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C1C4" w14:textId="0A1181DD" w:rsidR="00CF594D" w:rsidRDefault="00D41009" w:rsidP="003E4E63">
      <w:pPr>
        <w:pStyle w:val="1"/>
        <w:spacing w:before="120" w:line="360" w:lineRule="auto"/>
        <w:rPr>
          <w:rFonts w:ascii="David" w:hAnsi="David" w:cs="David"/>
          <w:b/>
          <w:sz w:val="20"/>
          <w:szCs w:val="20"/>
          <w:rtl/>
        </w:rPr>
      </w:pPr>
      <w:r w:rsidRPr="00097D67">
        <w:rPr>
          <w:rFonts w:ascii="David" w:hAnsi="David" w:cs="David"/>
          <w:b/>
          <w:sz w:val="32"/>
          <w:szCs w:val="32"/>
          <w:rtl/>
        </w:rPr>
        <w:t>האם תלמידי רבי עקיבא מתו במרד בר כוכבא?</w:t>
      </w:r>
      <w:r w:rsidR="005A357F">
        <w:rPr>
          <w:rFonts w:ascii="David" w:hAnsi="David" w:cs="David" w:hint="cs"/>
          <w:b/>
          <w:sz w:val="32"/>
          <w:szCs w:val="32"/>
          <w:rtl/>
        </w:rPr>
        <w:t xml:space="preserve"> </w:t>
      </w:r>
      <w:r w:rsidRPr="00097D67">
        <w:rPr>
          <w:rFonts w:ascii="David" w:hAnsi="David" w:cs="David"/>
          <w:b/>
          <w:sz w:val="32"/>
          <w:szCs w:val="32"/>
          <w:vertAlign w:val="superscript"/>
          <w:rtl/>
        </w:rPr>
        <w:footnoteReference w:id="1"/>
      </w:r>
      <w:r w:rsidR="00CF594D">
        <w:rPr>
          <w:rFonts w:ascii="David" w:hAnsi="David" w:cs="David" w:hint="cs"/>
          <w:b/>
          <w:sz w:val="32"/>
          <w:szCs w:val="32"/>
          <w:rtl/>
        </w:rPr>
        <w:t xml:space="preserve"> </w:t>
      </w:r>
    </w:p>
    <w:p w14:paraId="64FD68EC" w14:textId="77777777" w:rsidR="00D41009" w:rsidRPr="003E4E63" w:rsidRDefault="00CF594D" w:rsidP="003E4E63">
      <w:pPr>
        <w:pStyle w:val="1"/>
        <w:spacing w:before="120" w:line="360" w:lineRule="auto"/>
        <w:ind w:left="1440" w:firstLine="720"/>
        <w:rPr>
          <w:rFonts w:ascii="David" w:hAnsi="David" w:cs="David"/>
          <w:bCs w:val="0"/>
          <w:sz w:val="20"/>
          <w:szCs w:val="20"/>
          <w:rtl/>
        </w:rPr>
      </w:pPr>
      <w:r w:rsidRPr="003E4E63">
        <w:rPr>
          <w:rFonts w:ascii="David" w:hAnsi="David" w:cs="David" w:hint="cs"/>
          <w:bCs w:val="0"/>
          <w:sz w:val="20"/>
          <w:szCs w:val="20"/>
          <w:rtl/>
        </w:rPr>
        <w:t xml:space="preserve">שמואל אריה ישמח, </w:t>
      </w:r>
      <w:r w:rsidR="008A0523" w:rsidRPr="003E4E63">
        <w:rPr>
          <w:rFonts w:ascii="David" w:hAnsi="David" w:cs="David" w:hint="cs"/>
          <w:bCs w:val="0"/>
          <w:sz w:val="20"/>
          <w:szCs w:val="20"/>
          <w:rtl/>
        </w:rPr>
        <w:t>ישיבת צרור המור ו</w:t>
      </w:r>
      <w:r w:rsidRPr="003E4E63">
        <w:rPr>
          <w:rFonts w:ascii="David" w:hAnsi="David" w:cs="David" w:hint="cs"/>
          <w:bCs w:val="0"/>
          <w:sz w:val="20"/>
          <w:szCs w:val="20"/>
          <w:rtl/>
        </w:rPr>
        <w:t>'הדר להדר' חיפה</w:t>
      </w:r>
    </w:p>
    <w:p w14:paraId="68AF1513" w14:textId="77777777" w:rsidR="00D41009" w:rsidRDefault="00D41009" w:rsidP="00D16EDC">
      <w:pPr>
        <w:spacing w:line="360" w:lineRule="auto"/>
        <w:rPr>
          <w:rFonts w:ascii="David" w:hAnsi="David" w:cs="David"/>
          <w:sz w:val="24"/>
          <w:szCs w:val="24"/>
          <w:rtl/>
        </w:rPr>
      </w:pPr>
    </w:p>
    <w:p w14:paraId="1FC876F6" w14:textId="55CF7CFA" w:rsidR="007D0EE0" w:rsidRPr="003E4E63" w:rsidRDefault="003E4E63" w:rsidP="00D16EDC">
      <w:pPr>
        <w:pStyle w:val="2"/>
        <w:spacing w:line="360" w:lineRule="auto"/>
        <w:rPr>
          <w:rFonts w:ascii="David" w:hAnsi="David" w:cs="David"/>
          <w:b/>
          <w:bCs w:val="0"/>
          <w:sz w:val="24"/>
          <w:szCs w:val="24"/>
          <w:rtl/>
        </w:rPr>
      </w:pPr>
      <w:r>
        <w:rPr>
          <w:rFonts w:ascii="David" w:hAnsi="David" w:cs="David" w:hint="cs"/>
          <w:sz w:val="20"/>
          <w:szCs w:val="20"/>
          <w:rtl/>
        </w:rPr>
        <w:t xml:space="preserve">סעיפי המאמר:  </w:t>
      </w:r>
      <w:r w:rsidR="007D0EE0" w:rsidRPr="003E4E63">
        <w:rPr>
          <w:rFonts w:ascii="David" w:hAnsi="David" w:cs="David" w:hint="cs"/>
          <w:b/>
          <w:bCs w:val="0"/>
          <w:sz w:val="20"/>
          <w:szCs w:val="20"/>
          <w:rtl/>
        </w:rPr>
        <w:t xml:space="preserve">הקדמה  *  </w:t>
      </w:r>
      <w:r w:rsidR="004378F4" w:rsidRPr="003E4E63">
        <w:rPr>
          <w:rFonts w:ascii="David" w:hAnsi="David" w:cs="David" w:hint="cs"/>
          <w:b/>
          <w:bCs w:val="0"/>
          <w:sz w:val="20"/>
          <w:szCs w:val="20"/>
          <w:rtl/>
        </w:rPr>
        <w:t xml:space="preserve">סעיף </w:t>
      </w:r>
      <w:r w:rsidR="007D0EE0" w:rsidRPr="003E4E63">
        <w:rPr>
          <w:rFonts w:ascii="David" w:hAnsi="David" w:cs="David" w:hint="cs"/>
          <w:b/>
          <w:bCs w:val="0"/>
          <w:sz w:val="20"/>
          <w:szCs w:val="20"/>
          <w:rtl/>
        </w:rPr>
        <w:t xml:space="preserve">א - פתיחה  *  </w:t>
      </w:r>
      <w:r w:rsidR="004378F4" w:rsidRPr="003E4E63">
        <w:rPr>
          <w:rFonts w:ascii="David" w:hAnsi="David" w:cs="David" w:hint="cs"/>
          <w:b/>
          <w:bCs w:val="0"/>
          <w:sz w:val="20"/>
          <w:szCs w:val="20"/>
          <w:rtl/>
        </w:rPr>
        <w:t xml:space="preserve">סעיף </w:t>
      </w:r>
      <w:r w:rsidR="007D0EE0" w:rsidRPr="003E4E63">
        <w:rPr>
          <w:rFonts w:ascii="David" w:hAnsi="David" w:cs="David" w:hint="cs"/>
          <w:b/>
          <w:bCs w:val="0"/>
          <w:sz w:val="20"/>
          <w:szCs w:val="20"/>
          <w:rtl/>
        </w:rPr>
        <w:t xml:space="preserve">ב - דברי רב שרירא גאון  *  </w:t>
      </w:r>
      <w:r w:rsidR="004378F4" w:rsidRPr="003E4E63">
        <w:rPr>
          <w:rFonts w:ascii="David" w:hAnsi="David" w:cs="David" w:hint="cs"/>
          <w:b/>
          <w:bCs w:val="0"/>
          <w:sz w:val="20"/>
          <w:szCs w:val="20"/>
          <w:rtl/>
        </w:rPr>
        <w:t xml:space="preserve">סעיף </w:t>
      </w:r>
      <w:r w:rsidR="007D0EE0" w:rsidRPr="003E4E63">
        <w:rPr>
          <w:rFonts w:ascii="David" w:hAnsi="David" w:cs="David" w:hint="cs"/>
          <w:b/>
          <w:bCs w:val="0"/>
          <w:sz w:val="20"/>
          <w:szCs w:val="20"/>
          <w:rtl/>
        </w:rPr>
        <w:t>ג -</w:t>
      </w:r>
      <w:r w:rsidR="007D0EE0" w:rsidRPr="003E4E63">
        <w:rPr>
          <w:rFonts w:ascii="David" w:hAnsi="David" w:cs="David"/>
          <w:b/>
          <w:bCs w:val="0"/>
          <w:sz w:val="20"/>
          <w:szCs w:val="20"/>
          <w:rtl/>
        </w:rPr>
        <w:t xml:space="preserve"> קושיות על דברי התלמוד כראיה ל'שיטה החדשה'</w:t>
      </w:r>
      <w:r w:rsidR="007D0EE0" w:rsidRPr="003E4E63">
        <w:rPr>
          <w:rFonts w:ascii="David" w:hAnsi="David" w:cs="David" w:hint="cs"/>
          <w:b/>
          <w:bCs w:val="0"/>
          <w:sz w:val="20"/>
          <w:szCs w:val="20"/>
          <w:rtl/>
        </w:rPr>
        <w:t xml:space="preserve"> ודחייתן  *  </w:t>
      </w:r>
      <w:r w:rsidR="004378F4" w:rsidRPr="003E4E63">
        <w:rPr>
          <w:rFonts w:ascii="David" w:hAnsi="David" w:cs="David" w:hint="cs"/>
          <w:b/>
          <w:bCs w:val="0"/>
          <w:sz w:val="20"/>
          <w:szCs w:val="20"/>
          <w:rtl/>
        </w:rPr>
        <w:t xml:space="preserve">סעיף </w:t>
      </w:r>
      <w:r w:rsidR="007D0EE0" w:rsidRPr="003E4E63">
        <w:rPr>
          <w:rFonts w:ascii="David" w:hAnsi="David" w:cs="David" w:hint="cs"/>
          <w:b/>
          <w:bCs w:val="0"/>
          <w:sz w:val="20"/>
          <w:szCs w:val="20"/>
          <w:rtl/>
        </w:rPr>
        <w:t xml:space="preserve">ד - </w:t>
      </w:r>
      <w:r w:rsidR="007D0EE0" w:rsidRPr="003E4E63">
        <w:rPr>
          <w:rFonts w:ascii="David" w:hAnsi="David" w:cs="David"/>
          <w:b/>
          <w:bCs w:val="0"/>
          <w:sz w:val="20"/>
          <w:szCs w:val="20"/>
          <w:rtl/>
        </w:rPr>
        <w:t>מעשים דומים בתלמוד</w:t>
      </w:r>
      <w:r w:rsidR="007D0EE0" w:rsidRPr="003E4E63">
        <w:rPr>
          <w:rFonts w:ascii="David" w:hAnsi="David" w:cs="David" w:hint="cs"/>
          <w:b/>
          <w:bCs w:val="0"/>
          <w:sz w:val="20"/>
          <w:szCs w:val="20"/>
          <w:rtl/>
        </w:rPr>
        <w:t xml:space="preserve">  *  </w:t>
      </w:r>
      <w:r w:rsidR="004378F4" w:rsidRPr="003E4E63">
        <w:rPr>
          <w:rFonts w:ascii="David" w:hAnsi="David" w:cs="David" w:hint="cs"/>
          <w:b/>
          <w:bCs w:val="0"/>
          <w:sz w:val="20"/>
          <w:szCs w:val="20"/>
          <w:rtl/>
        </w:rPr>
        <w:t xml:space="preserve">סעיף </w:t>
      </w:r>
      <w:r w:rsidR="007D0EE0" w:rsidRPr="003E4E63">
        <w:rPr>
          <w:rFonts w:ascii="David" w:hAnsi="David" w:cs="David" w:hint="cs"/>
          <w:b/>
          <w:bCs w:val="0"/>
          <w:sz w:val="20"/>
          <w:szCs w:val="20"/>
          <w:rtl/>
        </w:rPr>
        <w:t xml:space="preserve">ה - </w:t>
      </w:r>
      <w:r w:rsidR="007D0EE0" w:rsidRPr="003E4E63">
        <w:rPr>
          <w:rFonts w:ascii="David" w:hAnsi="David" w:cs="David"/>
          <w:b/>
          <w:bCs w:val="0"/>
          <w:sz w:val="20"/>
          <w:szCs w:val="20"/>
          <w:rtl/>
        </w:rPr>
        <w:t>חשבונות השנים</w:t>
      </w:r>
      <w:r w:rsidR="007D0EE0" w:rsidRPr="003E4E63">
        <w:rPr>
          <w:rFonts w:ascii="David" w:hAnsi="David" w:cs="David" w:hint="cs"/>
          <w:b/>
          <w:bCs w:val="0"/>
          <w:sz w:val="20"/>
          <w:szCs w:val="20"/>
          <w:rtl/>
        </w:rPr>
        <w:t xml:space="preserve">  *  </w:t>
      </w:r>
      <w:r w:rsidR="004378F4" w:rsidRPr="003E4E63">
        <w:rPr>
          <w:rFonts w:ascii="David" w:hAnsi="David" w:cs="David" w:hint="cs"/>
          <w:b/>
          <w:bCs w:val="0"/>
          <w:sz w:val="20"/>
          <w:szCs w:val="20"/>
          <w:rtl/>
        </w:rPr>
        <w:t xml:space="preserve">סעיף </w:t>
      </w:r>
      <w:r w:rsidR="007D0EE0" w:rsidRPr="003E4E63">
        <w:rPr>
          <w:rFonts w:ascii="David" w:hAnsi="David" w:cs="David" w:hint="cs"/>
          <w:b/>
          <w:bCs w:val="0"/>
          <w:sz w:val="20"/>
          <w:szCs w:val="20"/>
          <w:rtl/>
        </w:rPr>
        <w:t>ו -</w:t>
      </w:r>
      <w:r w:rsidR="007D0EE0" w:rsidRPr="003E4E63">
        <w:rPr>
          <w:rFonts w:ascii="David" w:hAnsi="David" w:cs="David"/>
          <w:b/>
          <w:bCs w:val="0"/>
          <w:sz w:val="20"/>
          <w:szCs w:val="20"/>
          <w:rtl/>
        </w:rPr>
        <w:t xml:space="preserve"> חגיגת ל"ג בעומר</w:t>
      </w:r>
      <w:r w:rsidR="007D0EE0" w:rsidRPr="003E4E63">
        <w:rPr>
          <w:rFonts w:ascii="David" w:hAnsi="David" w:cs="David" w:hint="cs"/>
          <w:b/>
          <w:bCs w:val="0"/>
          <w:sz w:val="20"/>
          <w:szCs w:val="20"/>
          <w:rtl/>
        </w:rPr>
        <w:t xml:space="preserve">  *  </w:t>
      </w:r>
      <w:r w:rsidR="004378F4" w:rsidRPr="003E4E63">
        <w:rPr>
          <w:rFonts w:ascii="David" w:hAnsi="David" w:cs="David" w:hint="cs"/>
          <w:b/>
          <w:bCs w:val="0"/>
          <w:sz w:val="20"/>
          <w:szCs w:val="20"/>
          <w:rtl/>
        </w:rPr>
        <w:t xml:space="preserve">סעיף </w:t>
      </w:r>
      <w:r w:rsidR="007D0EE0" w:rsidRPr="003E4E63">
        <w:rPr>
          <w:rFonts w:ascii="David" w:hAnsi="David" w:cs="David" w:hint="cs"/>
          <w:b/>
          <w:bCs w:val="0"/>
          <w:sz w:val="20"/>
          <w:szCs w:val="20"/>
          <w:rtl/>
        </w:rPr>
        <w:t xml:space="preserve">ז - סיכום  *  </w:t>
      </w:r>
      <w:r w:rsidR="007D0EE0" w:rsidRPr="003E4E63">
        <w:rPr>
          <w:rFonts w:ascii="David" w:hAnsi="David" w:cs="David"/>
          <w:b/>
          <w:bCs w:val="0"/>
          <w:sz w:val="20"/>
          <w:szCs w:val="20"/>
          <w:rtl/>
        </w:rPr>
        <w:t>נספח א</w:t>
      </w:r>
      <w:r w:rsidR="007D0EE0" w:rsidRPr="003E4E63">
        <w:rPr>
          <w:rFonts w:ascii="David" w:hAnsi="David" w:cs="David" w:hint="cs"/>
          <w:b/>
          <w:bCs w:val="0"/>
          <w:sz w:val="20"/>
          <w:szCs w:val="20"/>
          <w:rtl/>
        </w:rPr>
        <w:t xml:space="preserve"> -</w:t>
      </w:r>
      <w:r w:rsidR="007D0EE0" w:rsidRPr="003E4E63">
        <w:rPr>
          <w:rFonts w:ascii="David" w:hAnsi="David" w:cs="David"/>
          <w:b/>
          <w:bCs w:val="0"/>
          <w:sz w:val="20"/>
          <w:szCs w:val="20"/>
          <w:rtl/>
        </w:rPr>
        <w:t xml:space="preserve"> ראיות הרב שרקי והתמיהות עליהן</w:t>
      </w:r>
      <w:r w:rsidR="007D0EE0" w:rsidRPr="003E4E63">
        <w:rPr>
          <w:rFonts w:ascii="David" w:hAnsi="David" w:cs="David" w:hint="cs"/>
          <w:b/>
          <w:bCs w:val="0"/>
          <w:sz w:val="20"/>
          <w:szCs w:val="20"/>
          <w:rtl/>
        </w:rPr>
        <w:t xml:space="preserve">  *  </w:t>
      </w:r>
      <w:r w:rsidR="007D0EE0" w:rsidRPr="003E4E63">
        <w:rPr>
          <w:rFonts w:ascii="David" w:hAnsi="David" w:cs="David"/>
          <w:b/>
          <w:bCs w:val="0"/>
          <w:sz w:val="20"/>
          <w:szCs w:val="20"/>
          <w:rtl/>
        </w:rPr>
        <w:t>נספח ב</w:t>
      </w:r>
      <w:r w:rsidR="007D0EE0" w:rsidRPr="003E4E63">
        <w:rPr>
          <w:rFonts w:ascii="David" w:hAnsi="David" w:cs="David" w:hint="cs"/>
          <w:b/>
          <w:bCs w:val="0"/>
          <w:sz w:val="20"/>
          <w:szCs w:val="20"/>
          <w:rtl/>
        </w:rPr>
        <w:t xml:space="preserve"> -</w:t>
      </w:r>
      <w:r w:rsidR="007D0EE0" w:rsidRPr="003E4E63">
        <w:rPr>
          <w:rFonts w:ascii="David" w:hAnsi="David" w:cs="David"/>
          <w:b/>
          <w:bCs w:val="0"/>
          <w:sz w:val="20"/>
          <w:szCs w:val="20"/>
          <w:rtl/>
        </w:rPr>
        <w:t xml:space="preserve"> מתי למדו התלמידים החדשים אצל ר"ע</w:t>
      </w:r>
      <w:r w:rsidR="007D0EE0" w:rsidRPr="003E4E63">
        <w:rPr>
          <w:rFonts w:ascii="David" w:hAnsi="David" w:cs="David" w:hint="cs"/>
          <w:b/>
          <w:bCs w:val="0"/>
          <w:sz w:val="20"/>
          <w:szCs w:val="20"/>
          <w:rtl/>
        </w:rPr>
        <w:t xml:space="preserve">  *  נספח ג - סיכום חלק גדול מהמאמר בנקודות קצרות</w:t>
      </w:r>
    </w:p>
    <w:p w14:paraId="688874E9" w14:textId="77777777" w:rsidR="007D0EE0" w:rsidRPr="00097D67" w:rsidRDefault="007D0EE0" w:rsidP="00D16EDC">
      <w:pPr>
        <w:spacing w:line="360" w:lineRule="auto"/>
        <w:rPr>
          <w:rFonts w:ascii="David" w:hAnsi="David" w:cs="David"/>
          <w:sz w:val="24"/>
          <w:szCs w:val="24"/>
          <w:rtl/>
        </w:rPr>
      </w:pPr>
    </w:p>
    <w:p w14:paraId="55F9FBAA" w14:textId="77777777" w:rsidR="007D0EE0" w:rsidRPr="007D0EE0" w:rsidRDefault="007D0EE0" w:rsidP="00D16EDC">
      <w:pPr>
        <w:spacing w:line="360" w:lineRule="auto"/>
        <w:rPr>
          <w:rFonts w:ascii="David" w:hAnsi="David" w:cs="David"/>
          <w:b/>
          <w:bCs/>
          <w:sz w:val="24"/>
          <w:szCs w:val="24"/>
          <w:rtl/>
        </w:rPr>
      </w:pPr>
      <w:r w:rsidRPr="007D0EE0">
        <w:rPr>
          <w:rFonts w:ascii="David" w:hAnsi="David" w:cs="David" w:hint="cs"/>
          <w:b/>
          <w:bCs/>
          <w:sz w:val="24"/>
          <w:szCs w:val="24"/>
          <w:rtl/>
        </w:rPr>
        <w:t>הקדמה</w:t>
      </w:r>
    </w:p>
    <w:p w14:paraId="72388D9C" w14:textId="67A15174"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כל ימי גדלתי בין ברכי תלמידי-תלמידיו של מרן הרב קוק, ומכיו</w:t>
      </w:r>
      <w:r w:rsidR="00A048D8">
        <w:rPr>
          <w:rFonts w:ascii="David" w:hAnsi="David" w:cs="David" w:hint="cs"/>
          <w:sz w:val="24"/>
          <w:szCs w:val="24"/>
          <w:rtl/>
        </w:rPr>
        <w:t>ו</w:t>
      </w:r>
      <w:r w:rsidRPr="00097D67">
        <w:rPr>
          <w:rFonts w:ascii="David" w:hAnsi="David" w:cs="David"/>
          <w:sz w:val="24"/>
          <w:szCs w:val="24"/>
          <w:rtl/>
        </w:rPr>
        <w:t>ן שכך קסמה לי ההבנה הנפוצה לפיה תלמידי רבי עקיבא</w:t>
      </w:r>
      <w:r w:rsidR="006D462E" w:rsidRPr="00097D67">
        <w:rPr>
          <w:rFonts w:ascii="David" w:hAnsi="David" w:cs="David"/>
          <w:sz w:val="24"/>
          <w:szCs w:val="24"/>
          <w:rtl/>
        </w:rPr>
        <w:t xml:space="preserve"> שמתו במהלך ימי ספירת העומר</w:t>
      </w:r>
      <w:r w:rsidRPr="00097D67">
        <w:rPr>
          <w:rFonts w:ascii="David" w:hAnsi="David" w:cs="David"/>
          <w:sz w:val="24"/>
          <w:szCs w:val="24"/>
          <w:rtl/>
        </w:rPr>
        <w:t xml:space="preserve"> </w:t>
      </w:r>
      <w:r w:rsidR="006D462E" w:rsidRPr="00097D67">
        <w:rPr>
          <w:rFonts w:ascii="David" w:hAnsi="David" w:cs="David"/>
          <w:sz w:val="24"/>
          <w:szCs w:val="24"/>
          <w:rtl/>
        </w:rPr>
        <w:t>נהרגו</w:t>
      </w:r>
      <w:r w:rsidRPr="00097D67">
        <w:rPr>
          <w:rFonts w:ascii="David" w:hAnsi="David" w:cs="David"/>
          <w:sz w:val="24"/>
          <w:szCs w:val="24"/>
          <w:rtl/>
        </w:rPr>
        <w:t xml:space="preserve"> במ</w:t>
      </w:r>
      <w:r w:rsidR="00B15E7C" w:rsidRPr="00097D67">
        <w:rPr>
          <w:rFonts w:ascii="David" w:hAnsi="David" w:cs="David"/>
          <w:sz w:val="24"/>
          <w:szCs w:val="24"/>
          <w:rtl/>
        </w:rPr>
        <w:t>הלך מרד בר כוכבא. בכך הפכה</w:t>
      </w:r>
      <w:r w:rsidRPr="00097D67">
        <w:rPr>
          <w:rFonts w:ascii="David" w:hAnsi="David" w:cs="David"/>
          <w:sz w:val="24"/>
          <w:szCs w:val="24"/>
          <w:rtl/>
        </w:rPr>
        <w:t xml:space="preserve"> תקופת ספירת העומר לתקופה בה מודגש הצד הלאומי, ועניינה השתלב היטב במועדי חודש אייר - יום העצמאות ויום ירושלים.</w:t>
      </w:r>
    </w:p>
    <w:p w14:paraId="7E9D863D" w14:textId="4F6B6EDA" w:rsidR="006D462E" w:rsidRDefault="00D41009" w:rsidP="00D16EDC">
      <w:pPr>
        <w:spacing w:line="360" w:lineRule="auto"/>
        <w:rPr>
          <w:rFonts w:ascii="David" w:hAnsi="David" w:cs="David"/>
          <w:sz w:val="24"/>
          <w:szCs w:val="24"/>
          <w:rtl/>
        </w:rPr>
      </w:pPr>
      <w:r w:rsidRPr="00097D67">
        <w:rPr>
          <w:rFonts w:ascii="David" w:hAnsi="David" w:cs="David"/>
          <w:sz w:val="24"/>
          <w:szCs w:val="24"/>
          <w:rtl/>
        </w:rPr>
        <w:t>לפני שנים ספורות, משביקשתי למצוא את המקורות להבנה זאת, גיליתי להפתעתי את החידוש הגדול שיש בה. ככל שהעמקתי בבירור הדבר, מתוך מטרה לאששו, גיליתי לצערי כי יסודותיו חלשים והקושיות כלפיו רבות. כך התחדש לי, לדוגמא, כי הבנה זו מקורה בחוקר שלא היה נאמן למסורת ישראל</w:t>
      </w:r>
      <w:r w:rsidR="007609D8" w:rsidRPr="00097D67">
        <w:rPr>
          <w:rFonts w:ascii="David" w:hAnsi="David" w:cs="David"/>
          <w:sz w:val="24"/>
          <w:szCs w:val="24"/>
          <w:rtl/>
        </w:rPr>
        <w:t>,</w:t>
      </w:r>
      <w:r w:rsidR="001E09E9" w:rsidRPr="00097D67">
        <w:rPr>
          <w:rFonts w:ascii="David" w:hAnsi="David" w:cs="David"/>
          <w:sz w:val="24"/>
          <w:szCs w:val="24"/>
          <w:rtl/>
        </w:rPr>
        <w:t xml:space="preserve"> </w:t>
      </w:r>
      <w:r w:rsidRPr="00097D67">
        <w:rPr>
          <w:rFonts w:ascii="David" w:hAnsi="David" w:cs="David"/>
          <w:sz w:val="24"/>
          <w:szCs w:val="24"/>
          <w:rtl/>
        </w:rPr>
        <w:t>שאין ראיה ברורה לשיטה זו מדברי רב שרירא גאון באגרתו, וש</w:t>
      </w:r>
      <w:r w:rsidR="007609D8" w:rsidRPr="00097D67">
        <w:rPr>
          <w:rFonts w:ascii="David" w:hAnsi="David" w:cs="David"/>
          <w:sz w:val="24"/>
          <w:szCs w:val="24"/>
          <w:rtl/>
        </w:rPr>
        <w:t>הדברים</w:t>
      </w:r>
      <w:r w:rsidRPr="00097D67">
        <w:rPr>
          <w:rFonts w:ascii="David" w:hAnsi="David" w:cs="David"/>
          <w:sz w:val="24"/>
          <w:szCs w:val="24"/>
          <w:rtl/>
        </w:rPr>
        <w:t xml:space="preserve"> אינ</w:t>
      </w:r>
      <w:r w:rsidR="007609D8" w:rsidRPr="00097D67">
        <w:rPr>
          <w:rFonts w:ascii="David" w:hAnsi="David" w:cs="David"/>
          <w:sz w:val="24"/>
          <w:szCs w:val="24"/>
          <w:rtl/>
        </w:rPr>
        <w:t>ם</w:t>
      </w:r>
      <w:r w:rsidRPr="00097D67">
        <w:rPr>
          <w:rFonts w:ascii="David" w:hAnsi="David" w:cs="David"/>
          <w:sz w:val="24"/>
          <w:szCs w:val="24"/>
          <w:rtl/>
        </w:rPr>
        <w:t xml:space="preserve"> נזכר</w:t>
      </w:r>
      <w:r w:rsidR="007609D8" w:rsidRPr="00097D67">
        <w:rPr>
          <w:rFonts w:ascii="David" w:hAnsi="David" w:cs="David"/>
          <w:sz w:val="24"/>
          <w:szCs w:val="24"/>
          <w:rtl/>
        </w:rPr>
        <w:t>ים</w:t>
      </w:r>
      <w:r w:rsidRPr="00097D67">
        <w:rPr>
          <w:rFonts w:ascii="David" w:hAnsi="David" w:cs="David"/>
          <w:sz w:val="24"/>
          <w:szCs w:val="24"/>
          <w:rtl/>
        </w:rPr>
        <w:t xml:space="preserve"> ב</w:t>
      </w:r>
      <w:r w:rsidR="007016FA" w:rsidRPr="00097D67">
        <w:rPr>
          <w:rFonts w:ascii="David" w:hAnsi="David" w:cs="David"/>
          <w:sz w:val="24"/>
          <w:szCs w:val="24"/>
          <w:rtl/>
        </w:rPr>
        <w:t>ש</w:t>
      </w:r>
      <w:r w:rsidRPr="00097D67">
        <w:rPr>
          <w:rFonts w:ascii="David" w:hAnsi="David" w:cs="David"/>
          <w:sz w:val="24"/>
          <w:szCs w:val="24"/>
          <w:rtl/>
        </w:rPr>
        <w:t>י</w:t>
      </w:r>
      <w:r w:rsidR="007016FA" w:rsidRPr="00097D67">
        <w:rPr>
          <w:rFonts w:ascii="David" w:hAnsi="David" w:cs="David"/>
          <w:sz w:val="24"/>
          <w:szCs w:val="24"/>
          <w:rtl/>
        </w:rPr>
        <w:t>חות</w:t>
      </w:r>
      <w:r w:rsidRPr="00097D67">
        <w:rPr>
          <w:rFonts w:ascii="David" w:hAnsi="David" w:cs="David"/>
          <w:sz w:val="24"/>
          <w:szCs w:val="24"/>
          <w:rtl/>
        </w:rPr>
        <w:t xml:space="preserve"> מורנו הרצי"ה קוק</w:t>
      </w:r>
      <w:r w:rsidR="00EC7D48">
        <w:rPr>
          <w:rFonts w:ascii="David" w:hAnsi="David" w:cs="David" w:hint="cs"/>
          <w:sz w:val="24"/>
          <w:szCs w:val="24"/>
          <w:rtl/>
        </w:rPr>
        <w:t xml:space="preserve"> שהודפסו</w:t>
      </w:r>
      <w:r w:rsidR="006D462E" w:rsidRPr="00097D67">
        <w:rPr>
          <w:rFonts w:ascii="David" w:hAnsi="David" w:cs="David"/>
          <w:sz w:val="24"/>
          <w:szCs w:val="24"/>
          <w:rtl/>
        </w:rPr>
        <w:t>.</w:t>
      </w:r>
    </w:p>
    <w:p w14:paraId="7C33DA00" w14:textId="77777777" w:rsidR="00FD7AE1" w:rsidRPr="00097D67" w:rsidRDefault="00FD7AE1" w:rsidP="00D16EDC">
      <w:pPr>
        <w:spacing w:line="360" w:lineRule="auto"/>
        <w:rPr>
          <w:rFonts w:ascii="David" w:hAnsi="David" w:cs="David"/>
          <w:sz w:val="24"/>
          <w:szCs w:val="24"/>
          <w:rtl/>
        </w:rPr>
      </w:pPr>
    </w:p>
    <w:p w14:paraId="6C3F3E57" w14:textId="7C6BE3CC" w:rsidR="00D41009" w:rsidRDefault="006D462E" w:rsidP="00D16EDC">
      <w:pPr>
        <w:spacing w:line="360" w:lineRule="auto"/>
        <w:rPr>
          <w:rFonts w:ascii="David" w:hAnsi="David" w:cs="David"/>
          <w:b/>
          <w:bCs/>
          <w:sz w:val="24"/>
          <w:szCs w:val="24"/>
          <w:rtl/>
        </w:rPr>
      </w:pPr>
      <w:r w:rsidRPr="002D03F1">
        <w:rPr>
          <w:rFonts w:ascii="David" w:hAnsi="David" w:cs="David"/>
          <w:b/>
          <w:bCs/>
          <w:sz w:val="24"/>
          <w:szCs w:val="24"/>
          <w:rtl/>
        </w:rPr>
        <w:t xml:space="preserve">נדגיש: הנחנו </w:t>
      </w:r>
      <w:r w:rsidR="006E6F3E">
        <w:rPr>
          <w:rFonts w:ascii="David" w:hAnsi="David" w:cs="David" w:hint="cs"/>
          <w:b/>
          <w:bCs/>
          <w:sz w:val="24"/>
          <w:szCs w:val="24"/>
          <w:rtl/>
        </w:rPr>
        <w:t>במאמר זה ש</w:t>
      </w:r>
      <w:r w:rsidRPr="002D03F1">
        <w:rPr>
          <w:rFonts w:ascii="David" w:hAnsi="David" w:cs="David"/>
          <w:b/>
          <w:bCs/>
          <w:sz w:val="24"/>
          <w:szCs w:val="24"/>
          <w:rtl/>
        </w:rPr>
        <w:t xml:space="preserve">ר"ע </w:t>
      </w:r>
      <w:r w:rsidR="00FD7AE1">
        <w:rPr>
          <w:rFonts w:ascii="David" w:hAnsi="David" w:cs="David" w:hint="cs"/>
          <w:b/>
          <w:bCs/>
          <w:sz w:val="24"/>
          <w:szCs w:val="24"/>
          <w:rtl/>
        </w:rPr>
        <w:t>היה נושא כליו</w:t>
      </w:r>
      <w:r w:rsidRPr="002D03F1">
        <w:rPr>
          <w:rFonts w:ascii="David" w:hAnsi="David" w:cs="David"/>
          <w:b/>
          <w:bCs/>
          <w:sz w:val="24"/>
          <w:szCs w:val="24"/>
          <w:rtl/>
        </w:rPr>
        <w:t xml:space="preserve"> </w:t>
      </w:r>
      <w:r w:rsidR="00FD7AE1">
        <w:rPr>
          <w:rFonts w:ascii="David" w:hAnsi="David" w:cs="David" w:hint="cs"/>
          <w:b/>
          <w:bCs/>
          <w:sz w:val="24"/>
          <w:szCs w:val="24"/>
          <w:rtl/>
        </w:rPr>
        <w:t>של</w:t>
      </w:r>
      <w:r w:rsidRPr="002D03F1">
        <w:rPr>
          <w:rFonts w:ascii="David" w:hAnsi="David" w:cs="David"/>
          <w:b/>
          <w:bCs/>
          <w:sz w:val="24"/>
          <w:szCs w:val="24"/>
          <w:rtl/>
        </w:rPr>
        <w:t xml:space="preserve"> </w:t>
      </w:r>
      <w:r w:rsidR="006E6F3E">
        <w:rPr>
          <w:rFonts w:ascii="David" w:hAnsi="David" w:cs="David"/>
          <w:b/>
          <w:bCs/>
          <w:sz w:val="24"/>
          <w:szCs w:val="24"/>
          <w:rtl/>
        </w:rPr>
        <w:t>בר כוכבא</w:t>
      </w:r>
      <w:r w:rsidRPr="00B7369F">
        <w:rPr>
          <w:rFonts w:ascii="David" w:hAnsi="David" w:cs="David"/>
          <w:b/>
          <w:bCs/>
          <w:sz w:val="20"/>
          <w:szCs w:val="20"/>
          <w:rtl/>
        </w:rPr>
        <w:t xml:space="preserve"> </w:t>
      </w:r>
      <w:r w:rsidR="006E6F3E" w:rsidRPr="00B7369F">
        <w:rPr>
          <w:rFonts w:ascii="David" w:hAnsi="David" w:cs="David" w:hint="cs"/>
          <w:b/>
          <w:bCs/>
          <w:sz w:val="20"/>
          <w:szCs w:val="20"/>
          <w:rtl/>
        </w:rPr>
        <w:t>(</w:t>
      </w:r>
      <w:r w:rsidRPr="00B7369F">
        <w:rPr>
          <w:rFonts w:ascii="David" w:hAnsi="David" w:cs="David"/>
          <w:b/>
          <w:bCs/>
          <w:sz w:val="20"/>
          <w:szCs w:val="20"/>
          <w:rtl/>
        </w:rPr>
        <w:t>כדברי הרמב"ם</w:t>
      </w:r>
      <w:r w:rsidR="006E6F3E" w:rsidRPr="00B7369F">
        <w:rPr>
          <w:rFonts w:ascii="David" w:hAnsi="David" w:cs="David" w:hint="cs"/>
          <w:b/>
          <w:bCs/>
          <w:sz w:val="20"/>
          <w:szCs w:val="20"/>
          <w:rtl/>
        </w:rPr>
        <w:t>)</w:t>
      </w:r>
      <w:r w:rsidRPr="002D03F1">
        <w:rPr>
          <w:rFonts w:ascii="David" w:hAnsi="David" w:cs="David"/>
          <w:b/>
          <w:bCs/>
          <w:sz w:val="24"/>
          <w:szCs w:val="24"/>
          <w:rtl/>
        </w:rPr>
        <w:t xml:space="preserve">. </w:t>
      </w:r>
      <w:r w:rsidR="000800EA">
        <w:rPr>
          <w:rFonts w:ascii="David" w:hAnsi="David" w:cs="David" w:hint="cs"/>
          <w:b/>
          <w:bCs/>
          <w:sz w:val="24"/>
          <w:szCs w:val="24"/>
          <w:rtl/>
        </w:rPr>
        <w:t xml:space="preserve">מסתבר </w:t>
      </w:r>
      <w:r w:rsidR="000F6B87">
        <w:rPr>
          <w:rFonts w:ascii="David" w:hAnsi="David" w:cs="David" w:hint="cs"/>
          <w:b/>
          <w:bCs/>
          <w:sz w:val="24"/>
          <w:szCs w:val="24"/>
          <w:rtl/>
        </w:rPr>
        <w:t xml:space="preserve">לפיכך </w:t>
      </w:r>
      <w:r w:rsidRPr="002D03F1">
        <w:rPr>
          <w:rFonts w:ascii="David" w:hAnsi="David" w:cs="David"/>
          <w:b/>
          <w:bCs/>
          <w:sz w:val="24"/>
          <w:szCs w:val="24"/>
          <w:rtl/>
        </w:rPr>
        <w:t>שתלמידיו</w:t>
      </w:r>
      <w:r w:rsidR="00FD7AE1" w:rsidRPr="00B7369F">
        <w:rPr>
          <w:rFonts w:ascii="David" w:hAnsi="David" w:cs="David" w:hint="cs"/>
          <w:b/>
          <w:bCs/>
          <w:sz w:val="20"/>
          <w:szCs w:val="20"/>
          <w:rtl/>
        </w:rPr>
        <w:t xml:space="preserve"> </w:t>
      </w:r>
      <w:r w:rsidR="00E93AE5" w:rsidRPr="00B7369F">
        <w:rPr>
          <w:rFonts w:ascii="David" w:hAnsi="David" w:cs="David" w:hint="cs"/>
          <w:b/>
          <w:bCs/>
          <w:sz w:val="20"/>
          <w:szCs w:val="20"/>
          <w:rtl/>
        </w:rPr>
        <w:t>(</w:t>
      </w:r>
      <w:r w:rsidR="00FD7AE1" w:rsidRPr="00B7369F">
        <w:rPr>
          <w:rFonts w:ascii="David" w:hAnsi="David" w:cs="David" w:hint="cs"/>
          <w:b/>
          <w:bCs/>
          <w:sz w:val="20"/>
          <w:szCs w:val="20"/>
          <w:rtl/>
        </w:rPr>
        <w:t>או תלמידי-תלמידיו</w:t>
      </w:r>
      <w:r w:rsidR="00E93AE5" w:rsidRPr="00B7369F">
        <w:rPr>
          <w:rFonts w:ascii="David" w:hAnsi="David" w:cs="David" w:hint="cs"/>
          <w:b/>
          <w:bCs/>
          <w:sz w:val="20"/>
          <w:szCs w:val="20"/>
          <w:rtl/>
        </w:rPr>
        <w:t>)</w:t>
      </w:r>
      <w:r w:rsidR="00FD7AE1" w:rsidRPr="00B7369F">
        <w:rPr>
          <w:rFonts w:ascii="David" w:hAnsi="David" w:cs="David"/>
          <w:b/>
          <w:bCs/>
          <w:sz w:val="20"/>
          <w:szCs w:val="20"/>
          <w:rtl/>
        </w:rPr>
        <w:t xml:space="preserve"> </w:t>
      </w:r>
      <w:r w:rsidR="00FD7AE1">
        <w:rPr>
          <w:rFonts w:ascii="David" w:hAnsi="David" w:cs="David"/>
          <w:b/>
          <w:bCs/>
          <w:sz w:val="24"/>
          <w:szCs w:val="24"/>
          <w:rtl/>
        </w:rPr>
        <w:t>השתתפו</w:t>
      </w:r>
      <w:r w:rsidRPr="002D03F1">
        <w:rPr>
          <w:rFonts w:ascii="David" w:hAnsi="David" w:cs="David"/>
          <w:b/>
          <w:bCs/>
          <w:sz w:val="24"/>
          <w:szCs w:val="24"/>
          <w:rtl/>
        </w:rPr>
        <w:t xml:space="preserve"> במרד, ו</w:t>
      </w:r>
      <w:r w:rsidR="00E93AE5">
        <w:rPr>
          <w:rFonts w:ascii="David" w:hAnsi="David" w:cs="David" w:hint="cs"/>
          <w:b/>
          <w:bCs/>
          <w:sz w:val="24"/>
          <w:szCs w:val="24"/>
          <w:rtl/>
        </w:rPr>
        <w:t xml:space="preserve">מסתבר כי </w:t>
      </w:r>
      <w:r w:rsidRPr="002D03F1">
        <w:rPr>
          <w:rFonts w:ascii="David" w:hAnsi="David" w:cs="David"/>
          <w:b/>
          <w:bCs/>
          <w:sz w:val="24"/>
          <w:szCs w:val="24"/>
          <w:rtl/>
        </w:rPr>
        <w:t xml:space="preserve">רבים מהם נפלו בקרבות. מאמר זה אינו עוסק </w:t>
      </w:r>
      <w:r w:rsidR="000800EA">
        <w:rPr>
          <w:rFonts w:ascii="David" w:hAnsi="David" w:cs="David" w:hint="cs"/>
          <w:b/>
          <w:bCs/>
          <w:sz w:val="24"/>
          <w:szCs w:val="24"/>
          <w:rtl/>
        </w:rPr>
        <w:t xml:space="preserve">כלל </w:t>
      </w:r>
      <w:r w:rsidRPr="002D03F1">
        <w:rPr>
          <w:rFonts w:ascii="David" w:hAnsi="David" w:cs="David"/>
          <w:b/>
          <w:bCs/>
          <w:sz w:val="24"/>
          <w:szCs w:val="24"/>
          <w:rtl/>
        </w:rPr>
        <w:t>בנקודה זו, אלא אך ורק בשאלה הבאה: האם 24</w:t>
      </w:r>
      <w:r w:rsidR="005D5F40" w:rsidRPr="002D03F1">
        <w:rPr>
          <w:rFonts w:ascii="David" w:hAnsi="David" w:cs="David"/>
          <w:b/>
          <w:bCs/>
          <w:sz w:val="24"/>
          <w:szCs w:val="24"/>
          <w:rtl/>
        </w:rPr>
        <w:t>,000</w:t>
      </w:r>
      <w:r w:rsidRPr="002D03F1">
        <w:rPr>
          <w:rFonts w:ascii="David" w:hAnsi="David" w:cs="David"/>
          <w:b/>
          <w:bCs/>
          <w:sz w:val="24"/>
          <w:szCs w:val="24"/>
          <w:rtl/>
        </w:rPr>
        <w:t xml:space="preserve"> </w:t>
      </w:r>
      <w:r w:rsidR="00B15E7C" w:rsidRPr="002D03F1">
        <w:rPr>
          <w:rFonts w:ascii="David" w:hAnsi="David" w:cs="David"/>
          <w:b/>
          <w:bCs/>
          <w:sz w:val="24"/>
          <w:szCs w:val="24"/>
          <w:rtl/>
        </w:rPr>
        <w:t>התלמידים שמתו בין פסח לעצרת</w:t>
      </w:r>
      <w:r w:rsidR="00B17322" w:rsidRPr="00C07E53">
        <w:rPr>
          <w:rFonts w:ascii="David" w:hAnsi="David" w:cs="David"/>
          <w:b/>
          <w:bCs/>
          <w:sz w:val="20"/>
          <w:szCs w:val="20"/>
          <w:rtl/>
        </w:rPr>
        <w:t xml:space="preserve"> </w:t>
      </w:r>
      <w:r w:rsidR="00D13026" w:rsidRPr="00C07E53">
        <w:rPr>
          <w:rFonts w:ascii="David" w:hAnsi="David" w:cs="David" w:hint="cs"/>
          <w:b/>
          <w:bCs/>
          <w:sz w:val="20"/>
          <w:szCs w:val="20"/>
          <w:rtl/>
        </w:rPr>
        <w:t>(</w:t>
      </w:r>
      <w:r w:rsidR="00B17322" w:rsidRPr="00C07E53">
        <w:rPr>
          <w:rFonts w:ascii="David" w:hAnsi="David" w:cs="David"/>
          <w:b/>
          <w:bCs/>
          <w:sz w:val="20"/>
          <w:szCs w:val="20"/>
          <w:rtl/>
        </w:rPr>
        <w:t>כפי שנזכר בגמ'</w:t>
      </w:r>
      <w:r w:rsidR="00D13026" w:rsidRPr="00C07E53">
        <w:rPr>
          <w:rFonts w:ascii="David" w:hAnsi="David" w:cs="David" w:hint="cs"/>
          <w:b/>
          <w:bCs/>
          <w:sz w:val="20"/>
          <w:szCs w:val="20"/>
          <w:rtl/>
        </w:rPr>
        <w:t>)</w:t>
      </w:r>
      <w:r w:rsidR="00712BFE" w:rsidRPr="00C07E53">
        <w:rPr>
          <w:rFonts w:ascii="David" w:hAnsi="David" w:cs="David"/>
          <w:b/>
          <w:bCs/>
          <w:sz w:val="20"/>
          <w:szCs w:val="20"/>
          <w:rtl/>
        </w:rPr>
        <w:t xml:space="preserve"> </w:t>
      </w:r>
      <w:r w:rsidR="00712BFE" w:rsidRPr="002D03F1">
        <w:rPr>
          <w:rFonts w:ascii="David" w:hAnsi="David" w:cs="David"/>
          <w:b/>
          <w:bCs/>
          <w:sz w:val="24"/>
          <w:szCs w:val="24"/>
          <w:rtl/>
        </w:rPr>
        <w:t xml:space="preserve">מתו במהלך </w:t>
      </w:r>
      <w:r w:rsidRPr="002D03F1">
        <w:rPr>
          <w:rFonts w:ascii="David" w:hAnsi="David" w:cs="David"/>
          <w:b/>
          <w:bCs/>
          <w:sz w:val="24"/>
          <w:szCs w:val="24"/>
          <w:rtl/>
        </w:rPr>
        <w:t>מרד</w:t>
      </w:r>
      <w:r w:rsidR="00712BFE" w:rsidRPr="002D03F1">
        <w:rPr>
          <w:rFonts w:ascii="David" w:hAnsi="David" w:cs="David"/>
          <w:b/>
          <w:bCs/>
          <w:sz w:val="24"/>
          <w:szCs w:val="24"/>
          <w:rtl/>
        </w:rPr>
        <w:t xml:space="preserve"> בר כו</w:t>
      </w:r>
      <w:r w:rsidR="002A3189" w:rsidRPr="002D03F1">
        <w:rPr>
          <w:rFonts w:ascii="David" w:hAnsi="David" w:cs="David"/>
          <w:b/>
          <w:bCs/>
          <w:sz w:val="24"/>
          <w:szCs w:val="24"/>
          <w:rtl/>
        </w:rPr>
        <w:t>כבא</w:t>
      </w:r>
      <w:r w:rsidR="00D13026">
        <w:rPr>
          <w:rFonts w:ascii="David" w:hAnsi="David" w:cs="David" w:hint="cs"/>
          <w:b/>
          <w:bCs/>
          <w:sz w:val="24"/>
          <w:szCs w:val="24"/>
          <w:rtl/>
        </w:rPr>
        <w:t>, או שמא הם מתו בזמן אחר</w:t>
      </w:r>
      <w:r w:rsidR="00D13026" w:rsidRPr="00C07E53">
        <w:rPr>
          <w:rFonts w:ascii="David" w:hAnsi="David" w:cs="David" w:hint="cs"/>
          <w:b/>
          <w:bCs/>
          <w:sz w:val="20"/>
          <w:szCs w:val="20"/>
          <w:rtl/>
        </w:rPr>
        <w:t xml:space="preserve"> (ו</w:t>
      </w:r>
      <w:r w:rsidR="00541865" w:rsidRPr="00C07E53">
        <w:rPr>
          <w:rFonts w:ascii="David" w:hAnsi="David" w:cs="David" w:hint="cs"/>
          <w:b/>
          <w:bCs/>
          <w:sz w:val="20"/>
          <w:szCs w:val="20"/>
          <w:rtl/>
        </w:rPr>
        <w:t xml:space="preserve">לפי"ז </w:t>
      </w:r>
      <w:r w:rsidR="00D13026" w:rsidRPr="00C07E53">
        <w:rPr>
          <w:rFonts w:ascii="David" w:hAnsi="David" w:cs="David" w:hint="cs"/>
          <w:b/>
          <w:bCs/>
          <w:sz w:val="20"/>
          <w:szCs w:val="20"/>
          <w:rtl/>
        </w:rPr>
        <w:t xml:space="preserve">התלמידים </w:t>
      </w:r>
      <w:r w:rsidR="00541865" w:rsidRPr="00C07E53">
        <w:rPr>
          <w:rFonts w:ascii="David" w:hAnsi="David" w:cs="David" w:hint="cs"/>
          <w:b/>
          <w:bCs/>
          <w:sz w:val="20"/>
          <w:szCs w:val="20"/>
          <w:rtl/>
        </w:rPr>
        <w:t>ש</w:t>
      </w:r>
      <w:r w:rsidR="00D13026" w:rsidRPr="00C07E53">
        <w:rPr>
          <w:rFonts w:ascii="David" w:hAnsi="David" w:cs="David" w:hint="cs"/>
          <w:b/>
          <w:bCs/>
          <w:sz w:val="20"/>
          <w:szCs w:val="20"/>
          <w:rtl/>
        </w:rPr>
        <w:t>מתו במרד</w:t>
      </w:r>
      <w:r w:rsidR="00541865" w:rsidRPr="00C07E53">
        <w:rPr>
          <w:rFonts w:ascii="David" w:hAnsi="David" w:cs="David" w:hint="cs"/>
          <w:b/>
          <w:bCs/>
          <w:sz w:val="20"/>
          <w:szCs w:val="20"/>
          <w:rtl/>
        </w:rPr>
        <w:t xml:space="preserve">, </w:t>
      </w:r>
      <w:r w:rsidR="00541865" w:rsidRPr="00C07E53">
        <w:rPr>
          <w:rFonts w:ascii="David" w:hAnsi="David" w:cs="David" w:hint="cs"/>
          <w:b/>
          <w:bCs/>
          <w:sz w:val="20"/>
          <w:szCs w:val="20"/>
          <w:rtl/>
        </w:rPr>
        <w:lastRenderedPageBreak/>
        <w:t>לפי המסתבר כנ"ל,</w:t>
      </w:r>
      <w:r w:rsidR="00D13026" w:rsidRPr="00C07E53">
        <w:rPr>
          <w:rFonts w:ascii="David" w:hAnsi="David" w:cs="David" w:hint="cs"/>
          <w:b/>
          <w:bCs/>
          <w:sz w:val="20"/>
          <w:szCs w:val="20"/>
          <w:rtl/>
        </w:rPr>
        <w:t xml:space="preserve"> אינם </w:t>
      </w:r>
      <w:r w:rsidR="00541865" w:rsidRPr="00C07E53">
        <w:rPr>
          <w:rFonts w:ascii="David" w:hAnsi="David" w:cs="David" w:hint="cs"/>
          <w:b/>
          <w:bCs/>
          <w:sz w:val="20"/>
          <w:szCs w:val="20"/>
          <w:rtl/>
        </w:rPr>
        <w:t>ה</w:t>
      </w:r>
      <w:r w:rsidR="00D13026" w:rsidRPr="00C07E53">
        <w:rPr>
          <w:rFonts w:ascii="David" w:hAnsi="David" w:cs="David" w:hint="cs"/>
          <w:b/>
          <w:bCs/>
          <w:sz w:val="20"/>
          <w:szCs w:val="20"/>
          <w:rtl/>
        </w:rPr>
        <w:t xml:space="preserve">תלמידים </w:t>
      </w:r>
      <w:r w:rsidR="00541865" w:rsidRPr="00C07E53">
        <w:rPr>
          <w:rFonts w:ascii="David" w:hAnsi="David" w:cs="David" w:hint="cs"/>
          <w:b/>
          <w:bCs/>
          <w:sz w:val="20"/>
          <w:szCs w:val="20"/>
          <w:rtl/>
        </w:rPr>
        <w:t>שמתו בימי הספירה אלא הם תלמידים אחרים של ר"ע)</w:t>
      </w:r>
      <w:r w:rsidR="00541865">
        <w:rPr>
          <w:rFonts w:ascii="David" w:hAnsi="David" w:cs="David" w:hint="cs"/>
          <w:b/>
          <w:bCs/>
          <w:sz w:val="24"/>
          <w:szCs w:val="24"/>
          <w:rtl/>
        </w:rPr>
        <w:t>.</w:t>
      </w:r>
    </w:p>
    <w:p w14:paraId="514771B0" w14:textId="77777777" w:rsidR="00FD7AE1" w:rsidRDefault="00FD7AE1" w:rsidP="00D16EDC">
      <w:pPr>
        <w:spacing w:line="360" w:lineRule="auto"/>
        <w:rPr>
          <w:rFonts w:ascii="David" w:hAnsi="David" w:cs="David"/>
          <w:sz w:val="24"/>
          <w:szCs w:val="24"/>
          <w:rtl/>
        </w:rPr>
      </w:pPr>
    </w:p>
    <w:p w14:paraId="3CE13DEF" w14:textId="69D4D059" w:rsidR="00444154" w:rsidRDefault="00444154" w:rsidP="00D16EDC">
      <w:pPr>
        <w:spacing w:line="360" w:lineRule="auto"/>
        <w:rPr>
          <w:rFonts w:ascii="David" w:hAnsi="David" w:cs="David"/>
          <w:sz w:val="24"/>
          <w:szCs w:val="24"/>
          <w:rtl/>
        </w:rPr>
      </w:pPr>
      <w:r w:rsidRPr="00444154">
        <w:rPr>
          <w:rFonts w:ascii="David" w:hAnsi="David" w:cs="David" w:hint="cs"/>
          <w:sz w:val="24"/>
          <w:szCs w:val="24"/>
          <w:rtl/>
        </w:rPr>
        <w:t xml:space="preserve">מאמר זה נכתב באריכות, </w:t>
      </w:r>
      <w:r w:rsidRPr="00444154">
        <w:rPr>
          <w:rFonts w:ascii="David" w:hAnsi="David" w:cs="David" w:hint="cs"/>
          <w:b/>
          <w:bCs/>
          <w:sz w:val="24"/>
          <w:szCs w:val="24"/>
          <w:rtl/>
        </w:rPr>
        <w:t>ו</w:t>
      </w:r>
      <w:r>
        <w:rPr>
          <w:rFonts w:ascii="David" w:hAnsi="David" w:cs="David" w:hint="cs"/>
          <w:b/>
          <w:bCs/>
          <w:sz w:val="24"/>
          <w:szCs w:val="24"/>
          <w:rtl/>
        </w:rPr>
        <w:t>בנספח ג' סוכמו עיקרי הדברים</w:t>
      </w:r>
      <w:r w:rsidRPr="00444154">
        <w:rPr>
          <w:rFonts w:ascii="David" w:hAnsi="David" w:cs="David" w:hint="cs"/>
          <w:sz w:val="24"/>
          <w:szCs w:val="24"/>
          <w:rtl/>
        </w:rPr>
        <w:t>, לטובת מי שאינו יכול לעיין בדברים בשלימותם.</w:t>
      </w:r>
    </w:p>
    <w:p w14:paraId="2811E13A" w14:textId="2449CFAF" w:rsidR="002378D4" w:rsidRPr="00444154" w:rsidRDefault="002378D4" w:rsidP="00D16EDC">
      <w:pPr>
        <w:spacing w:line="360" w:lineRule="auto"/>
        <w:rPr>
          <w:rFonts w:ascii="David" w:hAnsi="David" w:cs="David"/>
          <w:sz w:val="24"/>
          <w:szCs w:val="24"/>
          <w:rtl/>
        </w:rPr>
      </w:pPr>
      <w:r>
        <w:rPr>
          <w:rFonts w:ascii="David" w:hAnsi="David" w:cs="David" w:hint="cs"/>
          <w:sz w:val="24"/>
          <w:szCs w:val="24"/>
          <w:rtl/>
        </w:rPr>
        <w:t>המאמר מחולק לסעיפים. בחלק מהם חילקנו את הסעיף ל</w:t>
      </w:r>
      <w:r w:rsidR="001F7B89">
        <w:rPr>
          <w:rFonts w:ascii="David" w:hAnsi="David" w:cs="David" w:hint="cs"/>
          <w:sz w:val="24"/>
          <w:szCs w:val="24"/>
          <w:rtl/>
        </w:rPr>
        <w:t>פסקאות ממוספרות</w:t>
      </w:r>
      <w:r>
        <w:rPr>
          <w:rFonts w:ascii="David" w:hAnsi="David" w:cs="David" w:hint="cs"/>
          <w:sz w:val="24"/>
          <w:szCs w:val="24"/>
          <w:rtl/>
        </w:rPr>
        <w:t>.</w:t>
      </w:r>
    </w:p>
    <w:p w14:paraId="50FA3B05" w14:textId="77777777" w:rsidR="00FD7AE1" w:rsidRDefault="00FD7AE1" w:rsidP="00D16EDC">
      <w:pPr>
        <w:spacing w:line="360" w:lineRule="auto"/>
        <w:rPr>
          <w:rFonts w:ascii="David" w:hAnsi="David" w:cs="David"/>
          <w:sz w:val="24"/>
          <w:szCs w:val="24"/>
          <w:rtl/>
        </w:rPr>
      </w:pPr>
    </w:p>
    <w:p w14:paraId="2AB71D90" w14:textId="72BC74B6" w:rsidR="00F7687D" w:rsidRPr="00097D67" w:rsidRDefault="00D41009" w:rsidP="00D16EDC">
      <w:pPr>
        <w:spacing w:line="360" w:lineRule="auto"/>
        <w:rPr>
          <w:rFonts w:ascii="David" w:hAnsi="David" w:cs="David"/>
          <w:bCs/>
          <w:snapToGrid w:val="0"/>
          <w:sz w:val="24"/>
          <w:szCs w:val="24"/>
        </w:rPr>
      </w:pPr>
      <w:r w:rsidRPr="00097D67">
        <w:rPr>
          <w:rFonts w:ascii="David" w:hAnsi="David" w:cs="David"/>
          <w:sz w:val="24"/>
          <w:szCs w:val="24"/>
          <w:rtl/>
        </w:rPr>
        <w:t>פרסום מאמר זה מלווה בחששות רבים. לא רציתי להיות שותף לתופעות בעייתיות הנפוצות בימינו: זלזול בגדולי עולם, החלשת הרעיון הלאומי, וביטול פרשנות שהשתרשה. תקוותי כי הקורא הנבון ידע לבחון את הדברים ולברר</w:t>
      </w:r>
      <w:r w:rsidR="005A4E2A">
        <w:rPr>
          <w:rFonts w:ascii="David" w:hAnsi="David" w:cs="David" w:hint="cs"/>
          <w:sz w:val="24"/>
          <w:szCs w:val="24"/>
          <w:rtl/>
        </w:rPr>
        <w:t xml:space="preserve"> אות</w:t>
      </w:r>
      <w:r w:rsidRPr="00097D67">
        <w:rPr>
          <w:rFonts w:ascii="David" w:hAnsi="David" w:cs="David"/>
          <w:sz w:val="24"/>
          <w:szCs w:val="24"/>
          <w:rtl/>
        </w:rPr>
        <w:t>ם עם מוריו, ולקבל את האמת ממי שאמרה מתוך אהבת תורה ויראת שמים.</w:t>
      </w:r>
      <w:r w:rsidR="00B95A32" w:rsidRPr="00097D67">
        <w:rPr>
          <w:rFonts w:ascii="David" w:hAnsi="David" w:cs="David"/>
          <w:sz w:val="24"/>
          <w:szCs w:val="24"/>
          <w:rtl/>
        </w:rPr>
        <w:t xml:space="preserve"> </w:t>
      </w:r>
      <w:r w:rsidR="00F7687D" w:rsidRPr="00097D67">
        <w:rPr>
          <w:rFonts w:ascii="David" w:hAnsi="David" w:cs="David"/>
          <w:sz w:val="24"/>
          <w:szCs w:val="24"/>
          <w:rtl/>
        </w:rPr>
        <w:br w:type="page"/>
      </w:r>
    </w:p>
    <w:p w14:paraId="4DF5E29F" w14:textId="77777777" w:rsidR="00D41009" w:rsidRPr="00097D67" w:rsidRDefault="00E3051B" w:rsidP="00D16EDC">
      <w:pPr>
        <w:pStyle w:val="2"/>
        <w:spacing w:line="360" w:lineRule="auto"/>
        <w:jc w:val="center"/>
        <w:rPr>
          <w:rFonts w:ascii="David" w:hAnsi="David" w:cs="David"/>
          <w:sz w:val="24"/>
          <w:szCs w:val="24"/>
          <w:rtl/>
        </w:rPr>
      </w:pPr>
      <w:r>
        <w:rPr>
          <w:rFonts w:ascii="David" w:hAnsi="David" w:cs="David" w:hint="cs"/>
          <w:sz w:val="24"/>
          <w:szCs w:val="24"/>
          <w:rtl/>
        </w:rPr>
        <w:lastRenderedPageBreak/>
        <w:t xml:space="preserve">סעיף </w:t>
      </w:r>
      <w:r w:rsidR="00D25856">
        <w:rPr>
          <w:rFonts w:ascii="David" w:hAnsi="David" w:cs="David"/>
          <w:sz w:val="24"/>
          <w:szCs w:val="24"/>
          <w:rtl/>
        </w:rPr>
        <w:t>א</w:t>
      </w:r>
      <w:r w:rsidR="00D25856">
        <w:rPr>
          <w:rFonts w:ascii="David" w:hAnsi="David" w:cs="David" w:hint="cs"/>
          <w:sz w:val="24"/>
          <w:szCs w:val="24"/>
          <w:rtl/>
        </w:rPr>
        <w:t>:</w:t>
      </w:r>
      <w:r w:rsidR="00D41009" w:rsidRPr="00097D67">
        <w:rPr>
          <w:rFonts w:ascii="David" w:hAnsi="David" w:cs="David"/>
          <w:sz w:val="24"/>
          <w:szCs w:val="24"/>
          <w:rtl/>
        </w:rPr>
        <w:t xml:space="preserve"> פתיחה</w:t>
      </w:r>
    </w:p>
    <w:p w14:paraId="6D03C846" w14:textId="77777777" w:rsidR="00FD7AE1" w:rsidRDefault="00FD7AE1" w:rsidP="00D16EDC">
      <w:pPr>
        <w:spacing w:line="360" w:lineRule="auto"/>
        <w:rPr>
          <w:rFonts w:ascii="David" w:hAnsi="David" w:cs="David"/>
          <w:sz w:val="24"/>
          <w:szCs w:val="24"/>
          <w:rtl/>
        </w:rPr>
      </w:pPr>
    </w:p>
    <w:p w14:paraId="45270F74"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בגמרא יבמות</w:t>
      </w:r>
      <w:r w:rsidRPr="00C07E53">
        <w:rPr>
          <w:rFonts w:ascii="David" w:hAnsi="David" w:cs="David"/>
          <w:sz w:val="20"/>
          <w:szCs w:val="20"/>
          <w:rtl/>
        </w:rPr>
        <w:t xml:space="preserve"> </w:t>
      </w:r>
      <w:r w:rsidRPr="00C07E53">
        <w:rPr>
          <w:rStyle w:val="a9"/>
          <w:rFonts w:ascii="David" w:hAnsi="David" w:cs="David"/>
          <w:sz w:val="20"/>
          <w:szCs w:val="20"/>
          <w:rtl/>
        </w:rPr>
        <w:t>(סב, ב)</w:t>
      </w:r>
      <w:r w:rsidRPr="00C07E53">
        <w:rPr>
          <w:rFonts w:ascii="David" w:hAnsi="David" w:cs="David"/>
          <w:sz w:val="20"/>
          <w:szCs w:val="20"/>
          <w:rtl/>
        </w:rPr>
        <w:t xml:space="preserve"> </w:t>
      </w:r>
      <w:r w:rsidRPr="00097D67">
        <w:rPr>
          <w:rFonts w:ascii="David" w:hAnsi="David" w:cs="David"/>
          <w:sz w:val="24"/>
          <w:szCs w:val="24"/>
          <w:rtl/>
        </w:rPr>
        <w:t>מובא כי עשרים וארבע אלף תלמידי רבי עקיבא מתו בין פסח לעצרת, וכך גם הובא במדרשים</w:t>
      </w:r>
      <w:r w:rsidRPr="00097D67">
        <w:rPr>
          <w:rFonts w:ascii="David" w:hAnsi="David" w:cs="David"/>
          <w:sz w:val="24"/>
          <w:szCs w:val="24"/>
          <w:vertAlign w:val="superscript"/>
          <w:rtl/>
        </w:rPr>
        <w:footnoteReference w:id="2"/>
      </w:r>
      <w:r w:rsidRPr="00097D67">
        <w:rPr>
          <w:rFonts w:ascii="David" w:hAnsi="David" w:cs="David"/>
          <w:sz w:val="24"/>
          <w:szCs w:val="24"/>
          <w:rtl/>
        </w:rPr>
        <w:t>. לדעת רוב הראשונים זוהי הסיבה למנהגי האבלות בהם נהגו ישראל בימים אלו, וכך גם נפסק בשו"ע</w:t>
      </w:r>
      <w:r w:rsidRPr="00C07E53">
        <w:rPr>
          <w:rFonts w:ascii="David" w:hAnsi="David" w:cs="David"/>
          <w:sz w:val="20"/>
          <w:szCs w:val="20"/>
          <w:rtl/>
        </w:rPr>
        <w:t xml:space="preserve"> </w:t>
      </w:r>
      <w:r w:rsidRPr="00C07E53">
        <w:rPr>
          <w:rStyle w:val="a9"/>
          <w:rFonts w:ascii="David" w:hAnsi="David" w:cs="David"/>
          <w:sz w:val="20"/>
          <w:szCs w:val="20"/>
          <w:rtl/>
        </w:rPr>
        <w:t>(או"ח תצ</w:t>
      </w:r>
      <w:r w:rsidR="007609D8" w:rsidRPr="00C07E53">
        <w:rPr>
          <w:rStyle w:val="a9"/>
          <w:rFonts w:ascii="David" w:hAnsi="David" w:cs="David"/>
          <w:sz w:val="20"/>
          <w:szCs w:val="20"/>
          <w:rtl/>
        </w:rPr>
        <w:t>"</w:t>
      </w:r>
      <w:r w:rsidRPr="00C07E53">
        <w:rPr>
          <w:rStyle w:val="a9"/>
          <w:rFonts w:ascii="David" w:hAnsi="David" w:cs="David"/>
          <w:sz w:val="20"/>
          <w:szCs w:val="20"/>
          <w:rtl/>
        </w:rPr>
        <w:t>ג</w:t>
      </w:r>
      <w:r w:rsidR="007609D8" w:rsidRPr="00C07E53">
        <w:rPr>
          <w:rStyle w:val="a9"/>
          <w:rFonts w:ascii="David" w:hAnsi="David" w:cs="David"/>
          <w:sz w:val="20"/>
          <w:szCs w:val="20"/>
          <w:rtl/>
        </w:rPr>
        <w:t>,</w:t>
      </w:r>
      <w:r w:rsidRPr="00C07E53">
        <w:rPr>
          <w:rStyle w:val="a9"/>
          <w:rFonts w:ascii="David" w:hAnsi="David" w:cs="David"/>
          <w:sz w:val="20"/>
          <w:szCs w:val="20"/>
          <w:rtl/>
        </w:rPr>
        <w:t xml:space="preserve"> א)</w:t>
      </w:r>
      <w:r w:rsidRPr="00097D67">
        <w:rPr>
          <w:rFonts w:ascii="David" w:hAnsi="David" w:cs="David"/>
          <w:sz w:val="24"/>
          <w:szCs w:val="24"/>
          <w:rtl/>
        </w:rPr>
        <w:t>.</w:t>
      </w:r>
    </w:p>
    <w:p w14:paraId="0688AFE2" w14:textId="46AC7A36"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הגמרא מציינת כי תלמידי ר"ע מתו משום ש'לא נהגו כבוד זה בזה', וכי מיתתם הי</w:t>
      </w:r>
      <w:r w:rsidR="006431FA">
        <w:rPr>
          <w:rFonts w:ascii="David" w:hAnsi="David" w:cs="David" w:hint="cs"/>
          <w:sz w:val="24"/>
          <w:szCs w:val="24"/>
          <w:rtl/>
        </w:rPr>
        <w:t>י</w:t>
      </w:r>
      <w:r w:rsidRPr="00097D67">
        <w:rPr>
          <w:rFonts w:ascii="David" w:hAnsi="David" w:cs="David"/>
          <w:sz w:val="24"/>
          <w:szCs w:val="24"/>
          <w:rtl/>
        </w:rPr>
        <w:t>תה ב'אסכרא'. כעין זה הובא גם בחלק מהמדרשים</w:t>
      </w:r>
      <w:r w:rsidRPr="00097D67">
        <w:rPr>
          <w:rFonts w:ascii="David" w:hAnsi="David" w:cs="David"/>
          <w:sz w:val="24"/>
          <w:szCs w:val="24"/>
          <w:vertAlign w:val="superscript"/>
          <w:rtl/>
        </w:rPr>
        <w:footnoteReference w:id="3"/>
      </w:r>
      <w:r w:rsidRPr="00097D67">
        <w:rPr>
          <w:rFonts w:ascii="David" w:hAnsi="David" w:cs="David"/>
          <w:sz w:val="24"/>
          <w:szCs w:val="24"/>
          <w:rtl/>
        </w:rPr>
        <w:t>, וכך גם מובא אצל רוב ככל חכמי ישראל, גאונים ראשונים ואחרונים, עד ימינו אנו. א</w:t>
      </w:r>
      <w:r w:rsidR="003F3D57">
        <w:rPr>
          <w:rFonts w:ascii="David" w:hAnsi="David" w:cs="David" w:hint="cs"/>
          <w:sz w:val="24"/>
          <w:szCs w:val="24"/>
          <w:rtl/>
        </w:rPr>
        <w:t>ול</w:t>
      </w:r>
      <w:r w:rsidRPr="00097D67">
        <w:rPr>
          <w:rFonts w:ascii="David" w:hAnsi="David" w:cs="David"/>
          <w:sz w:val="24"/>
          <w:szCs w:val="24"/>
          <w:rtl/>
        </w:rPr>
        <w:t>ם</w:t>
      </w:r>
      <w:r w:rsidR="003F3D57">
        <w:rPr>
          <w:rFonts w:ascii="David" w:hAnsi="David" w:cs="David" w:hint="cs"/>
          <w:sz w:val="24"/>
          <w:szCs w:val="24"/>
          <w:rtl/>
        </w:rPr>
        <w:t>,</w:t>
      </w:r>
      <w:r w:rsidRPr="00097D67">
        <w:rPr>
          <w:rFonts w:ascii="David" w:hAnsi="David" w:cs="David"/>
          <w:sz w:val="24"/>
          <w:szCs w:val="24"/>
          <w:rtl/>
        </w:rPr>
        <w:t xml:space="preserve"> במאתיים השנים האחרונות חוזרת ומועלית טענה – אותה נכנה במאמרנו 'השיטה החדשה' </w:t>
      </w:r>
      <w:r w:rsidR="00270BCC" w:rsidRPr="00097D67">
        <w:rPr>
          <w:rFonts w:ascii="David" w:hAnsi="David" w:cs="David"/>
          <w:sz w:val="24"/>
          <w:szCs w:val="24"/>
          <w:rtl/>
        </w:rPr>
        <w:t>–</w:t>
      </w:r>
      <w:r w:rsidR="00270BCC">
        <w:rPr>
          <w:rFonts w:ascii="David" w:hAnsi="David" w:cs="David" w:hint="cs"/>
          <w:sz w:val="24"/>
          <w:szCs w:val="24"/>
          <w:rtl/>
        </w:rPr>
        <w:t xml:space="preserve"> </w:t>
      </w:r>
      <w:r w:rsidRPr="00097D67">
        <w:rPr>
          <w:rFonts w:ascii="David" w:hAnsi="David" w:cs="David"/>
          <w:sz w:val="24"/>
          <w:szCs w:val="24"/>
          <w:rtl/>
        </w:rPr>
        <w:t>ולפיה תלמידי ר"ע מתו במהלך קרבות מרד בר כוכבא. בטענה זו נעסוק במאמרנו.</w:t>
      </w:r>
    </w:p>
    <w:p w14:paraId="44D0234E" w14:textId="77777777" w:rsidR="00E3051B" w:rsidRDefault="00E3051B" w:rsidP="00D16EDC">
      <w:pPr>
        <w:spacing w:line="360" w:lineRule="auto"/>
        <w:rPr>
          <w:rFonts w:ascii="David" w:hAnsi="David" w:cs="David"/>
          <w:sz w:val="24"/>
          <w:szCs w:val="24"/>
          <w:rtl/>
        </w:rPr>
      </w:pPr>
    </w:p>
    <w:p w14:paraId="7FE735A2" w14:textId="48FB4B6D" w:rsidR="00FD7AE1" w:rsidRDefault="00D41009" w:rsidP="00D16EDC">
      <w:pPr>
        <w:spacing w:line="360" w:lineRule="auto"/>
        <w:rPr>
          <w:rFonts w:ascii="David" w:hAnsi="David" w:cs="David"/>
          <w:sz w:val="24"/>
          <w:szCs w:val="24"/>
          <w:rtl/>
        </w:rPr>
      </w:pPr>
      <w:r w:rsidRPr="00097D67">
        <w:rPr>
          <w:rFonts w:ascii="David" w:hAnsi="David" w:cs="David"/>
          <w:sz w:val="24"/>
          <w:szCs w:val="24"/>
          <w:rtl/>
        </w:rPr>
        <w:t>השיטה החדשה</w:t>
      </w:r>
      <w:r w:rsidR="00D26A3A" w:rsidRPr="00097D67">
        <w:rPr>
          <w:rFonts w:ascii="David" w:hAnsi="David" w:cs="David"/>
          <w:sz w:val="24"/>
          <w:szCs w:val="24"/>
          <w:rtl/>
        </w:rPr>
        <w:t xml:space="preserve"> </w:t>
      </w:r>
      <w:r w:rsidRPr="00097D67">
        <w:rPr>
          <w:rFonts w:ascii="David" w:hAnsi="David" w:cs="David"/>
          <w:sz w:val="24"/>
          <w:szCs w:val="24"/>
          <w:rtl/>
        </w:rPr>
        <w:t>הועלתה לראשונה בידי החוקר המשכיל נחמן קרוכמאל (רנ"ק; נפטר בשנת ת"ר)</w:t>
      </w:r>
      <w:r w:rsidRPr="00097D67">
        <w:rPr>
          <w:rFonts w:ascii="David" w:hAnsi="David" w:cs="David"/>
          <w:sz w:val="24"/>
          <w:szCs w:val="24"/>
          <w:vertAlign w:val="superscript"/>
          <w:rtl/>
        </w:rPr>
        <w:footnoteReference w:id="4"/>
      </w:r>
      <w:r w:rsidRPr="00097D67">
        <w:rPr>
          <w:rFonts w:ascii="David" w:hAnsi="David" w:cs="David"/>
          <w:sz w:val="24"/>
          <w:szCs w:val="24"/>
          <w:rtl/>
        </w:rPr>
        <w:t>. רנ"ק לא הסביר כיצד דבריו מסתדרים עם דברי הגמרא, וייתכן שלא חש צורך לעשות זאת, משום שמחו</w:t>
      </w:r>
      <w:r w:rsidR="00E81B40">
        <w:rPr>
          <w:rFonts w:ascii="David" w:hAnsi="David" w:cs="David" w:hint="cs"/>
          <w:sz w:val="24"/>
          <w:szCs w:val="24"/>
          <w:rtl/>
        </w:rPr>
        <w:t>י</w:t>
      </w:r>
      <w:r w:rsidRPr="00097D67">
        <w:rPr>
          <w:rFonts w:ascii="David" w:hAnsi="David" w:cs="David"/>
          <w:sz w:val="24"/>
          <w:szCs w:val="24"/>
          <w:rtl/>
        </w:rPr>
        <w:t>בותו למסורת ישראל לא ה</w:t>
      </w:r>
      <w:r w:rsidR="006431FA">
        <w:rPr>
          <w:rFonts w:ascii="David" w:hAnsi="David" w:cs="David" w:hint="cs"/>
          <w:sz w:val="24"/>
          <w:szCs w:val="24"/>
          <w:rtl/>
        </w:rPr>
        <w:t>י</w:t>
      </w:r>
      <w:r w:rsidRPr="00097D67">
        <w:rPr>
          <w:rFonts w:ascii="David" w:hAnsi="David" w:cs="David"/>
          <w:sz w:val="24"/>
          <w:szCs w:val="24"/>
          <w:rtl/>
        </w:rPr>
        <w:t>יתה מוחלטת</w:t>
      </w:r>
      <w:r w:rsidR="007609D8" w:rsidRPr="00097D67">
        <w:rPr>
          <w:rFonts w:ascii="David" w:hAnsi="David" w:cs="David"/>
          <w:sz w:val="24"/>
          <w:szCs w:val="24"/>
          <w:rtl/>
        </w:rPr>
        <w:t xml:space="preserve"> (</w:t>
      </w:r>
      <w:r w:rsidRPr="00097D67">
        <w:rPr>
          <w:rFonts w:ascii="David" w:hAnsi="David" w:cs="David"/>
          <w:sz w:val="24"/>
          <w:szCs w:val="24"/>
          <w:rtl/>
        </w:rPr>
        <w:t>כך, לדוגמא, ייחס רנ"ק את הפרקים האחרונים בספר ישעיהו למחבר שחי לאחר פטירת ישעיהו הנביא</w:t>
      </w:r>
      <w:r w:rsidRPr="00097D67">
        <w:rPr>
          <w:rFonts w:ascii="David" w:hAnsi="David" w:cs="David"/>
          <w:sz w:val="24"/>
          <w:szCs w:val="24"/>
          <w:vertAlign w:val="superscript"/>
          <w:rtl/>
        </w:rPr>
        <w:footnoteReference w:id="5"/>
      </w:r>
      <w:r w:rsidR="007609D8" w:rsidRPr="00097D67">
        <w:rPr>
          <w:rFonts w:ascii="David" w:hAnsi="David" w:cs="David"/>
          <w:sz w:val="24"/>
          <w:szCs w:val="24"/>
          <w:rtl/>
        </w:rPr>
        <w:t>)</w:t>
      </w:r>
      <w:r w:rsidRPr="00097D67">
        <w:rPr>
          <w:rFonts w:ascii="David" w:hAnsi="David" w:cs="David"/>
          <w:sz w:val="24"/>
          <w:szCs w:val="24"/>
          <w:rtl/>
        </w:rPr>
        <w:t>.</w:t>
      </w:r>
    </w:p>
    <w:p w14:paraId="640180EF" w14:textId="5A1A716F" w:rsidR="00D41009" w:rsidRDefault="00D41009" w:rsidP="00D16EDC">
      <w:pPr>
        <w:spacing w:line="360" w:lineRule="auto"/>
        <w:rPr>
          <w:rFonts w:ascii="David" w:hAnsi="David" w:cs="David"/>
          <w:sz w:val="24"/>
          <w:szCs w:val="24"/>
          <w:rtl/>
        </w:rPr>
      </w:pPr>
      <w:r w:rsidRPr="00097D67">
        <w:rPr>
          <w:rFonts w:ascii="David" w:hAnsi="David" w:cs="David"/>
          <w:sz w:val="24"/>
          <w:szCs w:val="24"/>
          <w:rtl/>
        </w:rPr>
        <w:lastRenderedPageBreak/>
        <w:t>מאז רבים מהמלומדים אחזו בשיטתו</w:t>
      </w:r>
      <w:r w:rsidRPr="00097D67">
        <w:rPr>
          <w:rFonts w:ascii="David" w:hAnsi="David" w:cs="David"/>
          <w:sz w:val="24"/>
          <w:szCs w:val="24"/>
          <w:vertAlign w:val="superscript"/>
          <w:rtl/>
        </w:rPr>
        <w:footnoteReference w:id="6"/>
      </w:r>
      <w:r w:rsidRPr="00097D67">
        <w:rPr>
          <w:rFonts w:ascii="David" w:hAnsi="David" w:cs="David"/>
          <w:sz w:val="24"/>
          <w:szCs w:val="24"/>
          <w:rtl/>
        </w:rPr>
        <w:t>, אך לאחר חיפוש מצאתי שגם כמה תלמידי חכמים הביאו אותה: הרב יהוסף שטרן</w:t>
      </w:r>
      <w:r w:rsidRPr="00097D67">
        <w:rPr>
          <w:rFonts w:ascii="David" w:hAnsi="David" w:cs="David"/>
          <w:sz w:val="24"/>
          <w:szCs w:val="24"/>
          <w:vertAlign w:val="superscript"/>
          <w:rtl/>
        </w:rPr>
        <w:footnoteReference w:id="7"/>
      </w:r>
      <w:r w:rsidRPr="00097D67">
        <w:rPr>
          <w:rFonts w:ascii="David" w:hAnsi="David" w:cs="David"/>
          <w:sz w:val="24"/>
          <w:szCs w:val="24"/>
          <w:rtl/>
        </w:rPr>
        <w:t xml:space="preserve"> בעל ה'זכר יהוסף'</w:t>
      </w:r>
      <w:r w:rsidRPr="00654322">
        <w:rPr>
          <w:rFonts w:ascii="David" w:hAnsi="David" w:cs="David"/>
          <w:sz w:val="20"/>
          <w:szCs w:val="20"/>
          <w:rtl/>
        </w:rPr>
        <w:t xml:space="preserve"> (שנפטר בשנת תרס"ד)</w:t>
      </w:r>
      <w:r w:rsidRPr="00097D67">
        <w:rPr>
          <w:rFonts w:ascii="David" w:hAnsi="David" w:cs="David"/>
          <w:sz w:val="24"/>
          <w:szCs w:val="24"/>
          <w:rtl/>
        </w:rPr>
        <w:t>, וכן הרב חנוך העניך טייטלבוים בפירושו 'עין חנוך' על המדרש</w:t>
      </w:r>
      <w:r w:rsidRPr="00097D67">
        <w:rPr>
          <w:rFonts w:ascii="David" w:hAnsi="David" w:cs="David"/>
          <w:sz w:val="24"/>
          <w:szCs w:val="24"/>
          <w:vertAlign w:val="superscript"/>
          <w:rtl/>
        </w:rPr>
        <w:footnoteReference w:id="8"/>
      </w:r>
      <w:r w:rsidRPr="00654322">
        <w:rPr>
          <w:rFonts w:ascii="David" w:hAnsi="David" w:cs="David"/>
          <w:sz w:val="20"/>
          <w:szCs w:val="20"/>
          <w:rtl/>
        </w:rPr>
        <w:t xml:space="preserve"> (היה אבד"ק סאסוב וקערעצקיא. ובעל שו"ת 'יד חנוך', 'עיר חנוך' על התורה, והגהות 'עין חנוך' על הרבה ספרים, תרמ"ד-תש"ג)</w:t>
      </w:r>
      <w:r w:rsidR="00DD7C4B">
        <w:rPr>
          <w:rFonts w:ascii="David" w:hAnsi="David" w:cs="David" w:hint="cs"/>
          <w:sz w:val="24"/>
          <w:szCs w:val="24"/>
          <w:rtl/>
        </w:rPr>
        <w:t xml:space="preserve">, וכן הרב אליעזר דינר </w:t>
      </w:r>
      <w:r w:rsidR="007E13C9">
        <w:rPr>
          <w:rFonts w:ascii="David" w:hAnsi="David" w:cs="David" w:hint="cs"/>
          <w:sz w:val="24"/>
          <w:szCs w:val="24"/>
          <w:rtl/>
        </w:rPr>
        <w:t xml:space="preserve">בשם </w:t>
      </w:r>
      <w:r w:rsidR="00DD7C4B">
        <w:rPr>
          <w:rFonts w:ascii="David" w:hAnsi="David" w:cs="David" w:hint="cs"/>
          <w:sz w:val="24"/>
          <w:szCs w:val="24"/>
          <w:rtl/>
        </w:rPr>
        <w:t xml:space="preserve">הרב זאב </w:t>
      </w:r>
      <w:r w:rsidR="00DD7C4B" w:rsidRPr="00DD7C4B">
        <w:rPr>
          <w:rFonts w:ascii="David" w:hAnsi="David" w:cs="David"/>
          <w:sz w:val="24"/>
          <w:szCs w:val="24"/>
          <w:rtl/>
        </w:rPr>
        <w:t>פיילכענפעלד</w:t>
      </w:r>
      <w:r w:rsidR="007E13C9" w:rsidRPr="00654322">
        <w:rPr>
          <w:rFonts w:ascii="David" w:hAnsi="David" w:cs="David" w:hint="cs"/>
          <w:sz w:val="20"/>
          <w:szCs w:val="20"/>
          <w:rtl/>
        </w:rPr>
        <w:t xml:space="preserve"> (לפני שנת תרצ"ג)</w:t>
      </w:r>
      <w:r w:rsidR="00DD7C4B">
        <w:rPr>
          <w:rFonts w:ascii="David" w:hAnsi="David" w:cs="David" w:hint="cs"/>
          <w:sz w:val="24"/>
          <w:szCs w:val="24"/>
          <w:rtl/>
        </w:rPr>
        <w:t>,</w:t>
      </w:r>
      <w:r w:rsidRPr="00097D67">
        <w:rPr>
          <w:rFonts w:ascii="David" w:hAnsi="David" w:cs="David"/>
          <w:sz w:val="24"/>
          <w:szCs w:val="24"/>
          <w:rtl/>
        </w:rPr>
        <w:t xml:space="preserve"> </w:t>
      </w:r>
      <w:r w:rsidR="00DD7C4B">
        <w:rPr>
          <w:rFonts w:ascii="David" w:hAnsi="David" w:cs="David" w:hint="cs"/>
          <w:sz w:val="24"/>
          <w:szCs w:val="24"/>
          <w:rtl/>
        </w:rPr>
        <w:t>ו</w:t>
      </w:r>
      <w:r w:rsidR="008603E4">
        <w:rPr>
          <w:rFonts w:ascii="David" w:hAnsi="David" w:cs="David" w:hint="cs"/>
          <w:sz w:val="24"/>
          <w:szCs w:val="24"/>
          <w:rtl/>
        </w:rPr>
        <w:t>כך נדפס</w:t>
      </w:r>
      <w:r w:rsidR="00CB510E">
        <w:rPr>
          <w:rFonts w:ascii="David" w:hAnsi="David" w:cs="David" w:hint="cs"/>
          <w:sz w:val="24"/>
          <w:szCs w:val="24"/>
          <w:rtl/>
        </w:rPr>
        <w:t>, כנראה</w:t>
      </w:r>
      <w:r w:rsidR="008603E4">
        <w:rPr>
          <w:rFonts w:ascii="David" w:hAnsi="David" w:cs="David" w:hint="cs"/>
          <w:sz w:val="24"/>
          <w:szCs w:val="24"/>
          <w:rtl/>
        </w:rPr>
        <w:t xml:space="preserve"> בטעות</w:t>
      </w:r>
      <w:r w:rsidR="00CB510E">
        <w:rPr>
          <w:rFonts w:ascii="David" w:hAnsi="David" w:cs="David" w:hint="cs"/>
          <w:sz w:val="24"/>
          <w:szCs w:val="24"/>
          <w:rtl/>
        </w:rPr>
        <w:t>,</w:t>
      </w:r>
      <w:r w:rsidRPr="00097D67">
        <w:rPr>
          <w:rFonts w:ascii="David" w:hAnsi="David" w:cs="David"/>
          <w:sz w:val="24"/>
          <w:szCs w:val="24"/>
          <w:rtl/>
        </w:rPr>
        <w:t xml:space="preserve"> ב'עץ יוסף' על המדרש</w:t>
      </w:r>
      <w:r w:rsidRPr="00654322">
        <w:rPr>
          <w:rFonts w:ascii="David" w:hAnsi="David" w:cs="David"/>
          <w:sz w:val="20"/>
          <w:szCs w:val="20"/>
          <w:rtl/>
        </w:rPr>
        <w:t xml:space="preserve"> (</w:t>
      </w:r>
      <w:r w:rsidR="002203F9">
        <w:rPr>
          <w:rFonts w:ascii="David" w:hAnsi="David" w:cs="David" w:hint="cs"/>
          <w:sz w:val="20"/>
          <w:szCs w:val="20"/>
          <w:rtl/>
        </w:rPr>
        <w:t>ל</w:t>
      </w:r>
      <w:r w:rsidRPr="00654322">
        <w:rPr>
          <w:rFonts w:ascii="David" w:hAnsi="David" w:cs="David"/>
          <w:sz w:val="20"/>
          <w:szCs w:val="20"/>
          <w:rtl/>
        </w:rPr>
        <w:t xml:space="preserve">רב חנוך זונדל בן הרב </w:t>
      </w:r>
      <w:r w:rsidRPr="00654322">
        <w:rPr>
          <w:rFonts w:ascii="David" w:hAnsi="David" w:cs="David"/>
          <w:sz w:val="20"/>
          <w:szCs w:val="20"/>
          <w:rtl/>
        </w:rPr>
        <w:lastRenderedPageBreak/>
        <w:t>יוסף, נפטר בשנת תר</w:t>
      </w:r>
      <w:r w:rsidR="001A362F">
        <w:rPr>
          <w:rFonts w:ascii="David" w:hAnsi="David" w:cs="David" w:hint="cs"/>
          <w:sz w:val="20"/>
          <w:szCs w:val="20"/>
          <w:rtl/>
        </w:rPr>
        <w:t>"</w:t>
      </w:r>
      <w:r w:rsidRPr="00654322">
        <w:rPr>
          <w:rFonts w:ascii="David" w:hAnsi="David" w:cs="David"/>
          <w:sz w:val="20"/>
          <w:szCs w:val="20"/>
          <w:rtl/>
        </w:rPr>
        <w:t>כ)</w:t>
      </w:r>
      <w:r w:rsidRPr="00097D67">
        <w:rPr>
          <w:rFonts w:ascii="David" w:hAnsi="David" w:cs="David"/>
          <w:sz w:val="24"/>
          <w:szCs w:val="24"/>
          <w:vertAlign w:val="superscript"/>
          <w:rtl/>
        </w:rPr>
        <w:footnoteReference w:id="9"/>
      </w:r>
      <w:r w:rsidR="00DD7C4B">
        <w:rPr>
          <w:rFonts w:ascii="David" w:hAnsi="David" w:cs="David" w:hint="cs"/>
          <w:sz w:val="24"/>
          <w:szCs w:val="24"/>
          <w:rtl/>
        </w:rPr>
        <w:t>.</w:t>
      </w:r>
      <w:r w:rsidRPr="00097D67">
        <w:rPr>
          <w:rFonts w:ascii="David" w:hAnsi="David" w:cs="David"/>
          <w:sz w:val="24"/>
          <w:szCs w:val="24"/>
          <w:rtl/>
        </w:rPr>
        <w:t xml:space="preserve"> ייתכן ש</w:t>
      </w:r>
      <w:r w:rsidR="00216579" w:rsidRPr="00097D67">
        <w:rPr>
          <w:rFonts w:ascii="David" w:hAnsi="David" w:cs="David"/>
          <w:sz w:val="24"/>
          <w:szCs w:val="24"/>
          <w:rtl/>
        </w:rPr>
        <w:t xml:space="preserve">יש לה אזכור בודד בכתבי </w:t>
      </w:r>
      <w:r w:rsidRPr="00097D67">
        <w:rPr>
          <w:rFonts w:ascii="David" w:hAnsi="David" w:cs="David"/>
          <w:sz w:val="24"/>
          <w:szCs w:val="24"/>
          <w:rtl/>
        </w:rPr>
        <w:t>מרן הראי"ה קוק</w:t>
      </w:r>
      <w:r w:rsidRPr="00654322">
        <w:rPr>
          <w:rFonts w:ascii="David" w:hAnsi="David" w:cs="David"/>
          <w:sz w:val="20"/>
          <w:szCs w:val="20"/>
          <w:rtl/>
        </w:rPr>
        <w:t xml:space="preserve"> (תרמ"ה-תרצ"ה)</w:t>
      </w:r>
      <w:r w:rsidR="004B432B">
        <w:rPr>
          <w:rFonts w:ascii="David" w:hAnsi="David" w:cs="David" w:hint="cs"/>
          <w:sz w:val="24"/>
          <w:szCs w:val="24"/>
          <w:rtl/>
        </w:rPr>
        <w:t>,</w:t>
      </w:r>
      <w:r w:rsidR="00216579" w:rsidRPr="00097D67">
        <w:rPr>
          <w:rFonts w:ascii="David" w:hAnsi="David" w:cs="David"/>
          <w:sz w:val="24"/>
          <w:szCs w:val="24"/>
          <w:rtl/>
        </w:rPr>
        <w:t xml:space="preserve"> </w:t>
      </w:r>
      <w:r w:rsidR="002D5B89">
        <w:rPr>
          <w:rFonts w:ascii="David" w:hAnsi="David" w:cs="David" w:hint="cs"/>
          <w:sz w:val="24"/>
          <w:szCs w:val="24"/>
          <w:rtl/>
        </w:rPr>
        <w:t>ומאידך</w:t>
      </w:r>
      <w:r w:rsidR="008E21EF">
        <w:rPr>
          <w:rFonts w:ascii="David" w:hAnsi="David" w:cs="David" w:hint="cs"/>
          <w:sz w:val="24"/>
          <w:szCs w:val="24"/>
          <w:rtl/>
        </w:rPr>
        <w:t xml:space="preserve"> </w:t>
      </w:r>
      <w:r w:rsidR="00216579" w:rsidRPr="00097D67">
        <w:rPr>
          <w:rFonts w:ascii="David" w:hAnsi="David" w:cs="David"/>
          <w:sz w:val="24"/>
          <w:szCs w:val="24"/>
          <w:rtl/>
        </w:rPr>
        <w:t>נראה כי מו"ר הרצי"ה קוק לא הזכירה</w:t>
      </w:r>
      <w:r w:rsidR="00EC7D48">
        <w:rPr>
          <w:rFonts w:ascii="David" w:hAnsi="David" w:cs="David" w:hint="cs"/>
          <w:sz w:val="24"/>
          <w:szCs w:val="24"/>
          <w:rtl/>
        </w:rPr>
        <w:t xml:space="preserve"> בשיחותיו שהודפסו</w:t>
      </w:r>
      <w:r w:rsidRPr="00097D67">
        <w:rPr>
          <w:rFonts w:ascii="David" w:hAnsi="David" w:cs="David"/>
          <w:sz w:val="24"/>
          <w:szCs w:val="24"/>
          <w:vertAlign w:val="superscript"/>
          <w:rtl/>
        </w:rPr>
        <w:footnoteReference w:id="10"/>
      </w:r>
      <w:r w:rsidRPr="00097D67">
        <w:rPr>
          <w:rFonts w:ascii="David" w:hAnsi="David" w:cs="David"/>
          <w:sz w:val="24"/>
          <w:szCs w:val="24"/>
          <w:rtl/>
        </w:rPr>
        <w:t xml:space="preserve">. לאחר שנת ת"ש הובאה השיטה </w:t>
      </w:r>
      <w:r w:rsidR="007E3FEE" w:rsidRPr="00097D67">
        <w:rPr>
          <w:rFonts w:ascii="David" w:hAnsi="David" w:cs="David"/>
          <w:sz w:val="24"/>
          <w:szCs w:val="24"/>
          <w:rtl/>
        </w:rPr>
        <w:t xml:space="preserve">החדשה </w:t>
      </w:r>
      <w:r w:rsidRPr="00097D67">
        <w:rPr>
          <w:rFonts w:ascii="David" w:hAnsi="David" w:cs="David"/>
          <w:sz w:val="24"/>
          <w:szCs w:val="24"/>
          <w:rtl/>
        </w:rPr>
        <w:t xml:space="preserve">על ידי כמה ת"ח, ויש מהם </w:t>
      </w:r>
      <w:r w:rsidRPr="00097D67">
        <w:rPr>
          <w:rFonts w:ascii="David" w:hAnsi="David" w:cs="David"/>
          <w:sz w:val="24"/>
          <w:szCs w:val="24"/>
          <w:rtl/>
        </w:rPr>
        <w:lastRenderedPageBreak/>
        <w:t>שאף הרחיבו בנושא - הרב מרדכי</w:t>
      </w:r>
      <w:r w:rsidR="009E1A71" w:rsidRPr="00097D67">
        <w:rPr>
          <w:rFonts w:ascii="David" w:hAnsi="David" w:cs="David"/>
          <w:sz w:val="24"/>
          <w:szCs w:val="24"/>
          <w:rtl/>
        </w:rPr>
        <w:t xml:space="preserve"> </w:t>
      </w:r>
      <w:r w:rsidRPr="00097D67">
        <w:rPr>
          <w:rFonts w:ascii="David" w:hAnsi="David" w:cs="David"/>
          <w:sz w:val="24"/>
          <w:szCs w:val="24"/>
          <w:rtl/>
        </w:rPr>
        <w:t xml:space="preserve">הכהן, הרב משה צבי נריה, הרב שלמה גורן, </w:t>
      </w:r>
      <w:r w:rsidRPr="00097D67">
        <w:rPr>
          <w:rFonts w:ascii="David" w:hAnsi="David" w:cs="David"/>
          <w:sz w:val="24"/>
          <w:szCs w:val="24"/>
          <w:rtl/>
        </w:rPr>
        <w:lastRenderedPageBreak/>
        <w:t xml:space="preserve">החוקר והסופר </w:t>
      </w:r>
      <w:r w:rsidR="00EB5AA1">
        <w:rPr>
          <w:rFonts w:ascii="David" w:hAnsi="David" w:cs="David" w:hint="cs"/>
          <w:sz w:val="24"/>
          <w:szCs w:val="24"/>
          <w:rtl/>
        </w:rPr>
        <w:t xml:space="preserve">ר' </w:t>
      </w:r>
      <w:r w:rsidRPr="00097D67">
        <w:rPr>
          <w:rFonts w:ascii="David" w:hAnsi="David" w:cs="David"/>
          <w:sz w:val="24"/>
          <w:szCs w:val="24"/>
          <w:rtl/>
        </w:rPr>
        <w:t xml:space="preserve">אברהם קורמן, </w:t>
      </w:r>
      <w:r w:rsidR="00835CFE">
        <w:rPr>
          <w:rFonts w:ascii="David" w:hAnsi="David" w:cs="David" w:hint="cs"/>
          <w:sz w:val="24"/>
          <w:szCs w:val="24"/>
          <w:rtl/>
        </w:rPr>
        <w:t xml:space="preserve">הרב יוסף משאש, </w:t>
      </w:r>
      <w:r w:rsidR="00E64F7A">
        <w:rPr>
          <w:rFonts w:ascii="David" w:hAnsi="David" w:cs="David" w:hint="cs"/>
          <w:sz w:val="24"/>
          <w:szCs w:val="24"/>
          <w:rtl/>
        </w:rPr>
        <w:t xml:space="preserve">זכרם לברכה, </w:t>
      </w:r>
      <w:r w:rsidRPr="00097D67">
        <w:rPr>
          <w:rFonts w:ascii="David" w:hAnsi="David" w:cs="David"/>
          <w:sz w:val="24"/>
          <w:szCs w:val="24"/>
          <w:rtl/>
        </w:rPr>
        <w:t>ו</w:t>
      </w:r>
      <w:r w:rsidR="00E64F7A">
        <w:rPr>
          <w:rFonts w:ascii="David" w:hAnsi="David" w:cs="David" w:hint="cs"/>
          <w:sz w:val="24"/>
          <w:szCs w:val="24"/>
          <w:rtl/>
        </w:rPr>
        <w:t xml:space="preserve">כן </w:t>
      </w:r>
      <w:r w:rsidRPr="00097D67">
        <w:rPr>
          <w:rFonts w:ascii="David" w:hAnsi="David" w:cs="David"/>
          <w:sz w:val="24"/>
          <w:szCs w:val="24"/>
          <w:rtl/>
        </w:rPr>
        <w:t>הרב אליהו רחמים זייני</w:t>
      </w:r>
      <w:r w:rsidR="00E64F7A">
        <w:rPr>
          <w:rFonts w:ascii="David" w:hAnsi="David" w:cs="David" w:hint="cs"/>
          <w:sz w:val="24"/>
          <w:szCs w:val="24"/>
          <w:rtl/>
        </w:rPr>
        <w:t xml:space="preserve"> </w:t>
      </w:r>
      <w:r w:rsidRPr="00097D67">
        <w:rPr>
          <w:rFonts w:ascii="David" w:hAnsi="David" w:cs="David"/>
          <w:sz w:val="24"/>
          <w:szCs w:val="24"/>
          <w:rtl/>
        </w:rPr>
        <w:t>והרב אורי שרקי</w:t>
      </w:r>
      <w:r w:rsidR="00972876">
        <w:rPr>
          <w:rFonts w:ascii="David" w:hAnsi="David" w:cs="David" w:hint="cs"/>
          <w:sz w:val="24"/>
          <w:szCs w:val="24"/>
          <w:rtl/>
        </w:rPr>
        <w:t>, יבדלו לחיים</w:t>
      </w:r>
      <w:r w:rsidR="00FD63E3">
        <w:rPr>
          <w:rFonts w:ascii="David" w:hAnsi="David" w:cs="David" w:hint="cs"/>
          <w:sz w:val="24"/>
          <w:szCs w:val="24"/>
          <w:rtl/>
        </w:rPr>
        <w:t xml:space="preserve"> [אולם רוב הרבנים התעלמו מ</w:t>
      </w:r>
      <w:r w:rsidR="00972876">
        <w:rPr>
          <w:rFonts w:ascii="David" w:hAnsi="David" w:cs="David" w:hint="cs"/>
          <w:sz w:val="24"/>
          <w:szCs w:val="24"/>
          <w:rtl/>
        </w:rPr>
        <w:t>השיטה החדשה</w:t>
      </w:r>
      <w:r w:rsidR="00FD63E3" w:rsidRPr="00654322">
        <w:rPr>
          <w:rFonts w:ascii="David" w:hAnsi="David" w:cs="David" w:hint="cs"/>
          <w:sz w:val="20"/>
          <w:szCs w:val="20"/>
          <w:rtl/>
        </w:rPr>
        <w:t xml:space="preserve"> (הרב יעקב קמינצקי, רבי יחזקאל לוינשטיין, הרב חיים פרידלנדר, הרב שאול ישראלי, הרב יצחק אריאלי, הרב מרדכי פרום, הרב חיים פרדס, הרב עובדיה יוסף, הרב יואל שוורץ, ועוד רבים)</w:t>
      </w:r>
      <w:r w:rsidR="00FD63E3">
        <w:rPr>
          <w:rFonts w:ascii="David" w:hAnsi="David" w:cs="David" w:hint="cs"/>
          <w:sz w:val="24"/>
          <w:szCs w:val="24"/>
          <w:rtl/>
        </w:rPr>
        <w:t xml:space="preserve">, ויש מהם שאף </w:t>
      </w:r>
      <w:r w:rsidR="00802D2B">
        <w:rPr>
          <w:rFonts w:ascii="David" w:hAnsi="David" w:cs="David" w:hint="cs"/>
          <w:sz w:val="24"/>
          <w:szCs w:val="24"/>
          <w:rtl/>
        </w:rPr>
        <w:t>יצאו במפורש כנגדה</w:t>
      </w:r>
      <w:r w:rsidR="00FD63E3" w:rsidRPr="00654322">
        <w:rPr>
          <w:rFonts w:ascii="David" w:hAnsi="David" w:cs="David" w:hint="cs"/>
          <w:sz w:val="20"/>
          <w:szCs w:val="20"/>
          <w:rtl/>
        </w:rPr>
        <w:t xml:space="preserve"> (האדמו"ר </w:t>
      </w:r>
      <w:r w:rsidR="00091020" w:rsidRPr="00654322">
        <w:rPr>
          <w:rFonts w:ascii="David" w:hAnsi="David" w:cs="David" w:hint="cs"/>
          <w:sz w:val="20"/>
          <w:szCs w:val="20"/>
          <w:rtl/>
        </w:rPr>
        <w:t>מלוב</w:t>
      </w:r>
      <w:r w:rsidR="00654322" w:rsidRPr="00654322">
        <w:rPr>
          <w:rFonts w:ascii="David" w:hAnsi="David" w:cs="David" w:hint="cs"/>
          <w:sz w:val="20"/>
          <w:szCs w:val="20"/>
          <w:rtl/>
        </w:rPr>
        <w:t>ב</w:t>
      </w:r>
      <w:r w:rsidR="00091020" w:rsidRPr="00654322">
        <w:rPr>
          <w:rFonts w:ascii="David" w:hAnsi="David" w:cs="David" w:hint="cs"/>
          <w:sz w:val="20"/>
          <w:szCs w:val="20"/>
          <w:rtl/>
        </w:rPr>
        <w:t>י</w:t>
      </w:r>
      <w:r w:rsidR="00DD01A4" w:rsidRPr="00654322">
        <w:rPr>
          <w:rFonts w:ascii="David" w:hAnsi="David" w:cs="David" w:hint="cs"/>
          <w:sz w:val="20"/>
          <w:szCs w:val="20"/>
          <w:rtl/>
        </w:rPr>
        <w:t>ץ'</w:t>
      </w:r>
      <w:r w:rsidR="00FD63E3" w:rsidRPr="00654322">
        <w:rPr>
          <w:rFonts w:ascii="David" w:hAnsi="David" w:cs="David" w:hint="cs"/>
          <w:sz w:val="20"/>
          <w:szCs w:val="20"/>
          <w:rtl/>
        </w:rPr>
        <w:t xml:space="preserve">, הרב </w:t>
      </w:r>
      <w:r w:rsidR="002C03E1">
        <w:rPr>
          <w:rFonts w:ascii="David" w:hAnsi="David" w:cs="David" w:hint="cs"/>
          <w:sz w:val="20"/>
          <w:szCs w:val="20"/>
          <w:rtl/>
        </w:rPr>
        <w:t xml:space="preserve">יצחק </w:t>
      </w:r>
      <w:r w:rsidR="00FD63E3" w:rsidRPr="00654322">
        <w:rPr>
          <w:rFonts w:ascii="David" w:hAnsi="David" w:cs="David" w:hint="cs"/>
          <w:sz w:val="20"/>
          <w:szCs w:val="20"/>
          <w:rtl/>
        </w:rPr>
        <w:t xml:space="preserve">רצאבי, </w:t>
      </w:r>
      <w:r w:rsidR="00793907" w:rsidRPr="00654322">
        <w:rPr>
          <w:rFonts w:ascii="David" w:hAnsi="David" w:cs="David" w:hint="cs"/>
          <w:sz w:val="20"/>
          <w:szCs w:val="20"/>
          <w:rtl/>
        </w:rPr>
        <w:t xml:space="preserve">הרב משה צוריאל, </w:t>
      </w:r>
      <w:r w:rsidR="0073784F">
        <w:rPr>
          <w:rFonts w:ascii="David" w:hAnsi="David" w:cs="David" w:hint="cs"/>
          <w:sz w:val="20"/>
          <w:szCs w:val="20"/>
          <w:rtl/>
        </w:rPr>
        <w:t xml:space="preserve">הרב יעקב אדלשטיין, </w:t>
      </w:r>
      <w:r w:rsidR="00FD63E3" w:rsidRPr="00654322">
        <w:rPr>
          <w:rFonts w:ascii="David" w:hAnsi="David" w:cs="David" w:hint="cs"/>
          <w:sz w:val="20"/>
          <w:szCs w:val="20"/>
          <w:rtl/>
        </w:rPr>
        <w:t>ועוד)</w:t>
      </w:r>
      <w:r w:rsidR="00FD63E3">
        <w:rPr>
          <w:rFonts w:ascii="David" w:hAnsi="David" w:cs="David" w:hint="cs"/>
          <w:sz w:val="24"/>
          <w:szCs w:val="24"/>
          <w:rtl/>
        </w:rPr>
        <w:t>]</w:t>
      </w:r>
      <w:r w:rsidRPr="00097D67">
        <w:rPr>
          <w:rFonts w:ascii="David" w:hAnsi="David" w:cs="David"/>
          <w:sz w:val="24"/>
          <w:szCs w:val="24"/>
          <w:vertAlign w:val="superscript"/>
          <w:rtl/>
        </w:rPr>
        <w:footnoteReference w:id="11"/>
      </w:r>
      <w:r w:rsidRPr="00097D67">
        <w:rPr>
          <w:rFonts w:ascii="David" w:hAnsi="David" w:cs="David"/>
          <w:sz w:val="24"/>
          <w:szCs w:val="24"/>
          <w:rtl/>
        </w:rPr>
        <w:t>.</w:t>
      </w:r>
    </w:p>
    <w:p w14:paraId="28BC3F0C" w14:textId="77777777" w:rsidR="00E3051B" w:rsidRPr="00097D67" w:rsidRDefault="00E3051B" w:rsidP="00D16EDC">
      <w:pPr>
        <w:spacing w:line="360" w:lineRule="auto"/>
        <w:rPr>
          <w:rFonts w:ascii="David" w:hAnsi="David" w:cs="David"/>
          <w:sz w:val="24"/>
          <w:szCs w:val="24"/>
          <w:rtl/>
        </w:rPr>
      </w:pPr>
    </w:p>
    <w:p w14:paraId="58CB6A40" w14:textId="77777777" w:rsidR="00D41009" w:rsidRDefault="00D41009" w:rsidP="00D16EDC">
      <w:pPr>
        <w:spacing w:line="360" w:lineRule="auto"/>
        <w:rPr>
          <w:rFonts w:ascii="David" w:hAnsi="David" w:cs="David"/>
          <w:sz w:val="24"/>
          <w:szCs w:val="24"/>
          <w:rtl/>
        </w:rPr>
      </w:pPr>
      <w:r w:rsidRPr="00097D67">
        <w:rPr>
          <w:rFonts w:ascii="David" w:hAnsi="David" w:cs="David"/>
          <w:sz w:val="24"/>
          <w:szCs w:val="24"/>
          <w:rtl/>
        </w:rPr>
        <w:lastRenderedPageBreak/>
        <w:t xml:space="preserve">במאמר זה ננסה להבין כיצד אחזו אותם תלמידי חכמים בשיטה הנוגדת בפשטות את דברי הגמרא, נעמוד על הראיות שיש לשיטה החדשה וכן על הקושיות שיש </w:t>
      </w:r>
      <w:r w:rsidR="002642EE" w:rsidRPr="00097D67">
        <w:rPr>
          <w:rFonts w:ascii="David" w:hAnsi="David" w:cs="David"/>
          <w:sz w:val="24"/>
          <w:szCs w:val="24"/>
          <w:rtl/>
        </w:rPr>
        <w:t>כ</w:t>
      </w:r>
      <w:r w:rsidRPr="00097D67">
        <w:rPr>
          <w:rFonts w:ascii="David" w:hAnsi="David" w:cs="David"/>
          <w:sz w:val="24"/>
          <w:szCs w:val="24"/>
          <w:rtl/>
        </w:rPr>
        <w:t>ל</w:t>
      </w:r>
      <w:r w:rsidR="002642EE" w:rsidRPr="00097D67">
        <w:rPr>
          <w:rFonts w:ascii="David" w:hAnsi="David" w:cs="David"/>
          <w:sz w:val="24"/>
          <w:szCs w:val="24"/>
          <w:rtl/>
        </w:rPr>
        <w:t>פ</w:t>
      </w:r>
      <w:r w:rsidRPr="00097D67">
        <w:rPr>
          <w:rFonts w:ascii="David" w:hAnsi="David" w:cs="David"/>
          <w:sz w:val="24"/>
          <w:szCs w:val="24"/>
          <w:rtl/>
        </w:rPr>
        <w:t>יה. נסיק כי השיטה החדשה תמוהה, הקשיים עליה מרובים</w:t>
      </w:r>
      <w:r w:rsidR="003E1DF8" w:rsidRPr="00097D67">
        <w:rPr>
          <w:rFonts w:ascii="David" w:hAnsi="David" w:cs="David"/>
          <w:sz w:val="24"/>
          <w:szCs w:val="24"/>
          <w:rtl/>
        </w:rPr>
        <w:t>, והמקורות שהובאו כדי לחזקה אינן</w:t>
      </w:r>
      <w:r w:rsidRPr="00097D67">
        <w:rPr>
          <w:rFonts w:ascii="David" w:hAnsi="David" w:cs="David"/>
          <w:sz w:val="24"/>
          <w:szCs w:val="24"/>
          <w:rtl/>
        </w:rPr>
        <w:t xml:space="preserve"> ראיות מוכחות.</w:t>
      </w:r>
    </w:p>
    <w:p w14:paraId="0EB8109D" w14:textId="77777777" w:rsidR="00CD3EDB" w:rsidRPr="00097D67" w:rsidRDefault="00CD3EDB" w:rsidP="00D16EDC">
      <w:pPr>
        <w:spacing w:line="360" w:lineRule="auto"/>
        <w:rPr>
          <w:rFonts w:ascii="David" w:hAnsi="David" w:cs="David"/>
          <w:sz w:val="24"/>
          <w:szCs w:val="24"/>
          <w:rtl/>
        </w:rPr>
      </w:pPr>
    </w:p>
    <w:p w14:paraId="0FE354FA" w14:textId="77777777" w:rsidR="00527CCB" w:rsidRDefault="00527CCB" w:rsidP="00D16EDC">
      <w:pPr>
        <w:pStyle w:val="2"/>
        <w:spacing w:line="360" w:lineRule="auto"/>
        <w:jc w:val="center"/>
        <w:rPr>
          <w:rFonts w:ascii="David" w:hAnsi="David" w:cs="David"/>
          <w:sz w:val="24"/>
          <w:szCs w:val="24"/>
          <w:rtl/>
        </w:rPr>
      </w:pPr>
    </w:p>
    <w:p w14:paraId="46621813" w14:textId="124C303D" w:rsidR="00D41009" w:rsidRPr="00097D67" w:rsidRDefault="00E3051B" w:rsidP="00D16EDC">
      <w:pPr>
        <w:pStyle w:val="2"/>
        <w:spacing w:line="360" w:lineRule="auto"/>
        <w:jc w:val="center"/>
        <w:rPr>
          <w:rFonts w:ascii="David" w:hAnsi="David" w:cs="David"/>
          <w:sz w:val="24"/>
          <w:szCs w:val="24"/>
          <w:rtl/>
        </w:rPr>
      </w:pPr>
      <w:r>
        <w:rPr>
          <w:rFonts w:ascii="David" w:hAnsi="David" w:cs="David" w:hint="cs"/>
          <w:sz w:val="24"/>
          <w:szCs w:val="24"/>
          <w:rtl/>
        </w:rPr>
        <w:t xml:space="preserve">סעיף </w:t>
      </w:r>
      <w:r w:rsidR="00D25856">
        <w:rPr>
          <w:rFonts w:ascii="David" w:hAnsi="David" w:cs="David"/>
          <w:sz w:val="24"/>
          <w:szCs w:val="24"/>
          <w:rtl/>
        </w:rPr>
        <w:t>ב</w:t>
      </w:r>
      <w:r w:rsidR="00D25856">
        <w:rPr>
          <w:rFonts w:ascii="David" w:hAnsi="David" w:cs="David" w:hint="cs"/>
          <w:sz w:val="24"/>
          <w:szCs w:val="24"/>
          <w:rtl/>
        </w:rPr>
        <w:t>:</w:t>
      </w:r>
      <w:r w:rsidR="00D41009" w:rsidRPr="00097D67">
        <w:rPr>
          <w:rFonts w:ascii="David" w:hAnsi="David" w:cs="David"/>
          <w:sz w:val="24"/>
          <w:szCs w:val="24"/>
          <w:rtl/>
        </w:rPr>
        <w:t xml:space="preserve"> דברי רב שרירא גאון</w:t>
      </w:r>
    </w:p>
    <w:p w14:paraId="3C425DDB" w14:textId="77777777" w:rsidR="002378D4" w:rsidRDefault="002378D4" w:rsidP="00D16EDC">
      <w:pPr>
        <w:spacing w:line="360" w:lineRule="auto"/>
        <w:rPr>
          <w:rFonts w:ascii="David" w:hAnsi="David" w:cs="David"/>
          <w:sz w:val="24"/>
          <w:szCs w:val="24"/>
          <w:rtl/>
        </w:rPr>
      </w:pPr>
    </w:p>
    <w:p w14:paraId="591762F0" w14:textId="792446FE" w:rsidR="00D41009" w:rsidRPr="00097D67" w:rsidRDefault="001F7B89" w:rsidP="00D16EDC">
      <w:pPr>
        <w:spacing w:line="360" w:lineRule="auto"/>
        <w:rPr>
          <w:rFonts w:ascii="David" w:hAnsi="David" w:cs="David"/>
          <w:sz w:val="24"/>
          <w:szCs w:val="24"/>
          <w:rtl/>
        </w:rPr>
      </w:pPr>
      <w:r w:rsidRPr="001F7B89">
        <w:rPr>
          <w:rFonts w:ascii="David" w:hAnsi="David" w:cs="David" w:hint="cs"/>
          <w:sz w:val="20"/>
          <w:szCs w:val="20"/>
          <w:rtl/>
        </w:rPr>
        <w:t xml:space="preserve">[1] </w:t>
      </w:r>
      <w:r w:rsidR="00D41009" w:rsidRPr="00097D67">
        <w:rPr>
          <w:rFonts w:ascii="David" w:hAnsi="David" w:cs="David"/>
          <w:sz w:val="24"/>
          <w:szCs w:val="24"/>
          <w:rtl/>
        </w:rPr>
        <w:t>כאמור, בתלמוד הבבלי</w:t>
      </w:r>
      <w:r w:rsidR="00D41009" w:rsidRPr="00C07E53">
        <w:rPr>
          <w:rFonts w:ascii="David" w:hAnsi="David" w:cs="David"/>
          <w:sz w:val="20"/>
          <w:szCs w:val="20"/>
          <w:rtl/>
        </w:rPr>
        <w:t xml:space="preserve"> </w:t>
      </w:r>
      <w:r w:rsidR="00D41009" w:rsidRPr="00C07E53">
        <w:rPr>
          <w:rStyle w:val="a9"/>
          <w:rFonts w:ascii="David" w:hAnsi="David" w:cs="David"/>
          <w:sz w:val="20"/>
          <w:szCs w:val="20"/>
          <w:rtl/>
        </w:rPr>
        <w:t>(יבמות סב, ב)</w:t>
      </w:r>
      <w:r w:rsidR="00D41009" w:rsidRPr="00C07E53">
        <w:rPr>
          <w:rFonts w:ascii="David" w:hAnsi="David" w:cs="David"/>
          <w:sz w:val="20"/>
          <w:szCs w:val="20"/>
          <w:rtl/>
        </w:rPr>
        <w:t xml:space="preserve"> </w:t>
      </w:r>
      <w:r w:rsidR="00D41009" w:rsidRPr="00097D67">
        <w:rPr>
          <w:rFonts w:ascii="David" w:hAnsi="David" w:cs="David"/>
          <w:sz w:val="24"/>
          <w:szCs w:val="24"/>
          <w:rtl/>
        </w:rPr>
        <w:t>מובא כי מיתת תלמיד רבי עקיבא הי</w:t>
      </w:r>
      <w:r w:rsidR="00E47BD0">
        <w:rPr>
          <w:rFonts w:ascii="David" w:hAnsi="David" w:cs="David" w:hint="cs"/>
          <w:sz w:val="24"/>
          <w:szCs w:val="24"/>
          <w:rtl/>
        </w:rPr>
        <w:t>י</w:t>
      </w:r>
      <w:r w:rsidR="00D41009" w:rsidRPr="00097D67">
        <w:rPr>
          <w:rFonts w:ascii="David" w:hAnsi="David" w:cs="David"/>
          <w:sz w:val="24"/>
          <w:szCs w:val="24"/>
          <w:rtl/>
        </w:rPr>
        <w:t>תה באסכרא – מחלה המביאה למוות בחנק</w:t>
      </w:r>
      <w:r w:rsidR="00D41009" w:rsidRPr="00097D67">
        <w:rPr>
          <w:rFonts w:ascii="David" w:hAnsi="David" w:cs="David"/>
          <w:sz w:val="24"/>
          <w:szCs w:val="24"/>
          <w:vertAlign w:val="superscript"/>
          <w:rtl/>
        </w:rPr>
        <w:footnoteReference w:id="12"/>
      </w:r>
      <w:r w:rsidR="00D41009" w:rsidRPr="00097D67">
        <w:rPr>
          <w:rFonts w:ascii="David" w:hAnsi="David" w:cs="David"/>
          <w:sz w:val="24"/>
          <w:szCs w:val="24"/>
          <w:rtl/>
        </w:rPr>
        <w:t xml:space="preserve">. </w:t>
      </w:r>
      <w:r w:rsidR="00D247F1" w:rsidRPr="00097D67">
        <w:rPr>
          <w:rFonts w:ascii="David" w:hAnsi="David" w:cs="David"/>
          <w:sz w:val="24"/>
          <w:szCs w:val="24"/>
          <w:rtl/>
        </w:rPr>
        <w:t>אין סיבה להניח שיש למיתה זו</w:t>
      </w:r>
      <w:r w:rsidR="00D41009" w:rsidRPr="00097D67">
        <w:rPr>
          <w:rFonts w:ascii="David" w:hAnsi="David" w:cs="David"/>
          <w:sz w:val="24"/>
          <w:szCs w:val="24"/>
          <w:rtl/>
        </w:rPr>
        <w:t xml:space="preserve"> קשר לרומאים. הנוקטים בשיטה החדשה מתבססים </w:t>
      </w:r>
      <w:r w:rsidR="00D247F1" w:rsidRPr="00097D67">
        <w:rPr>
          <w:rFonts w:ascii="David" w:hAnsi="David" w:cs="David"/>
          <w:sz w:val="24"/>
          <w:szCs w:val="24"/>
          <w:rtl/>
        </w:rPr>
        <w:t xml:space="preserve">בעיקר </w:t>
      </w:r>
      <w:r w:rsidR="00D41009" w:rsidRPr="00097D67">
        <w:rPr>
          <w:rFonts w:ascii="David" w:hAnsi="David" w:cs="David"/>
          <w:sz w:val="24"/>
          <w:szCs w:val="24"/>
          <w:rtl/>
        </w:rPr>
        <w:t>על אגרת רב שרירא גאון:</w:t>
      </w:r>
    </w:p>
    <w:p w14:paraId="713B7CDB" w14:textId="77777777" w:rsidR="00D41009" w:rsidRPr="00097D67" w:rsidRDefault="00D41009" w:rsidP="00D16EDC">
      <w:pPr>
        <w:pStyle w:val="aa"/>
        <w:spacing w:line="360" w:lineRule="auto"/>
        <w:rPr>
          <w:rFonts w:ascii="David" w:hAnsi="David" w:cs="David"/>
          <w:sz w:val="24"/>
          <w:szCs w:val="24"/>
          <w:rtl/>
        </w:rPr>
      </w:pPr>
      <w:r w:rsidRPr="00097D67">
        <w:rPr>
          <w:rFonts w:ascii="David" w:hAnsi="David" w:cs="David"/>
          <w:sz w:val="24"/>
          <w:szCs w:val="24"/>
          <w:rtl/>
        </w:rPr>
        <w:t xml:space="preserve">והעמיד רבי עקיבא תלמידים הרבה, </w:t>
      </w:r>
      <w:r w:rsidRPr="00097D67">
        <w:rPr>
          <w:rFonts w:ascii="David" w:hAnsi="David" w:cs="David"/>
          <w:b/>
          <w:bCs/>
          <w:sz w:val="24"/>
          <w:szCs w:val="24"/>
          <w:rtl/>
        </w:rPr>
        <w:t xml:space="preserve">והוה שמדא </w:t>
      </w:r>
      <w:r w:rsidRPr="00097D67">
        <w:rPr>
          <w:rFonts w:ascii="David" w:hAnsi="David" w:cs="David"/>
          <w:sz w:val="24"/>
          <w:szCs w:val="24"/>
          <w:rtl/>
        </w:rPr>
        <w:t>על התלמידים של ר"ע, והוה סמכא דישראל על התלמידים שניים של רבי עקיבא, דאמור רבנן שנים עשר אלף תלמידים היו לו לר"ע מגבת ועד אנטיפטרס וכלם מתו מפסח ועד עצרת, והיה העולם שמם והולך עד שבאו אצל רבותינו שבדרום ושנאה להם... והם העמידוה באותה שעה, כדאיתא ביבמות</w:t>
      </w:r>
      <w:r w:rsidRPr="00097D67">
        <w:rPr>
          <w:rFonts w:ascii="David" w:hAnsi="David" w:cs="David"/>
          <w:sz w:val="24"/>
          <w:szCs w:val="24"/>
          <w:vertAlign w:val="superscript"/>
          <w:rtl/>
        </w:rPr>
        <w:footnoteReference w:id="13"/>
      </w:r>
      <w:r w:rsidRPr="00097D67">
        <w:rPr>
          <w:rFonts w:ascii="David" w:hAnsi="David" w:cs="David"/>
          <w:sz w:val="24"/>
          <w:szCs w:val="24"/>
          <w:rtl/>
        </w:rPr>
        <w:t>.</w:t>
      </w:r>
    </w:p>
    <w:p w14:paraId="1231DE70" w14:textId="77777777" w:rsidR="001F7B89" w:rsidRDefault="00D41009" w:rsidP="00D16EDC">
      <w:pPr>
        <w:spacing w:line="360" w:lineRule="auto"/>
        <w:rPr>
          <w:rFonts w:ascii="David" w:hAnsi="David" w:cs="David"/>
          <w:sz w:val="24"/>
          <w:szCs w:val="24"/>
          <w:rtl/>
        </w:rPr>
      </w:pPr>
      <w:r w:rsidRPr="00097D67">
        <w:rPr>
          <w:rFonts w:ascii="David" w:hAnsi="David" w:cs="David"/>
          <w:sz w:val="24"/>
          <w:szCs w:val="24"/>
          <w:rtl/>
        </w:rPr>
        <w:t>מאגרת רב שרירא גאון עולה כי תלמידי רבי עקיבא מתו ב'שמדא', והנוקטים בשיטה החדשה הבינו שהכוונה</w:t>
      </w:r>
      <w:r w:rsidR="0054170C" w:rsidRPr="00097D67">
        <w:rPr>
          <w:rFonts w:ascii="David" w:hAnsi="David" w:cs="David"/>
          <w:sz w:val="24"/>
          <w:szCs w:val="24"/>
          <w:rtl/>
        </w:rPr>
        <w:t xml:space="preserve"> </w:t>
      </w:r>
      <w:r w:rsidRPr="00097D67">
        <w:rPr>
          <w:rFonts w:ascii="David" w:hAnsi="David" w:cs="David"/>
          <w:sz w:val="24"/>
          <w:szCs w:val="24"/>
          <w:rtl/>
        </w:rPr>
        <w:t xml:space="preserve">לרדיפות השלטון. </w:t>
      </w:r>
    </w:p>
    <w:p w14:paraId="1E2F325A" w14:textId="77777777" w:rsidR="001F7B89" w:rsidRDefault="001F7B89" w:rsidP="00D16EDC">
      <w:pPr>
        <w:spacing w:line="360" w:lineRule="auto"/>
        <w:rPr>
          <w:rFonts w:ascii="David" w:hAnsi="David" w:cs="David"/>
          <w:sz w:val="24"/>
          <w:szCs w:val="24"/>
          <w:rtl/>
        </w:rPr>
      </w:pPr>
    </w:p>
    <w:p w14:paraId="13AB5B00" w14:textId="2B4A0D7A"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כיצד יש להתייחס לשינוי מהנמסר בתלמוד ולפיו צורת המוות הי</w:t>
      </w:r>
      <w:r w:rsidR="003849AF">
        <w:rPr>
          <w:rFonts w:ascii="David" w:hAnsi="David" w:cs="David" w:hint="cs"/>
          <w:sz w:val="24"/>
          <w:szCs w:val="24"/>
          <w:rtl/>
        </w:rPr>
        <w:t>י</w:t>
      </w:r>
      <w:r w:rsidRPr="00097D67">
        <w:rPr>
          <w:rFonts w:ascii="David" w:hAnsi="David" w:cs="David"/>
          <w:sz w:val="24"/>
          <w:szCs w:val="24"/>
          <w:rtl/>
        </w:rPr>
        <w:t>תה מחלת ה'אסכרא' וסיבת המוות הי</w:t>
      </w:r>
      <w:r w:rsidR="00E47BD0">
        <w:rPr>
          <w:rFonts w:ascii="David" w:hAnsi="David" w:cs="David" w:hint="cs"/>
          <w:sz w:val="24"/>
          <w:szCs w:val="24"/>
          <w:rtl/>
        </w:rPr>
        <w:t>י</w:t>
      </w:r>
      <w:r w:rsidRPr="00097D67">
        <w:rPr>
          <w:rFonts w:ascii="David" w:hAnsi="David" w:cs="David"/>
          <w:sz w:val="24"/>
          <w:szCs w:val="24"/>
          <w:rtl/>
        </w:rPr>
        <w:t>תה משום ש'לא נהגו כבוד זה בזה'?</w:t>
      </w:r>
    </w:p>
    <w:p w14:paraId="2FCEBA3C"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lastRenderedPageBreak/>
        <w:t>הרב שלמה גורן</w:t>
      </w:r>
      <w:r w:rsidRPr="00C07E53">
        <w:rPr>
          <w:rFonts w:ascii="David" w:hAnsi="David" w:cs="David"/>
          <w:sz w:val="20"/>
          <w:szCs w:val="20"/>
          <w:rtl/>
        </w:rPr>
        <w:t xml:space="preserve"> </w:t>
      </w:r>
      <w:r w:rsidRPr="00C07E53">
        <w:rPr>
          <w:rStyle w:val="a9"/>
          <w:rFonts w:ascii="David" w:hAnsi="David" w:cs="David"/>
          <w:sz w:val="20"/>
          <w:szCs w:val="20"/>
          <w:rtl/>
        </w:rPr>
        <w:t>(מועדי ישראל, עמ' שו)</w:t>
      </w:r>
      <w:r w:rsidRPr="00C07E53">
        <w:rPr>
          <w:rFonts w:ascii="David" w:hAnsi="David" w:cs="David"/>
          <w:sz w:val="20"/>
          <w:szCs w:val="20"/>
          <w:rtl/>
        </w:rPr>
        <w:t xml:space="preserve"> </w:t>
      </w:r>
      <w:r w:rsidRPr="00097D67">
        <w:rPr>
          <w:rFonts w:ascii="David" w:hAnsi="David" w:cs="David"/>
          <w:sz w:val="24"/>
          <w:szCs w:val="24"/>
          <w:rtl/>
        </w:rPr>
        <w:t>מציין כי דברי הגאונים הם "דברי קבלה, ואין להרהר אחריהם ואחרי נוסחתם". לפי דבריו בפנינו עומדות שתי מסורות מבוססות, שאין לדחות את האחת מפני חברתה</w:t>
      </w:r>
      <w:r w:rsidRPr="00097D67">
        <w:rPr>
          <w:rFonts w:ascii="David" w:hAnsi="David" w:cs="David"/>
          <w:sz w:val="24"/>
          <w:szCs w:val="24"/>
          <w:vertAlign w:val="superscript"/>
          <w:rtl/>
        </w:rPr>
        <w:footnoteReference w:id="14"/>
      </w:r>
      <w:r w:rsidRPr="00097D67">
        <w:rPr>
          <w:rFonts w:ascii="David" w:hAnsi="David" w:cs="David"/>
          <w:sz w:val="24"/>
          <w:szCs w:val="24"/>
          <w:rtl/>
        </w:rPr>
        <w:t>.</w:t>
      </w:r>
    </w:p>
    <w:p w14:paraId="28CB6238" w14:textId="77777777" w:rsidR="003C4928" w:rsidRPr="00097D67" w:rsidRDefault="00D41009" w:rsidP="00D16EDC">
      <w:pPr>
        <w:spacing w:line="360" w:lineRule="auto"/>
        <w:rPr>
          <w:rFonts w:ascii="David" w:hAnsi="David" w:cs="David"/>
          <w:sz w:val="24"/>
          <w:szCs w:val="24"/>
          <w:rtl/>
        </w:rPr>
      </w:pPr>
      <w:r w:rsidRPr="00097D67">
        <w:rPr>
          <w:rFonts w:ascii="David" w:hAnsi="David" w:cs="David"/>
          <w:sz w:val="24"/>
          <w:szCs w:val="24"/>
          <w:rtl/>
        </w:rPr>
        <w:lastRenderedPageBreak/>
        <w:t xml:space="preserve">ניתן לצעוד בדרך שונה ולהשוות </w:t>
      </w:r>
      <w:r w:rsidR="003C4928" w:rsidRPr="00097D67">
        <w:rPr>
          <w:rFonts w:ascii="David" w:hAnsi="David" w:cs="David"/>
          <w:sz w:val="24"/>
          <w:szCs w:val="24"/>
          <w:rtl/>
        </w:rPr>
        <w:t xml:space="preserve">בין שני המקורות: </w:t>
      </w:r>
    </w:p>
    <w:p w14:paraId="1D83D0B1" w14:textId="3F80162E"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בענין </w:t>
      </w:r>
      <w:r w:rsidRPr="00097D67">
        <w:rPr>
          <w:rFonts w:ascii="David" w:hAnsi="David" w:cs="David"/>
          <w:b/>
          <w:bCs/>
          <w:sz w:val="24"/>
          <w:szCs w:val="24"/>
          <w:rtl/>
        </w:rPr>
        <w:t>סיבת המוות</w:t>
      </w:r>
      <w:r w:rsidRPr="00097D67">
        <w:rPr>
          <w:rFonts w:ascii="David" w:hAnsi="David" w:cs="David"/>
          <w:sz w:val="24"/>
          <w:szCs w:val="24"/>
          <w:rtl/>
        </w:rPr>
        <w:t xml:space="preserve"> ניתן לומר כי בתלמוד נזכר פגם מוסרי – 'שלא נהגו כבוד זה בזה'. פגם מוסרי זה גרם להסרת ההשגחה האלוקית מעל לוחמי בר כוכבא, ומשום כך הם נפלו ב'שמדא' של המרד</w:t>
      </w:r>
      <w:r w:rsidR="00244108" w:rsidRPr="006432C9">
        <w:rPr>
          <w:rFonts w:ascii="David" w:hAnsi="David" w:cs="David" w:hint="cs"/>
          <w:sz w:val="20"/>
          <w:szCs w:val="20"/>
          <w:rtl/>
        </w:rPr>
        <w:t xml:space="preserve"> (וכ"כ </w:t>
      </w:r>
      <w:r w:rsidR="006432C9" w:rsidRPr="006432C9">
        <w:rPr>
          <w:rFonts w:ascii="David" w:hAnsi="David" w:cs="David"/>
          <w:sz w:val="20"/>
          <w:szCs w:val="20"/>
          <w:rtl/>
        </w:rPr>
        <w:t>הרב שמואל דוד וואלקין</w:t>
      </w:r>
      <w:r w:rsidR="006432C9" w:rsidRPr="00653604">
        <w:rPr>
          <w:rFonts w:ascii="David" w:hAnsi="David" w:cs="David"/>
          <w:sz w:val="20"/>
          <w:szCs w:val="20"/>
          <w:rtl/>
        </w:rPr>
        <w:t xml:space="preserve"> </w:t>
      </w:r>
      <w:r w:rsidR="006432C9" w:rsidRPr="006432C9">
        <w:rPr>
          <w:rFonts w:ascii="David" w:hAnsi="David" w:cs="David" w:hint="cs"/>
          <w:sz w:val="20"/>
          <w:szCs w:val="20"/>
          <w:rtl/>
        </w:rPr>
        <w:t>בספרו הנזכר לעיל הערה 11, ו</w:t>
      </w:r>
      <w:r w:rsidR="005F02C4">
        <w:rPr>
          <w:rFonts w:ascii="David" w:hAnsi="David" w:cs="David" w:hint="cs"/>
          <w:sz w:val="20"/>
          <w:szCs w:val="20"/>
          <w:rtl/>
        </w:rPr>
        <w:t>הרב מאזוז, ו</w:t>
      </w:r>
      <w:r w:rsidR="006432C9" w:rsidRPr="006432C9">
        <w:rPr>
          <w:rFonts w:ascii="David" w:hAnsi="David" w:cs="David" w:hint="cs"/>
          <w:sz w:val="20"/>
          <w:szCs w:val="20"/>
          <w:rtl/>
        </w:rPr>
        <w:t>עוד)</w:t>
      </w:r>
      <w:r w:rsidRPr="00097D67">
        <w:rPr>
          <w:rFonts w:ascii="David" w:hAnsi="David" w:cs="David"/>
          <w:sz w:val="24"/>
          <w:szCs w:val="24"/>
          <w:rtl/>
        </w:rPr>
        <w:t>. ניתן גם לטעון, כפי שכתב הג"ר יהוסף שטרן בעל ה'זכר יהוסף', שחוסר האחדות בין הלוחמים, תלמידי רבי עקיבא, גרם באופן טבעי ללוחמה מפוצלת שהביאה להפסד בקרבות</w:t>
      </w:r>
      <w:r w:rsidR="000E6C87" w:rsidRPr="00097D67">
        <w:rPr>
          <w:rStyle w:val="a7"/>
          <w:rFonts w:ascii="David" w:hAnsi="David" w:cs="David"/>
          <w:sz w:val="24"/>
          <w:szCs w:val="24"/>
          <w:rtl/>
        </w:rPr>
        <w:footnoteReference w:id="15"/>
      </w:r>
      <w:r w:rsidRPr="00097D67">
        <w:rPr>
          <w:rFonts w:ascii="David" w:hAnsi="David" w:cs="David"/>
          <w:sz w:val="24"/>
          <w:szCs w:val="24"/>
          <w:rtl/>
        </w:rPr>
        <w:t>.</w:t>
      </w:r>
    </w:p>
    <w:p w14:paraId="64E9E1AD" w14:textId="26BCB17B"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בנוגע ל</w:t>
      </w:r>
      <w:r w:rsidRPr="00097D67">
        <w:rPr>
          <w:rFonts w:ascii="David" w:hAnsi="David" w:cs="David"/>
          <w:b/>
          <w:bCs/>
          <w:sz w:val="24"/>
          <w:szCs w:val="24"/>
          <w:rtl/>
        </w:rPr>
        <w:t>צורת המוות</w:t>
      </w:r>
      <w:r w:rsidRPr="00097D67">
        <w:rPr>
          <w:rFonts w:ascii="David" w:hAnsi="David" w:cs="David"/>
          <w:sz w:val="24"/>
          <w:szCs w:val="24"/>
          <w:rtl/>
        </w:rPr>
        <w:t xml:space="preserve"> הוצעו כמה פתרונות: </w:t>
      </w:r>
      <w:r w:rsidR="00D55430" w:rsidRPr="00097D67">
        <w:rPr>
          <w:rFonts w:ascii="David" w:hAnsi="David" w:cs="David"/>
          <w:sz w:val="24"/>
          <w:szCs w:val="24"/>
          <w:rtl/>
        </w:rPr>
        <w:t xml:space="preserve">הרב נריה </w:t>
      </w:r>
      <w:r w:rsidR="00D55430">
        <w:rPr>
          <w:rFonts w:ascii="David" w:hAnsi="David" w:cs="David" w:hint="cs"/>
          <w:sz w:val="24"/>
          <w:szCs w:val="24"/>
          <w:rtl/>
        </w:rPr>
        <w:t xml:space="preserve">ביאר כי </w:t>
      </w:r>
      <w:r w:rsidR="00D55430" w:rsidRPr="00097D67">
        <w:rPr>
          <w:rFonts w:ascii="David" w:hAnsi="David" w:cs="David"/>
          <w:sz w:val="24"/>
          <w:szCs w:val="24"/>
          <w:rtl/>
        </w:rPr>
        <w:t>נוסח רש"ג הוא הנכון, ואין בכך סתירה לדברי התלמוד, משום שבתלמוד מדובר ב"צנזורה פנימית" מחמת אימת השלטון הנכרי</w:t>
      </w:r>
      <w:r w:rsidR="00D55430" w:rsidRPr="00097D67">
        <w:rPr>
          <w:rFonts w:ascii="David" w:hAnsi="David" w:cs="David"/>
          <w:sz w:val="24"/>
          <w:szCs w:val="24"/>
          <w:vertAlign w:val="superscript"/>
          <w:rtl/>
        </w:rPr>
        <w:footnoteReference w:id="16"/>
      </w:r>
      <w:r w:rsidR="00D55430" w:rsidRPr="00097D67">
        <w:rPr>
          <w:rFonts w:ascii="David" w:hAnsi="David" w:cs="David"/>
          <w:sz w:val="24"/>
          <w:szCs w:val="24"/>
          <w:rtl/>
        </w:rPr>
        <w:t xml:space="preserve">. </w:t>
      </w:r>
      <w:r w:rsidRPr="00097D67">
        <w:rPr>
          <w:rFonts w:ascii="David" w:hAnsi="David" w:cs="David"/>
          <w:sz w:val="24"/>
          <w:szCs w:val="24"/>
          <w:rtl/>
        </w:rPr>
        <w:t>החכם שי"ר טען כי בעקבות גזירות הרומאים ברחו תלמידי ר"ע למדבריות, וכתוצאה מכך מתו התלמידים ממחלות וכדו'</w:t>
      </w:r>
      <w:r w:rsidR="00F41410" w:rsidRPr="00097D67">
        <w:rPr>
          <w:rFonts w:ascii="David" w:hAnsi="David" w:cs="David"/>
          <w:sz w:val="24"/>
          <w:szCs w:val="24"/>
          <w:rtl/>
        </w:rPr>
        <w:t>;</w:t>
      </w:r>
      <w:r w:rsidR="0054170C" w:rsidRPr="00097D67">
        <w:rPr>
          <w:rFonts w:ascii="David" w:hAnsi="David" w:cs="David"/>
          <w:sz w:val="24"/>
          <w:szCs w:val="24"/>
          <w:rtl/>
        </w:rPr>
        <w:t xml:space="preserve"> </w:t>
      </w:r>
      <w:r w:rsidRPr="00097D67">
        <w:rPr>
          <w:rFonts w:ascii="David" w:hAnsi="David" w:cs="David"/>
          <w:sz w:val="24"/>
          <w:szCs w:val="24"/>
          <w:rtl/>
        </w:rPr>
        <w:t>לפיכך נכון לטעון שהם מתו ב'שמד' כמו שגם נכון שמיתתם הי</w:t>
      </w:r>
      <w:r w:rsidR="00E47BD0">
        <w:rPr>
          <w:rFonts w:ascii="David" w:hAnsi="David" w:cs="David" w:hint="cs"/>
          <w:sz w:val="24"/>
          <w:szCs w:val="24"/>
          <w:rtl/>
        </w:rPr>
        <w:t>י</w:t>
      </w:r>
      <w:r w:rsidRPr="00097D67">
        <w:rPr>
          <w:rFonts w:ascii="David" w:hAnsi="David" w:cs="David"/>
          <w:sz w:val="24"/>
          <w:szCs w:val="24"/>
          <w:rtl/>
        </w:rPr>
        <w:t>תה כתוצאה ממחלות</w:t>
      </w:r>
      <w:r w:rsidRPr="00097D67">
        <w:rPr>
          <w:rFonts w:ascii="David" w:hAnsi="David" w:cs="David"/>
          <w:sz w:val="24"/>
          <w:szCs w:val="24"/>
          <w:vertAlign w:val="superscript"/>
          <w:rtl/>
        </w:rPr>
        <w:footnoteReference w:id="17"/>
      </w:r>
      <w:r w:rsidRPr="00097D67">
        <w:rPr>
          <w:rFonts w:ascii="David" w:hAnsi="David" w:cs="David"/>
          <w:sz w:val="24"/>
          <w:szCs w:val="24"/>
          <w:rtl/>
        </w:rPr>
        <w:t>.</w:t>
      </w:r>
      <w:r w:rsidR="00D55430">
        <w:rPr>
          <w:rFonts w:ascii="David" w:hAnsi="David" w:cs="David" w:hint="cs"/>
          <w:sz w:val="24"/>
          <w:szCs w:val="24"/>
          <w:rtl/>
        </w:rPr>
        <w:t xml:space="preserve"> </w:t>
      </w:r>
      <w:r w:rsidR="00D55430" w:rsidRPr="00097D67">
        <w:rPr>
          <w:rFonts w:ascii="David" w:hAnsi="David" w:cs="David"/>
          <w:sz w:val="24"/>
          <w:szCs w:val="24"/>
          <w:rtl/>
        </w:rPr>
        <w:t xml:space="preserve">הרב מרדכי הכהן העיר כי 'אסקאר' פירושו 'חייל' </w:t>
      </w:r>
      <w:r w:rsidR="00D55430" w:rsidRPr="00097D67">
        <w:rPr>
          <w:rFonts w:ascii="David" w:hAnsi="David" w:cs="David"/>
          <w:sz w:val="24"/>
          <w:szCs w:val="24"/>
          <w:rtl/>
        </w:rPr>
        <w:lastRenderedPageBreak/>
        <w:t>בטורקית, ומכאן ש'אסכרא' יכולה להתפרש כמיתה ע"י חיילי האויב</w:t>
      </w:r>
      <w:r w:rsidR="00D55430">
        <w:rPr>
          <w:rStyle w:val="a7"/>
          <w:rFonts w:ascii="David" w:hAnsi="David" w:cs="David"/>
          <w:sz w:val="24"/>
          <w:szCs w:val="24"/>
          <w:rtl/>
        </w:rPr>
        <w:footnoteReference w:id="18"/>
      </w:r>
      <w:r w:rsidR="00D55430" w:rsidRPr="00097D67">
        <w:rPr>
          <w:rFonts w:ascii="David" w:hAnsi="David" w:cs="David"/>
          <w:sz w:val="24"/>
          <w:szCs w:val="24"/>
          <w:rtl/>
        </w:rPr>
        <w:t>. הרב אליהו זייני טען כי תיאור המיתה ב'אסכרא' בא ללמד כי התלמידים מתו במיתה משונה שנגרמת מחוסר אויר, כלומר - בחניקה או בחרב שחתכה את צווארם</w:t>
      </w:r>
      <w:r w:rsidR="00D55430" w:rsidRPr="00097D67">
        <w:rPr>
          <w:rFonts w:ascii="David" w:hAnsi="David" w:cs="David"/>
          <w:sz w:val="24"/>
          <w:szCs w:val="24"/>
          <w:vertAlign w:val="superscript"/>
          <w:rtl/>
        </w:rPr>
        <w:footnoteReference w:id="19"/>
      </w:r>
      <w:r w:rsidR="00D55430">
        <w:rPr>
          <w:rFonts w:ascii="David" w:hAnsi="David" w:cs="David" w:hint="cs"/>
          <w:sz w:val="24"/>
          <w:szCs w:val="24"/>
          <w:rtl/>
        </w:rPr>
        <w:t>.</w:t>
      </w:r>
    </w:p>
    <w:p w14:paraId="7B839FB5" w14:textId="35F457BE"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גרסת ילקוט שמעוני מחזקת לדעתי כמה מההסברים הללו: </w:t>
      </w:r>
    </w:p>
    <w:p w14:paraId="0392D83F" w14:textId="77777777" w:rsidR="00D41009" w:rsidRPr="00097D67" w:rsidRDefault="00D41009" w:rsidP="00D16EDC">
      <w:pPr>
        <w:pStyle w:val="aa"/>
        <w:spacing w:line="360" w:lineRule="auto"/>
        <w:rPr>
          <w:rFonts w:ascii="David" w:hAnsi="David" w:cs="David"/>
          <w:sz w:val="24"/>
          <w:szCs w:val="24"/>
          <w:rtl/>
        </w:rPr>
      </w:pPr>
      <w:r w:rsidRPr="00097D67">
        <w:rPr>
          <w:rFonts w:ascii="David" w:hAnsi="David" w:cs="David"/>
          <w:sz w:val="24"/>
          <w:szCs w:val="24"/>
          <w:rtl/>
        </w:rPr>
        <w:t xml:space="preserve">וכולם מתו בפרק אחד מפני שלא נהגו כבוד זה בזה... א"ר חייא בר אבא ואי תימא רב אידי בר אבין: כולם מתו במיתה רעה, אמר רב נחמן בר יצחק </w:t>
      </w:r>
      <w:r w:rsidRPr="00097D67">
        <w:rPr>
          <w:rFonts w:ascii="David" w:hAnsi="David" w:cs="David"/>
          <w:b/>
          <w:bCs/>
          <w:sz w:val="24"/>
          <w:szCs w:val="24"/>
          <w:rtl/>
        </w:rPr>
        <w:t>מאי היא זו? אסכרה, רבי דוסתאי ב"ר ינאי אומר בכרת</w:t>
      </w:r>
      <w:r w:rsidRPr="00097D67">
        <w:rPr>
          <w:rFonts w:ascii="David" w:hAnsi="David" w:cs="David"/>
          <w:sz w:val="24"/>
          <w:szCs w:val="24"/>
          <w:rtl/>
        </w:rPr>
        <w:t xml:space="preserve">. </w:t>
      </w:r>
    </w:p>
    <w:p w14:paraId="337E952C" w14:textId="79D6ED09" w:rsidR="001F7B89"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סיבת המיתה כבר ידועה למדרש - 'מפני שלא נהגו כבוד זה בזה'. שאלתו של רב נחמן נוגעת איפה רק לסוג המוות בו מתו התלמידים. לפיכך תמוהים דברי רבי </w:t>
      </w:r>
      <w:r w:rsidRPr="00097D67">
        <w:rPr>
          <w:rFonts w:ascii="David" w:hAnsi="David" w:cs="David"/>
          <w:sz w:val="24"/>
          <w:szCs w:val="24"/>
          <w:rtl/>
        </w:rPr>
        <w:lastRenderedPageBreak/>
        <w:t>דוסתאי 'בכרת' – מונח שאינו מתאר אופן מסוים של מיתה. ניתן לפיכך לשער כי לרבי דוסתאי ה</w:t>
      </w:r>
      <w:r w:rsidR="00E47BD0">
        <w:rPr>
          <w:rFonts w:ascii="David" w:hAnsi="David" w:cs="David" w:hint="cs"/>
          <w:sz w:val="24"/>
          <w:szCs w:val="24"/>
          <w:rtl/>
        </w:rPr>
        <w:t>י</w:t>
      </w:r>
      <w:r w:rsidRPr="00097D67">
        <w:rPr>
          <w:rFonts w:ascii="David" w:hAnsi="David" w:cs="David"/>
          <w:sz w:val="24"/>
          <w:szCs w:val="24"/>
          <w:rtl/>
        </w:rPr>
        <w:t>יתה מסורת שונה באשר לסוג המוות בו מתו התלמידים, אלא שלא יכלו לפרשה משום אימת השלטון הנכרי. ניתן להסביר את הדברים באופן נוסף: כשם ש'כרת' אינו סוג המיתה אלא סיבתה, כך גם 'אסכרא' אינו תיאור של סוג המיתה אלא של הסיבה למיתה. האסכרא היא עונש על לשון הרע</w:t>
      </w:r>
      <w:r w:rsidRPr="00C07E53">
        <w:rPr>
          <w:rFonts w:ascii="David" w:hAnsi="David" w:cs="David"/>
          <w:sz w:val="20"/>
          <w:szCs w:val="20"/>
          <w:rtl/>
        </w:rPr>
        <w:t xml:space="preserve"> (שבת לג, א: "סימן ללשון הרע - אסכרה")</w:t>
      </w:r>
      <w:r w:rsidRPr="00097D67">
        <w:rPr>
          <w:rFonts w:ascii="David" w:hAnsi="David" w:cs="David"/>
          <w:sz w:val="24"/>
          <w:szCs w:val="24"/>
          <w:rtl/>
        </w:rPr>
        <w:t>. ייתכן אם כן שהתלמידים מתו בחרב הרומאים, אלא שסיבת המוות היא 'באסכרא', כלומר – משום שהיה ביניהם לשון הרע.</w:t>
      </w:r>
    </w:p>
    <w:p w14:paraId="1A2D79E0" w14:textId="77777777" w:rsidR="001F7B89" w:rsidRDefault="001F7B89" w:rsidP="00D16EDC">
      <w:pPr>
        <w:spacing w:line="360" w:lineRule="auto"/>
        <w:rPr>
          <w:rFonts w:ascii="David" w:hAnsi="David" w:cs="David"/>
          <w:sz w:val="24"/>
          <w:szCs w:val="24"/>
          <w:rtl/>
        </w:rPr>
      </w:pPr>
    </w:p>
    <w:p w14:paraId="5DA94563" w14:textId="77777777" w:rsidR="001F7B89" w:rsidRPr="001F7B89" w:rsidRDefault="001F7B89"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2</w:t>
      </w:r>
      <w:r w:rsidRPr="001F7B89">
        <w:rPr>
          <w:rFonts w:ascii="David" w:hAnsi="David" w:cs="David" w:hint="cs"/>
          <w:sz w:val="20"/>
          <w:szCs w:val="20"/>
          <w:rtl/>
        </w:rPr>
        <w:t xml:space="preserve">] </w:t>
      </w:r>
      <w:r w:rsidR="00D41009" w:rsidRPr="00097D67">
        <w:rPr>
          <w:rFonts w:ascii="David" w:hAnsi="David" w:cs="David"/>
          <w:sz w:val="24"/>
          <w:szCs w:val="24"/>
          <w:rtl/>
        </w:rPr>
        <w:t>הבאנו את דברי רש"ג המהווים מקור לתומכים בשיטה החדשה, אולם נראה שהמעיין בדברי רש"ג ימצא כי אין בהם ראיה לשיטה זו, וזאת משלש סיבות</w:t>
      </w:r>
      <w:r>
        <w:rPr>
          <w:rFonts w:ascii="David" w:hAnsi="David" w:cs="David" w:hint="cs"/>
          <w:sz w:val="24"/>
          <w:szCs w:val="24"/>
          <w:rtl/>
        </w:rPr>
        <w:t xml:space="preserve"> שיבוארו כעת</w:t>
      </w:r>
      <w:r w:rsidR="00D41009" w:rsidRPr="00097D67">
        <w:rPr>
          <w:rFonts w:ascii="David" w:hAnsi="David" w:cs="David"/>
          <w:sz w:val="24"/>
          <w:szCs w:val="24"/>
          <w:rtl/>
        </w:rPr>
        <w:t>:</w:t>
      </w:r>
    </w:p>
    <w:p w14:paraId="41D7DDF4" w14:textId="45506A61" w:rsidR="00D41009" w:rsidRPr="00097D67" w:rsidRDefault="00D41009" w:rsidP="00D16EDC">
      <w:pPr>
        <w:spacing w:line="360" w:lineRule="auto"/>
        <w:rPr>
          <w:rFonts w:ascii="David" w:hAnsi="David" w:cs="David"/>
          <w:sz w:val="24"/>
          <w:szCs w:val="24"/>
          <w:rtl/>
        </w:rPr>
      </w:pPr>
      <w:r w:rsidRPr="00B3682F">
        <w:rPr>
          <w:rFonts w:ascii="David" w:hAnsi="David" w:cs="David"/>
          <w:b/>
          <w:bCs/>
          <w:sz w:val="24"/>
          <w:szCs w:val="24"/>
          <w:rtl/>
        </w:rPr>
        <w:t xml:space="preserve">הסיבה הראשונה </w:t>
      </w:r>
      <w:r w:rsidRPr="00097D67">
        <w:rPr>
          <w:rFonts w:ascii="David" w:hAnsi="David" w:cs="David"/>
          <w:sz w:val="24"/>
          <w:szCs w:val="24"/>
          <w:rtl/>
        </w:rPr>
        <w:t>נוגעת לפירוש המונח 'שמדא' הנזכר באגרת.</w:t>
      </w:r>
      <w:r w:rsidR="0054170C" w:rsidRPr="00097D67">
        <w:rPr>
          <w:rFonts w:ascii="David" w:hAnsi="David" w:cs="David"/>
          <w:sz w:val="24"/>
          <w:szCs w:val="24"/>
          <w:rtl/>
        </w:rPr>
        <w:t xml:space="preserve"> </w:t>
      </w:r>
      <w:r w:rsidRPr="00097D67">
        <w:rPr>
          <w:rFonts w:ascii="David" w:hAnsi="David" w:cs="David"/>
          <w:sz w:val="24"/>
          <w:szCs w:val="24"/>
          <w:rtl/>
        </w:rPr>
        <w:t>רי"א הלוי בספרו 'דורות ראשונים'</w:t>
      </w:r>
      <w:r w:rsidRPr="00097D67">
        <w:rPr>
          <w:rFonts w:ascii="David" w:hAnsi="David" w:cs="David"/>
          <w:sz w:val="24"/>
          <w:szCs w:val="24"/>
          <w:vertAlign w:val="superscript"/>
          <w:rtl/>
        </w:rPr>
        <w:footnoteReference w:id="20"/>
      </w:r>
      <w:r w:rsidR="0054170C" w:rsidRPr="00097D67">
        <w:rPr>
          <w:rFonts w:ascii="David" w:hAnsi="David" w:cs="David"/>
          <w:sz w:val="24"/>
          <w:szCs w:val="24"/>
          <w:rtl/>
        </w:rPr>
        <w:t xml:space="preserve"> </w:t>
      </w:r>
      <w:r w:rsidRPr="00097D67">
        <w:rPr>
          <w:rFonts w:ascii="David" w:hAnsi="David" w:cs="David"/>
          <w:sz w:val="24"/>
          <w:szCs w:val="24"/>
          <w:rtl/>
        </w:rPr>
        <w:t>כתב ש'שמדא' כאן איננו שמד מצד הרומאים, שהרי רש"ג כותב שם "כדאיתא ביבמות", ובמסכת יבמות הרי מובא שמדובר במחלת האסכרא. כוונת רש"ג היא לפיכך ל'כיליון', בדומה לפסוק 'ונשמדתי אני וביתי'. לפי דרכו של ה'דורות ראשונים' אין באגרת רב שרירא גאון כל ראיה לשיטה החדשה. הרב זייני מביא מההפניה למסכת יבמות ראיה הפוכה: לדברי רש"ג התלמידים מתו ב'שמדא', ולהבנת הרב זייני הכוונה ל'גזירות שמד' של הרומאים,</w:t>
      </w:r>
      <w:r w:rsidR="00D30DA7" w:rsidRPr="00097D67">
        <w:rPr>
          <w:rFonts w:ascii="David" w:hAnsi="David" w:cs="David"/>
          <w:sz w:val="24"/>
          <w:szCs w:val="24"/>
          <w:rtl/>
        </w:rPr>
        <w:t xml:space="preserve"> </w:t>
      </w:r>
      <w:r w:rsidRPr="00097D67">
        <w:rPr>
          <w:rFonts w:ascii="David" w:hAnsi="David" w:cs="David"/>
          <w:sz w:val="24"/>
          <w:szCs w:val="24"/>
          <w:rtl/>
        </w:rPr>
        <w:t>ומכיו</w:t>
      </w:r>
      <w:r w:rsidR="00E47BD0">
        <w:rPr>
          <w:rFonts w:ascii="David" w:hAnsi="David" w:cs="David" w:hint="cs"/>
          <w:sz w:val="24"/>
          <w:szCs w:val="24"/>
          <w:rtl/>
        </w:rPr>
        <w:t>ו</w:t>
      </w:r>
      <w:r w:rsidRPr="00097D67">
        <w:rPr>
          <w:rFonts w:ascii="David" w:hAnsi="David" w:cs="David"/>
          <w:sz w:val="24"/>
          <w:szCs w:val="24"/>
          <w:rtl/>
        </w:rPr>
        <w:t>ן שרב שרירא מפנה לדברי התלמוד הרי מוכח שהבין שה'אסכרא' המובאת בתלמוד היא מיתת חנק ע"י השלטון הרומאי. אמנם, כמדומה לי שהראיה שהביאו ה'דורות ראשונים' והרב זייני מההפניה למסכת יבמות אינה ראיה, שכן הפניה זאת אינה מופיעה בשום כת"י של האגרת, והיא הוספה של המדפיס הראשון שהוסיף וסימן מקורות לדברי רש"ג כדי לסייע לקורא</w:t>
      </w:r>
      <w:r w:rsidRPr="00097D67">
        <w:rPr>
          <w:rFonts w:ascii="David" w:hAnsi="David" w:cs="David"/>
          <w:sz w:val="24"/>
          <w:szCs w:val="24"/>
          <w:vertAlign w:val="superscript"/>
          <w:rtl/>
        </w:rPr>
        <w:footnoteReference w:id="21"/>
      </w:r>
      <w:r w:rsidRPr="00097D67">
        <w:rPr>
          <w:rFonts w:ascii="David" w:hAnsi="David" w:cs="David"/>
          <w:sz w:val="24"/>
          <w:szCs w:val="24"/>
          <w:rtl/>
        </w:rPr>
        <w:t>.</w:t>
      </w:r>
    </w:p>
    <w:p w14:paraId="116A9E34"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lastRenderedPageBreak/>
        <w:t>מעתה ננסה לפרש את המילה 'שמדא' כשלעצמה:</w:t>
      </w:r>
      <w:r w:rsidR="00D30DA7" w:rsidRPr="00097D67">
        <w:rPr>
          <w:rFonts w:ascii="David" w:hAnsi="David" w:cs="David"/>
          <w:sz w:val="24"/>
          <w:szCs w:val="24"/>
          <w:rtl/>
        </w:rPr>
        <w:t xml:space="preserve"> </w:t>
      </w:r>
      <w:r w:rsidRPr="00097D67">
        <w:rPr>
          <w:rFonts w:ascii="David" w:hAnsi="David" w:cs="David"/>
          <w:sz w:val="24"/>
          <w:szCs w:val="24"/>
          <w:rtl/>
        </w:rPr>
        <w:t>רי"א הלוי פירש כאמור ש'שמדא' הוא 'כליון', אולם השוואה למקומות נוספים באגרת רש"ג בהם מופיע ביטוי זה מראה כי יש לפרש את הביטוי כ'גזירות שמד' מצד המלכות</w:t>
      </w:r>
      <w:r w:rsidRPr="00097D67">
        <w:rPr>
          <w:rFonts w:ascii="David" w:hAnsi="David" w:cs="David"/>
          <w:sz w:val="24"/>
          <w:szCs w:val="24"/>
          <w:vertAlign w:val="superscript"/>
          <w:rtl/>
        </w:rPr>
        <w:footnoteReference w:id="22"/>
      </w:r>
      <w:r w:rsidRPr="00097D67">
        <w:rPr>
          <w:rFonts w:ascii="David" w:hAnsi="David" w:cs="David"/>
          <w:sz w:val="24"/>
          <w:szCs w:val="24"/>
          <w:rtl/>
        </w:rPr>
        <w:t>:</w:t>
      </w:r>
    </w:p>
    <w:p w14:paraId="4243EC16" w14:textId="77777777" w:rsidR="00D41009" w:rsidRPr="00097D67" w:rsidRDefault="00D41009" w:rsidP="00D16EDC">
      <w:pPr>
        <w:pStyle w:val="aa"/>
        <w:spacing w:line="360" w:lineRule="auto"/>
        <w:rPr>
          <w:rFonts w:ascii="David" w:hAnsi="David" w:cs="David"/>
          <w:sz w:val="24"/>
          <w:szCs w:val="24"/>
          <w:rtl/>
        </w:rPr>
      </w:pPr>
      <w:r w:rsidRPr="00097D67">
        <w:rPr>
          <w:rFonts w:ascii="David" w:hAnsi="David" w:cs="David"/>
          <w:sz w:val="24"/>
          <w:szCs w:val="24"/>
          <w:rtl/>
        </w:rPr>
        <w:t>וכיון דחרב בית מקדש ואזלו לביתר, וחרב נמי ביתר ואתבדרו רבנן לכל צד. ומשום הנך מהומות ושמדים ושבושים שהיו באותו זמן לא שמשו התלמידים כל צרכן, ונפישו מחלוקות... ושקטו רבנן ביומי דרבי מכל שמדא משום רחמנותא דאיכא בין אנטונינוס ורבי... ולהכי אצטריך ר' לחבורי ולתרוצי שיתא סדרי משנה בתר דנח עלמא שתי דורות מן ההוא שמדא של חרבן הבית... ובתר הכי אביי ורבא. ונפיש שמדא בא"י ואמעיטא הוראה תמן טובא... ומלך רבה דהוא רבה בר נחמני בפומבדיתא ורבץ שם תורה הרבה, ובשמדא דאורייתא נח נפשיה... ובתריה רב נחמן בר רב הונא ושכיב בשנת תשס"ו. ונפל שמדא וגזר זדגרד לבטולי שבתא... ובתריה רב ריחומי ואית דחלפי רב רחומי ושכיב בשנת תש"ס בעידן שמדא דגזר יזדגרד.</w:t>
      </w:r>
    </w:p>
    <w:p w14:paraId="42C4CE80" w14:textId="4AEE075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בפשטות 'שמדא' אינו קשור למלחמה ולמרד, אלא כוונתו לגזירות המלכות כלפי הדת, וכך גם הפירוש ברוב האזכורים של המונח באגרת רש"ג</w:t>
      </w:r>
      <w:r w:rsidRPr="00097D67">
        <w:rPr>
          <w:rFonts w:ascii="David" w:hAnsi="David" w:cs="David"/>
          <w:sz w:val="24"/>
          <w:szCs w:val="24"/>
          <w:vertAlign w:val="superscript"/>
          <w:rtl/>
        </w:rPr>
        <w:footnoteReference w:id="23"/>
      </w:r>
      <w:r w:rsidRPr="00097D67">
        <w:rPr>
          <w:rFonts w:ascii="David" w:hAnsi="David" w:cs="David"/>
          <w:sz w:val="24"/>
          <w:szCs w:val="24"/>
          <w:rtl/>
        </w:rPr>
        <w:t>.</w:t>
      </w:r>
      <w:r w:rsidR="00D30DA7" w:rsidRPr="00097D67">
        <w:rPr>
          <w:rFonts w:ascii="David" w:hAnsi="David" w:cs="David"/>
          <w:sz w:val="24"/>
          <w:szCs w:val="24"/>
          <w:rtl/>
        </w:rPr>
        <w:t xml:space="preserve"> </w:t>
      </w:r>
      <w:r w:rsidRPr="00097D67">
        <w:rPr>
          <w:rFonts w:ascii="David" w:hAnsi="David" w:cs="David"/>
          <w:sz w:val="24"/>
          <w:szCs w:val="24"/>
          <w:rtl/>
        </w:rPr>
        <w:t>ניתן לשער כי ה'שמדא' שהיה בימי ר"ע כוונתו לגזירות כנגד לימוד תורה, שהרי רבי עקיבא "היה מקהיל קהלות ברבים ועוסק בתורה"</w:t>
      </w:r>
      <w:r w:rsidRPr="00C07E53">
        <w:rPr>
          <w:rFonts w:ascii="David" w:hAnsi="David" w:cs="David"/>
          <w:sz w:val="20"/>
          <w:szCs w:val="20"/>
          <w:rtl/>
        </w:rPr>
        <w:t xml:space="preserve"> </w:t>
      </w:r>
      <w:r w:rsidRPr="00C07E53">
        <w:rPr>
          <w:rStyle w:val="a9"/>
          <w:rFonts w:ascii="David" w:hAnsi="David" w:cs="David"/>
          <w:sz w:val="20"/>
          <w:szCs w:val="20"/>
          <w:rtl/>
        </w:rPr>
        <w:t>(ברכות סא, א)</w:t>
      </w:r>
      <w:r w:rsidRPr="00C07E53">
        <w:rPr>
          <w:rFonts w:ascii="David" w:hAnsi="David" w:cs="David"/>
          <w:sz w:val="20"/>
          <w:szCs w:val="20"/>
          <w:rtl/>
        </w:rPr>
        <w:t xml:space="preserve"> </w:t>
      </w:r>
      <w:r w:rsidRPr="00097D67">
        <w:rPr>
          <w:rFonts w:ascii="David" w:hAnsi="David" w:cs="David"/>
          <w:sz w:val="24"/>
          <w:szCs w:val="24"/>
          <w:rtl/>
        </w:rPr>
        <w:t xml:space="preserve">אף שידע </w:t>
      </w:r>
      <w:r w:rsidRPr="00097D67">
        <w:rPr>
          <w:rFonts w:ascii="David" w:hAnsi="David" w:cs="David"/>
          <w:sz w:val="24"/>
          <w:szCs w:val="24"/>
          <w:rtl/>
        </w:rPr>
        <w:lastRenderedPageBreak/>
        <w:t>בבירור שייתפס "ומסר רבי עקיבא את עצמו להריגה"</w:t>
      </w:r>
      <w:r w:rsidRPr="00C07E53">
        <w:rPr>
          <w:rFonts w:ascii="David" w:hAnsi="David" w:cs="David"/>
          <w:sz w:val="20"/>
          <w:szCs w:val="20"/>
          <w:rtl/>
        </w:rPr>
        <w:t xml:space="preserve"> </w:t>
      </w:r>
      <w:r w:rsidRPr="00C07E53">
        <w:rPr>
          <w:rStyle w:val="a9"/>
          <w:rFonts w:ascii="David" w:hAnsi="David" w:cs="David"/>
          <w:sz w:val="20"/>
          <w:szCs w:val="20"/>
          <w:rtl/>
        </w:rPr>
        <w:t>(אגרת רש"ג)</w:t>
      </w:r>
      <w:r w:rsidRPr="00097D67">
        <w:rPr>
          <w:rFonts w:ascii="David" w:hAnsi="David" w:cs="David"/>
          <w:sz w:val="24"/>
          <w:szCs w:val="24"/>
          <w:rtl/>
        </w:rPr>
        <w:t>. ייתכן כי תלמידיו של ר"ע נהגו כמותו, ומשום כך נמסרו אף הם להריגה (או נאלצו לברוח למדבריות, שם נהרגו מחמת המחלות שהתפשטו, כדברי החכם שי"ר שהובאו לעיל).</w:t>
      </w:r>
      <w:r w:rsidR="00577F5B">
        <w:rPr>
          <w:rFonts w:ascii="David" w:hAnsi="David" w:cs="David" w:hint="cs"/>
          <w:sz w:val="24"/>
          <w:szCs w:val="24"/>
          <w:rtl/>
        </w:rPr>
        <w:t xml:space="preserve"> יתכן שמדובר בגזירות דת אחרות, שלא נודעו לנו, שנגזרו סמוך לחורבן המקדש או בשנים שלאחר מכן</w:t>
      </w:r>
      <w:r w:rsidR="00F95D99">
        <w:rPr>
          <w:rFonts w:ascii="David" w:hAnsi="David" w:cs="David" w:hint="cs"/>
          <w:sz w:val="24"/>
          <w:szCs w:val="24"/>
          <w:rtl/>
        </w:rPr>
        <w:t xml:space="preserve">, </w:t>
      </w:r>
      <w:r w:rsidR="00DD4EA0">
        <w:rPr>
          <w:rFonts w:ascii="David" w:hAnsi="David" w:cs="David" w:hint="cs"/>
          <w:sz w:val="24"/>
          <w:szCs w:val="24"/>
          <w:rtl/>
        </w:rPr>
        <w:t>ו</w:t>
      </w:r>
      <w:r w:rsidR="00F95D99">
        <w:rPr>
          <w:rFonts w:ascii="David" w:hAnsi="David" w:cs="David" w:hint="cs"/>
          <w:sz w:val="24"/>
          <w:szCs w:val="24"/>
          <w:rtl/>
        </w:rPr>
        <w:t xml:space="preserve">אין </w:t>
      </w:r>
      <w:r w:rsidR="00DD4EA0">
        <w:rPr>
          <w:rFonts w:ascii="David" w:hAnsi="David" w:cs="David" w:hint="cs"/>
          <w:sz w:val="24"/>
          <w:szCs w:val="24"/>
          <w:rtl/>
        </w:rPr>
        <w:t xml:space="preserve">לנו </w:t>
      </w:r>
      <w:r w:rsidR="00F95D99">
        <w:rPr>
          <w:rFonts w:ascii="David" w:hAnsi="David" w:cs="David" w:hint="cs"/>
          <w:sz w:val="24"/>
          <w:szCs w:val="24"/>
          <w:rtl/>
        </w:rPr>
        <w:t>ראיה ש</w:t>
      </w:r>
      <w:r w:rsidR="00486241">
        <w:rPr>
          <w:rFonts w:ascii="David" w:hAnsi="David" w:cs="David" w:hint="cs"/>
          <w:sz w:val="24"/>
          <w:szCs w:val="24"/>
          <w:rtl/>
        </w:rPr>
        <w:t>הדבר קשור ל</w:t>
      </w:r>
      <w:r w:rsidR="00F95D99">
        <w:rPr>
          <w:rFonts w:ascii="David" w:hAnsi="David" w:cs="David" w:hint="cs"/>
          <w:sz w:val="24"/>
          <w:szCs w:val="24"/>
          <w:rtl/>
        </w:rPr>
        <w:t>מרד בר כוכבא</w:t>
      </w:r>
      <w:r w:rsidR="00A82CE6" w:rsidRPr="00EA3DA7">
        <w:rPr>
          <w:rFonts w:ascii="David" w:hAnsi="David" w:cs="David" w:hint="cs"/>
          <w:sz w:val="20"/>
          <w:szCs w:val="20"/>
          <w:rtl/>
        </w:rPr>
        <w:t xml:space="preserve"> </w:t>
      </w:r>
      <w:r w:rsidR="009B5839" w:rsidRPr="00EA3DA7">
        <w:rPr>
          <w:rFonts w:ascii="David" w:hAnsi="David" w:cs="David" w:hint="cs"/>
          <w:sz w:val="20"/>
          <w:szCs w:val="20"/>
          <w:rtl/>
        </w:rPr>
        <w:t>(</w:t>
      </w:r>
      <w:r w:rsidR="00EA3DA7">
        <w:rPr>
          <w:rFonts w:ascii="David" w:hAnsi="David" w:cs="David" w:hint="cs"/>
          <w:sz w:val="20"/>
          <w:szCs w:val="20"/>
          <w:rtl/>
        </w:rPr>
        <w:t xml:space="preserve">בחיפוש מהיר ושטחי מצאתי </w:t>
      </w:r>
      <w:r w:rsidR="0059678D" w:rsidRPr="00EA3DA7">
        <w:rPr>
          <w:rFonts w:ascii="David" w:hAnsi="David" w:cs="David" w:hint="cs"/>
          <w:sz w:val="20"/>
          <w:szCs w:val="20"/>
          <w:rtl/>
        </w:rPr>
        <w:t xml:space="preserve">כי </w:t>
      </w:r>
      <w:r w:rsidR="007D2A33" w:rsidRPr="00EA3DA7">
        <w:rPr>
          <w:rFonts w:ascii="David" w:hAnsi="David" w:cs="David"/>
          <w:color w:val="000000" w:themeColor="text1"/>
          <w:sz w:val="20"/>
          <w:szCs w:val="20"/>
          <w:rtl/>
        </w:rPr>
        <w:t xml:space="preserve">במשנה גיטין פ"ה מ"ו </w:t>
      </w:r>
      <w:r w:rsidR="00A45FB8" w:rsidRPr="00EA3DA7">
        <w:rPr>
          <w:rFonts w:ascii="David" w:hAnsi="David" w:cs="David" w:hint="cs"/>
          <w:color w:val="000000" w:themeColor="text1"/>
          <w:sz w:val="20"/>
          <w:szCs w:val="20"/>
          <w:rtl/>
        </w:rPr>
        <w:t>מובא ש</w:t>
      </w:r>
      <w:r w:rsidR="007D2A33" w:rsidRPr="00EA3DA7">
        <w:rPr>
          <w:rFonts w:ascii="David" w:hAnsi="David" w:cs="David"/>
          <w:color w:val="000000" w:themeColor="text1"/>
          <w:sz w:val="20"/>
          <w:szCs w:val="20"/>
          <w:rtl/>
        </w:rPr>
        <w:t>"לא היה סיקריקון ביהודה מהרוגי המלחמה, מהרוגי המלחמה ואילך יש בו סיקריקון", ובגמ' שם נה ע"ב הביאו על כך את אגדות החורבן, ומכאן שהמדובר במשנה הוא על "המלחמה" של טיטוס בזמן חורבן המקדש, וכן ביאר רש"י על המשנה</w:t>
      </w:r>
      <w:r w:rsidR="00A45FB8" w:rsidRPr="00EA3DA7">
        <w:rPr>
          <w:rFonts w:ascii="David" w:hAnsi="David" w:cs="David" w:hint="cs"/>
          <w:color w:val="000000" w:themeColor="text1"/>
          <w:sz w:val="20"/>
          <w:szCs w:val="20"/>
          <w:rtl/>
        </w:rPr>
        <w:t>,</w:t>
      </w:r>
      <w:r w:rsidR="007D2A33" w:rsidRPr="00EA3DA7">
        <w:rPr>
          <w:rFonts w:ascii="David" w:hAnsi="David" w:cs="David"/>
          <w:color w:val="000000" w:themeColor="text1"/>
          <w:sz w:val="20"/>
          <w:szCs w:val="20"/>
          <w:rtl/>
        </w:rPr>
        <w:t xml:space="preserve"> </w:t>
      </w:r>
      <w:r w:rsidR="00A45FB8" w:rsidRPr="00EA3DA7">
        <w:rPr>
          <w:rFonts w:ascii="David" w:hAnsi="David" w:cs="David" w:hint="cs"/>
          <w:color w:val="000000" w:themeColor="text1"/>
          <w:sz w:val="20"/>
          <w:szCs w:val="20"/>
          <w:rtl/>
        </w:rPr>
        <w:t>ו</w:t>
      </w:r>
      <w:r w:rsidR="007D2A33" w:rsidRPr="00EA3DA7">
        <w:rPr>
          <w:rFonts w:ascii="David" w:hAnsi="David" w:cs="David"/>
          <w:color w:val="000000" w:themeColor="text1"/>
          <w:sz w:val="20"/>
          <w:szCs w:val="20"/>
          <w:rtl/>
        </w:rPr>
        <w:t xml:space="preserve">בירושלמי </w:t>
      </w:r>
      <w:r w:rsidR="00A45FB8" w:rsidRPr="00EA3DA7">
        <w:rPr>
          <w:rFonts w:ascii="David" w:hAnsi="David" w:cs="David" w:hint="cs"/>
          <w:color w:val="000000" w:themeColor="text1"/>
          <w:sz w:val="20"/>
          <w:szCs w:val="20"/>
          <w:rtl/>
        </w:rPr>
        <w:t xml:space="preserve">שם </w:t>
      </w:r>
      <w:r w:rsidR="007D2A33" w:rsidRPr="00EA3DA7">
        <w:rPr>
          <w:rFonts w:ascii="David" w:hAnsi="David" w:cs="David"/>
          <w:color w:val="000000" w:themeColor="text1"/>
          <w:sz w:val="20"/>
          <w:szCs w:val="20"/>
          <w:rtl/>
        </w:rPr>
        <w:t>ה</w:t>
      </w:r>
      <w:r w:rsidR="00A45FB8" w:rsidRPr="00EA3DA7">
        <w:rPr>
          <w:rFonts w:ascii="David" w:hAnsi="David" w:cs="David" w:hint="cs"/>
          <w:color w:val="000000" w:themeColor="text1"/>
          <w:sz w:val="20"/>
          <w:szCs w:val="20"/>
          <w:rtl/>
        </w:rPr>
        <w:t>לכה ז'</w:t>
      </w:r>
      <w:r w:rsidR="007D2A33" w:rsidRPr="00EA3DA7">
        <w:rPr>
          <w:rFonts w:ascii="David" w:hAnsi="David" w:cs="David"/>
          <w:color w:val="000000" w:themeColor="text1"/>
          <w:sz w:val="20"/>
          <w:szCs w:val="20"/>
          <w:rtl/>
        </w:rPr>
        <w:t xml:space="preserve"> מובא על כך ש"בראשונה גזרו שמד על יהודה", והרי שהמינוח "שמד" נזכר שם בנוגע לזמן החורבן</w:t>
      </w:r>
      <w:r w:rsidR="00367B58" w:rsidRPr="00EA3DA7">
        <w:rPr>
          <w:rFonts w:ascii="David" w:hAnsi="David" w:cs="David" w:hint="cs"/>
          <w:color w:val="000000" w:themeColor="text1"/>
          <w:sz w:val="20"/>
          <w:szCs w:val="20"/>
          <w:rtl/>
        </w:rPr>
        <w:t>.</w:t>
      </w:r>
      <w:r w:rsidR="007D2A33" w:rsidRPr="00EA3DA7">
        <w:rPr>
          <w:rFonts w:ascii="David" w:hAnsi="David" w:cs="David"/>
          <w:color w:val="000000" w:themeColor="text1"/>
          <w:sz w:val="20"/>
          <w:szCs w:val="20"/>
          <w:rtl/>
        </w:rPr>
        <w:t xml:space="preserve"> כמדומה לי שאין הכוונה שם לגזירות דת. </w:t>
      </w:r>
      <w:r w:rsidR="00367B58" w:rsidRPr="00EA3DA7">
        <w:rPr>
          <w:rFonts w:ascii="David" w:hAnsi="David" w:cs="David" w:hint="cs"/>
          <w:color w:val="000000" w:themeColor="text1"/>
          <w:sz w:val="20"/>
          <w:szCs w:val="20"/>
          <w:rtl/>
        </w:rPr>
        <w:t xml:space="preserve">עוד </w:t>
      </w:r>
      <w:r w:rsidR="007D2A33" w:rsidRPr="00EA3DA7">
        <w:rPr>
          <w:rFonts w:ascii="David" w:hAnsi="David" w:cs="David"/>
          <w:color w:val="000000" w:themeColor="text1"/>
          <w:sz w:val="20"/>
          <w:szCs w:val="20"/>
          <w:rtl/>
        </w:rPr>
        <w:t xml:space="preserve">מצאנו במדרש </w:t>
      </w:r>
      <w:r w:rsidR="00367B58" w:rsidRPr="00EA3DA7">
        <w:rPr>
          <w:rFonts w:ascii="David" w:hAnsi="David" w:cs="David"/>
          <w:color w:val="000000" w:themeColor="text1"/>
          <w:sz w:val="20"/>
          <w:szCs w:val="20"/>
          <w:rtl/>
        </w:rPr>
        <w:t xml:space="preserve">דבר"ר ב, כד, </w:t>
      </w:r>
      <w:r w:rsidR="007D2A33" w:rsidRPr="00EA3DA7">
        <w:rPr>
          <w:rFonts w:ascii="David" w:hAnsi="David" w:cs="David"/>
          <w:color w:val="000000" w:themeColor="text1"/>
          <w:sz w:val="20"/>
          <w:szCs w:val="20"/>
          <w:rtl/>
        </w:rPr>
        <w:t>שכאשר נסעו לרומא רבי אליעזר ור' יהושע ורבן גמליאל</w:t>
      </w:r>
      <w:r w:rsidR="00367B58" w:rsidRPr="00EA3DA7">
        <w:rPr>
          <w:rFonts w:ascii="David" w:hAnsi="David" w:cs="David" w:hint="cs"/>
          <w:color w:val="000000" w:themeColor="text1"/>
          <w:sz w:val="20"/>
          <w:szCs w:val="20"/>
          <w:rtl/>
        </w:rPr>
        <w:t>,</w:t>
      </w:r>
      <w:r w:rsidR="007D2A33" w:rsidRPr="00EA3DA7">
        <w:rPr>
          <w:rFonts w:ascii="David" w:hAnsi="David" w:cs="David"/>
          <w:color w:val="000000" w:themeColor="text1"/>
          <w:sz w:val="20"/>
          <w:szCs w:val="20"/>
          <w:rtl/>
        </w:rPr>
        <w:t xml:space="preserve"> היינו </w:t>
      </w:r>
      <w:r w:rsidR="009340C5" w:rsidRPr="00EA3DA7">
        <w:rPr>
          <w:rFonts w:ascii="David" w:hAnsi="David" w:cs="David" w:hint="cs"/>
          <w:color w:val="000000" w:themeColor="text1"/>
          <w:sz w:val="20"/>
          <w:szCs w:val="20"/>
          <w:rtl/>
        </w:rPr>
        <w:t xml:space="preserve">חכמים שחיו </w:t>
      </w:r>
      <w:r w:rsidR="007D2A33" w:rsidRPr="00EA3DA7">
        <w:rPr>
          <w:rFonts w:ascii="David" w:hAnsi="David" w:cs="David"/>
          <w:color w:val="000000" w:themeColor="text1"/>
          <w:sz w:val="20"/>
          <w:szCs w:val="20"/>
          <w:rtl/>
        </w:rPr>
        <w:t>לפני ימי מרד בר כוכבא</w:t>
      </w:r>
      <w:r w:rsidR="00367B58" w:rsidRPr="00EA3DA7">
        <w:rPr>
          <w:rFonts w:ascii="David" w:hAnsi="David" w:cs="David" w:hint="cs"/>
          <w:color w:val="000000" w:themeColor="text1"/>
          <w:sz w:val="20"/>
          <w:szCs w:val="20"/>
          <w:rtl/>
        </w:rPr>
        <w:t>,</w:t>
      </w:r>
      <w:r w:rsidR="007D2A33" w:rsidRPr="00EA3DA7">
        <w:rPr>
          <w:rFonts w:ascii="David" w:hAnsi="David" w:cs="David"/>
          <w:color w:val="000000" w:themeColor="text1"/>
          <w:sz w:val="20"/>
          <w:szCs w:val="20"/>
          <w:rtl/>
        </w:rPr>
        <w:t xml:space="preserve"> גזרו הרומאים לאבד את כל יהודי העולם</w:t>
      </w:r>
      <w:r w:rsidR="009340C5" w:rsidRPr="00EA3DA7">
        <w:rPr>
          <w:rFonts w:ascii="David" w:hAnsi="David" w:cs="David" w:hint="cs"/>
          <w:color w:val="000000" w:themeColor="text1"/>
          <w:sz w:val="20"/>
          <w:szCs w:val="20"/>
          <w:rtl/>
        </w:rPr>
        <w:t xml:space="preserve">, </w:t>
      </w:r>
      <w:r w:rsidR="007D2A33" w:rsidRPr="00EA3DA7">
        <w:rPr>
          <w:rFonts w:ascii="David" w:hAnsi="David" w:cs="David"/>
          <w:color w:val="000000" w:themeColor="text1"/>
          <w:sz w:val="20"/>
          <w:szCs w:val="20"/>
          <w:rtl/>
        </w:rPr>
        <w:t>ו</w:t>
      </w:r>
      <w:r w:rsidR="009340C5" w:rsidRPr="00EA3DA7">
        <w:rPr>
          <w:rFonts w:ascii="David" w:hAnsi="David" w:cs="David" w:hint="cs"/>
          <w:color w:val="000000" w:themeColor="text1"/>
          <w:sz w:val="20"/>
          <w:szCs w:val="20"/>
          <w:rtl/>
        </w:rPr>
        <w:t>ראיתי מביאים ש</w:t>
      </w:r>
      <w:r w:rsidR="007D2A33" w:rsidRPr="00EA3DA7">
        <w:rPr>
          <w:rFonts w:ascii="David" w:hAnsi="David" w:cs="David"/>
          <w:color w:val="000000" w:themeColor="text1"/>
          <w:sz w:val="20"/>
          <w:szCs w:val="20"/>
          <w:rtl/>
        </w:rPr>
        <w:t>בדו"ר ח"א כרך ה' פרק 'הנסיעה הראשונה לרומי' הביא שמ</w:t>
      </w:r>
      <w:r w:rsidR="000A5F55" w:rsidRPr="00EA3DA7">
        <w:rPr>
          <w:rFonts w:ascii="David" w:hAnsi="David" w:cs="David" w:hint="cs"/>
          <w:color w:val="000000" w:themeColor="text1"/>
          <w:sz w:val="20"/>
          <w:szCs w:val="20"/>
          <w:rtl/>
        </w:rPr>
        <w:t xml:space="preserve">עשה זה אירע </w:t>
      </w:r>
      <w:r w:rsidR="0062433D" w:rsidRPr="00EA3DA7">
        <w:rPr>
          <w:rFonts w:ascii="David" w:hAnsi="David" w:cs="David" w:hint="cs"/>
          <w:color w:val="000000" w:themeColor="text1"/>
          <w:sz w:val="20"/>
          <w:szCs w:val="20"/>
          <w:rtl/>
        </w:rPr>
        <w:t>ב</w:t>
      </w:r>
      <w:r w:rsidR="007D2A33" w:rsidRPr="00EA3DA7">
        <w:rPr>
          <w:rFonts w:ascii="David" w:hAnsi="David" w:cs="David"/>
          <w:color w:val="000000" w:themeColor="text1"/>
          <w:sz w:val="20"/>
          <w:szCs w:val="20"/>
          <w:rtl/>
        </w:rPr>
        <w:t>ימי הקיסר דוציאנוס, שמלך בשנ</w:t>
      </w:r>
      <w:r w:rsidR="0062433D" w:rsidRPr="00EA3DA7">
        <w:rPr>
          <w:rFonts w:ascii="David" w:hAnsi="David" w:cs="David" w:hint="cs"/>
          <w:color w:val="000000" w:themeColor="text1"/>
          <w:sz w:val="20"/>
          <w:szCs w:val="20"/>
          <w:rtl/>
        </w:rPr>
        <w:t>ים</w:t>
      </w:r>
      <w:r w:rsidR="007D2A33" w:rsidRPr="00EA3DA7">
        <w:rPr>
          <w:rFonts w:ascii="David" w:hAnsi="David" w:cs="David"/>
          <w:color w:val="000000" w:themeColor="text1"/>
          <w:sz w:val="20"/>
          <w:szCs w:val="20"/>
          <w:rtl/>
        </w:rPr>
        <w:t xml:space="preserve"> ג'תתל"ט</w:t>
      </w:r>
      <w:r w:rsidR="0062433D" w:rsidRPr="00EA3DA7">
        <w:rPr>
          <w:rFonts w:ascii="David" w:hAnsi="David" w:cs="David" w:hint="cs"/>
          <w:color w:val="000000" w:themeColor="text1"/>
          <w:sz w:val="20"/>
          <w:szCs w:val="20"/>
          <w:rtl/>
        </w:rPr>
        <w:t>-ג'תתנ"ד</w:t>
      </w:r>
      <w:r w:rsidR="00FE2E3E" w:rsidRPr="00EA3DA7">
        <w:rPr>
          <w:rFonts w:ascii="David" w:hAnsi="David" w:cs="David" w:hint="cs"/>
          <w:color w:val="000000" w:themeColor="text1"/>
          <w:sz w:val="20"/>
          <w:szCs w:val="20"/>
          <w:rtl/>
        </w:rPr>
        <w:t xml:space="preserve">, כלומר </w:t>
      </w:r>
      <w:r w:rsidR="00211305" w:rsidRPr="00EA3DA7">
        <w:rPr>
          <w:rFonts w:ascii="David" w:hAnsi="David" w:cs="David" w:hint="cs"/>
          <w:color w:val="000000" w:themeColor="text1"/>
          <w:sz w:val="20"/>
          <w:szCs w:val="20"/>
          <w:rtl/>
        </w:rPr>
        <w:t>28</w:t>
      </w:r>
      <w:r w:rsidR="00FE2E3E" w:rsidRPr="00EA3DA7">
        <w:rPr>
          <w:rFonts w:ascii="David" w:hAnsi="David" w:cs="David" w:hint="cs"/>
          <w:color w:val="000000" w:themeColor="text1"/>
          <w:sz w:val="20"/>
          <w:szCs w:val="20"/>
          <w:rtl/>
        </w:rPr>
        <w:t xml:space="preserve"> שנ</w:t>
      </w:r>
      <w:r w:rsidR="00211305" w:rsidRPr="00EA3DA7">
        <w:rPr>
          <w:rFonts w:ascii="David" w:hAnsi="David" w:cs="David" w:hint="cs"/>
          <w:color w:val="000000" w:themeColor="text1"/>
          <w:sz w:val="20"/>
          <w:szCs w:val="20"/>
          <w:rtl/>
        </w:rPr>
        <w:t>ים לפחות</w:t>
      </w:r>
      <w:r w:rsidR="00FE2E3E" w:rsidRPr="00EA3DA7">
        <w:rPr>
          <w:rFonts w:ascii="David" w:hAnsi="David" w:cs="David" w:hint="cs"/>
          <w:color w:val="000000" w:themeColor="text1"/>
          <w:sz w:val="20"/>
          <w:szCs w:val="20"/>
          <w:rtl/>
        </w:rPr>
        <w:t xml:space="preserve"> לפני מרד בר כוכבא</w:t>
      </w:r>
      <w:r w:rsidR="007D2A33" w:rsidRPr="00EA3DA7">
        <w:rPr>
          <w:rFonts w:ascii="David" w:hAnsi="David" w:cs="David"/>
          <w:color w:val="000000" w:themeColor="text1"/>
          <w:sz w:val="20"/>
          <w:szCs w:val="20"/>
          <w:rtl/>
        </w:rPr>
        <w:t xml:space="preserve">. </w:t>
      </w:r>
      <w:r w:rsidR="002A7768" w:rsidRPr="00EA3DA7">
        <w:rPr>
          <w:rFonts w:ascii="David" w:hAnsi="David" w:cs="David" w:hint="cs"/>
          <w:color w:val="000000" w:themeColor="text1"/>
          <w:sz w:val="20"/>
          <w:szCs w:val="20"/>
          <w:rtl/>
        </w:rPr>
        <w:t xml:space="preserve">עוד </w:t>
      </w:r>
      <w:r w:rsidR="007D2A33" w:rsidRPr="00EA3DA7">
        <w:rPr>
          <w:rFonts w:ascii="David" w:hAnsi="David" w:cs="David"/>
          <w:color w:val="000000" w:themeColor="text1"/>
          <w:sz w:val="20"/>
          <w:szCs w:val="20"/>
          <w:rtl/>
        </w:rPr>
        <w:t xml:space="preserve">ראיתי </w:t>
      </w:r>
      <w:r w:rsidR="002A7768" w:rsidRPr="00EA3DA7">
        <w:rPr>
          <w:rFonts w:ascii="David" w:hAnsi="David" w:cs="David" w:hint="cs"/>
          <w:color w:val="000000" w:themeColor="text1"/>
          <w:sz w:val="20"/>
          <w:szCs w:val="20"/>
          <w:rtl/>
        </w:rPr>
        <w:t>שב'</w:t>
      </w:r>
      <w:r w:rsidR="002A7768" w:rsidRPr="00EA3DA7">
        <w:rPr>
          <w:rFonts w:ascii="David" w:hAnsi="David" w:cs="David"/>
          <w:color w:val="000000" w:themeColor="text1"/>
          <w:sz w:val="20"/>
          <w:szCs w:val="20"/>
          <w:rtl/>
        </w:rPr>
        <w:t>אלף דור</w:t>
      </w:r>
      <w:r w:rsidR="002A7768" w:rsidRPr="00EA3DA7">
        <w:rPr>
          <w:rFonts w:ascii="David" w:hAnsi="David" w:cs="David" w:hint="cs"/>
          <w:color w:val="000000" w:themeColor="text1"/>
          <w:sz w:val="20"/>
          <w:szCs w:val="20"/>
          <w:rtl/>
        </w:rPr>
        <w:t>'</w:t>
      </w:r>
      <w:r w:rsidR="002A7768" w:rsidRPr="00EA3DA7">
        <w:rPr>
          <w:rFonts w:ascii="David" w:hAnsi="David" w:cs="David"/>
          <w:color w:val="000000" w:themeColor="text1"/>
          <w:sz w:val="20"/>
          <w:szCs w:val="20"/>
          <w:rtl/>
        </w:rPr>
        <w:t xml:space="preserve"> ח"ב עמ' 10 </w:t>
      </w:r>
      <w:r w:rsidR="002A7768" w:rsidRPr="00EA3DA7">
        <w:rPr>
          <w:rFonts w:ascii="David" w:hAnsi="David" w:cs="David" w:hint="cs"/>
          <w:color w:val="000000" w:themeColor="text1"/>
          <w:sz w:val="20"/>
          <w:szCs w:val="20"/>
          <w:rtl/>
        </w:rPr>
        <w:t xml:space="preserve">הביא </w:t>
      </w:r>
      <w:r w:rsidR="002A7768" w:rsidRPr="00EA3DA7">
        <w:rPr>
          <w:rFonts w:ascii="David" w:hAnsi="David" w:cs="David"/>
          <w:color w:val="000000" w:themeColor="text1"/>
          <w:sz w:val="20"/>
          <w:szCs w:val="20"/>
          <w:rtl/>
        </w:rPr>
        <w:t>ע"פ מלחמות היהודים ספר ז פרק ו אות ו', וע"פ ההסטוריון דיו קאסיוס</w:t>
      </w:r>
      <w:r w:rsidR="002A7768" w:rsidRPr="00EA3DA7">
        <w:rPr>
          <w:rFonts w:ascii="David" w:hAnsi="David" w:cs="David" w:hint="cs"/>
          <w:color w:val="000000" w:themeColor="text1"/>
          <w:sz w:val="20"/>
          <w:szCs w:val="20"/>
          <w:rtl/>
        </w:rPr>
        <w:t>,</w:t>
      </w:r>
      <w:r w:rsidR="002A7768" w:rsidRPr="00EA3DA7">
        <w:rPr>
          <w:rFonts w:ascii="David" w:hAnsi="David" w:cs="David"/>
          <w:color w:val="000000" w:themeColor="text1"/>
          <w:sz w:val="20"/>
          <w:szCs w:val="20"/>
          <w:rtl/>
        </w:rPr>
        <w:t xml:space="preserve"> </w:t>
      </w:r>
      <w:r w:rsidR="007D2A33" w:rsidRPr="00EA3DA7">
        <w:rPr>
          <w:rFonts w:ascii="David" w:hAnsi="David" w:cs="David"/>
          <w:color w:val="000000" w:themeColor="text1"/>
          <w:sz w:val="20"/>
          <w:szCs w:val="20"/>
          <w:rtl/>
        </w:rPr>
        <w:t>שב</w:t>
      </w:r>
      <w:r w:rsidR="00826F18">
        <w:rPr>
          <w:rFonts w:ascii="David" w:hAnsi="David" w:cs="David" w:hint="cs"/>
          <w:color w:val="000000" w:themeColor="text1"/>
          <w:sz w:val="20"/>
          <w:szCs w:val="20"/>
          <w:rtl/>
        </w:rPr>
        <w:t>זמן ה</w:t>
      </w:r>
      <w:r w:rsidR="007D2A33" w:rsidRPr="00EA3DA7">
        <w:rPr>
          <w:rFonts w:ascii="David" w:hAnsi="David" w:cs="David"/>
          <w:color w:val="000000" w:themeColor="text1"/>
          <w:sz w:val="20"/>
          <w:szCs w:val="20"/>
          <w:rtl/>
        </w:rPr>
        <w:t>חורבן הוטל על היהודים מס עבור היכל האליל יופיטר ברומא</w:t>
      </w:r>
      <w:r w:rsidR="009B5839" w:rsidRPr="00EA3DA7">
        <w:rPr>
          <w:rFonts w:ascii="David" w:hAnsi="David" w:cs="David" w:hint="cs"/>
          <w:sz w:val="20"/>
          <w:szCs w:val="20"/>
          <w:rtl/>
        </w:rPr>
        <w:t>)</w:t>
      </w:r>
      <w:r w:rsidR="009B5839">
        <w:rPr>
          <w:rFonts w:ascii="David" w:hAnsi="David" w:cs="David" w:hint="cs"/>
          <w:sz w:val="24"/>
          <w:szCs w:val="24"/>
          <w:rtl/>
        </w:rPr>
        <w:t xml:space="preserve"> </w:t>
      </w:r>
      <w:r w:rsidR="00A82CE6">
        <w:rPr>
          <w:rFonts w:ascii="David" w:hAnsi="David" w:cs="David" w:hint="cs"/>
          <w:sz w:val="24"/>
          <w:szCs w:val="24"/>
          <w:rtl/>
        </w:rPr>
        <w:t>(נ</w:t>
      </w:r>
      <w:r w:rsidR="00BC502D">
        <w:rPr>
          <w:rFonts w:ascii="David" w:hAnsi="David" w:cs="David" w:hint="cs"/>
          <w:sz w:val="24"/>
          <w:szCs w:val="24"/>
          <w:rtl/>
        </w:rPr>
        <w:t xml:space="preserve">וסיף שגם אם "שמדא" פירושו מרד ומלחמה, הרי שאין הכרח שמדובר במרד בר כוכבא, שהרי </w:t>
      </w:r>
      <w:r w:rsidR="000C02EF">
        <w:rPr>
          <w:rFonts w:ascii="David" w:hAnsi="David" w:cs="David" w:hint="cs"/>
          <w:sz w:val="24"/>
          <w:szCs w:val="24"/>
          <w:rtl/>
        </w:rPr>
        <w:t xml:space="preserve">בנוסף למרד הגדול שהיה כ-52 שנים לפחות לפני מרד בר כוכבא, היו מרידות נוספות: </w:t>
      </w:r>
      <w:r w:rsidR="00BC502D">
        <w:rPr>
          <w:rFonts w:ascii="David" w:hAnsi="David" w:cs="David" w:hint="cs"/>
          <w:sz w:val="24"/>
          <w:szCs w:val="24"/>
          <w:rtl/>
        </w:rPr>
        <w:t xml:space="preserve">כ-16 שנים לפני מרד בר כוכבא התרחש </w:t>
      </w:r>
      <w:r w:rsidR="00611FE8">
        <w:rPr>
          <w:rFonts w:ascii="David" w:hAnsi="David" w:cs="David" w:hint="cs"/>
          <w:sz w:val="24"/>
          <w:szCs w:val="24"/>
          <w:rtl/>
        </w:rPr>
        <w:t>'</w:t>
      </w:r>
      <w:r w:rsidR="00A82CE6">
        <w:rPr>
          <w:rFonts w:ascii="David" w:hAnsi="David" w:cs="David" w:hint="cs"/>
          <w:sz w:val="24"/>
          <w:szCs w:val="24"/>
          <w:rtl/>
        </w:rPr>
        <w:t>מרד התפוצות</w:t>
      </w:r>
      <w:r w:rsidR="00611FE8">
        <w:rPr>
          <w:rFonts w:ascii="David" w:hAnsi="David" w:cs="David" w:hint="cs"/>
          <w:sz w:val="24"/>
          <w:szCs w:val="24"/>
          <w:rtl/>
        </w:rPr>
        <w:t>' כנגד הרומאים</w:t>
      </w:r>
      <w:r w:rsidR="00A82CE6">
        <w:rPr>
          <w:rFonts w:ascii="David" w:hAnsi="David" w:cs="David" w:hint="cs"/>
          <w:sz w:val="24"/>
          <w:szCs w:val="24"/>
          <w:rtl/>
        </w:rPr>
        <w:t>, ו</w:t>
      </w:r>
      <w:r w:rsidR="00611FE8">
        <w:rPr>
          <w:rFonts w:ascii="David" w:hAnsi="David" w:cs="David" w:hint="cs"/>
          <w:sz w:val="24"/>
          <w:szCs w:val="24"/>
          <w:rtl/>
        </w:rPr>
        <w:t>ב</w:t>
      </w:r>
      <w:r w:rsidR="00A82CE6">
        <w:rPr>
          <w:rFonts w:ascii="David" w:hAnsi="David" w:cs="David" w:hint="cs"/>
          <w:sz w:val="24"/>
          <w:szCs w:val="24"/>
          <w:rtl/>
        </w:rPr>
        <w:t>מקביל לו 'פולמוס של קיטוס' בא"י</w:t>
      </w:r>
      <w:r w:rsidR="00DE291D">
        <w:rPr>
          <w:rFonts w:ascii="David" w:hAnsi="David" w:cs="David" w:hint="cs"/>
          <w:sz w:val="24"/>
          <w:szCs w:val="24"/>
          <w:rtl/>
        </w:rPr>
        <w:t xml:space="preserve">. יתכן שאירעו מרידות נוספות ששמען לא </w:t>
      </w:r>
      <w:r w:rsidR="001D4875">
        <w:rPr>
          <w:rFonts w:ascii="David" w:hAnsi="David" w:cs="David" w:hint="cs"/>
          <w:sz w:val="24"/>
          <w:szCs w:val="24"/>
          <w:rtl/>
        </w:rPr>
        <w:t>נזכר</w:t>
      </w:r>
      <w:r w:rsidR="00DE291D">
        <w:rPr>
          <w:rFonts w:ascii="David" w:hAnsi="David" w:cs="David" w:hint="cs"/>
          <w:sz w:val="24"/>
          <w:szCs w:val="24"/>
          <w:rtl/>
        </w:rPr>
        <w:t xml:space="preserve"> במקורות הה</w:t>
      </w:r>
      <w:r w:rsidR="00192BA7">
        <w:rPr>
          <w:rFonts w:ascii="David" w:hAnsi="David" w:cs="David" w:hint="cs"/>
          <w:sz w:val="24"/>
          <w:szCs w:val="24"/>
          <w:rtl/>
        </w:rPr>
        <w:t>י</w:t>
      </w:r>
      <w:r w:rsidR="00DE291D">
        <w:rPr>
          <w:rFonts w:ascii="David" w:hAnsi="David" w:cs="David" w:hint="cs"/>
          <w:sz w:val="24"/>
          <w:szCs w:val="24"/>
          <w:rtl/>
        </w:rPr>
        <w:t>סטוריים הדלים ש</w:t>
      </w:r>
      <w:r w:rsidR="001D4875">
        <w:rPr>
          <w:rFonts w:ascii="David" w:hAnsi="David" w:cs="David" w:hint="cs"/>
          <w:sz w:val="24"/>
          <w:szCs w:val="24"/>
          <w:rtl/>
        </w:rPr>
        <w:t>קיימים בידי</w:t>
      </w:r>
      <w:r w:rsidR="00DE291D">
        <w:rPr>
          <w:rFonts w:ascii="David" w:hAnsi="David" w:cs="David" w:hint="cs"/>
          <w:sz w:val="24"/>
          <w:szCs w:val="24"/>
          <w:rtl/>
        </w:rPr>
        <w:t>נו מאותה התקופה</w:t>
      </w:r>
      <w:r w:rsidR="00A82CE6">
        <w:rPr>
          <w:rFonts w:ascii="David" w:hAnsi="David" w:cs="David" w:hint="cs"/>
          <w:sz w:val="24"/>
          <w:szCs w:val="24"/>
          <w:rtl/>
        </w:rPr>
        <w:t>)</w:t>
      </w:r>
      <w:r w:rsidR="00577F5B">
        <w:rPr>
          <w:rFonts w:ascii="David" w:hAnsi="David" w:cs="David" w:hint="cs"/>
          <w:sz w:val="24"/>
          <w:szCs w:val="24"/>
          <w:rtl/>
        </w:rPr>
        <w:t>.</w:t>
      </w:r>
    </w:p>
    <w:p w14:paraId="1332DB6B"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מצדדי השיטה החדשה הבינו כאמור ש'שמדא' פירושו הרג ע"י השלטון הנכרי במהלך המרד. הרב זייני חיזק את הדבר מלשון רש"ג: "והווה שמדא על התלמידים". לדבריו אילו היה מדובר בגזירות דת היו הגזירות מופנות כנגד העם כולו, ולא רק כנגד התלמידים, ומכאן שמדובר במרד בר כוכבא ולא בגזירות הדת. להבנתי ניתן לומר להיפך: במרד השתתפו מן הסתם לוחמים רבים בנוסף לתלמידי ר"ע, ואם כן תמוה מדוע ה'שמדא' היה דווקא על התלמידים. אולם אם נסביר שה'שמדא' הם גזירות שמד אזי מובן יהיה מדוע גזירות אלו הוטלו דווקא כנגד תלמידי ר"ע, שהרי הם היו מרכז התורה הגדול באותם ימים, והגזירות כנגד התורה כוונו בעיקר כלפיהם. ייתכן גם שתמיכתו של רבי עקיבא במרד גרמה לשלטון לאסור את לימוד התורה בבית מדרשו, כדי למנוע את השפעתו </w:t>
      </w:r>
      <w:r w:rsidR="0051351C" w:rsidRPr="00097D67">
        <w:rPr>
          <w:rFonts w:ascii="David" w:hAnsi="David" w:cs="David"/>
          <w:sz w:val="24"/>
          <w:szCs w:val="24"/>
          <w:rtl/>
        </w:rPr>
        <w:t>על הציבור.</w:t>
      </w:r>
    </w:p>
    <w:p w14:paraId="21186653" w14:textId="77777777" w:rsidR="001F7B89" w:rsidRDefault="001F7B89" w:rsidP="00D16EDC">
      <w:pPr>
        <w:spacing w:line="360" w:lineRule="auto"/>
        <w:rPr>
          <w:rFonts w:ascii="David" w:hAnsi="David" w:cs="David"/>
          <w:b/>
          <w:bCs/>
          <w:sz w:val="24"/>
          <w:szCs w:val="24"/>
          <w:rtl/>
        </w:rPr>
      </w:pPr>
    </w:p>
    <w:p w14:paraId="401A3872" w14:textId="2082BBBF" w:rsidR="00D41009" w:rsidRPr="00097D67" w:rsidRDefault="00D41009" w:rsidP="00D16EDC">
      <w:pPr>
        <w:spacing w:line="360" w:lineRule="auto"/>
        <w:rPr>
          <w:rFonts w:ascii="David" w:hAnsi="David" w:cs="David"/>
          <w:sz w:val="24"/>
          <w:szCs w:val="24"/>
          <w:rtl/>
        </w:rPr>
      </w:pPr>
      <w:r w:rsidRPr="00B3682F">
        <w:rPr>
          <w:rFonts w:ascii="David" w:hAnsi="David" w:cs="David"/>
          <w:b/>
          <w:bCs/>
          <w:sz w:val="24"/>
          <w:szCs w:val="24"/>
          <w:rtl/>
        </w:rPr>
        <w:lastRenderedPageBreak/>
        <w:t>הסיבה השני</w:t>
      </w:r>
      <w:r w:rsidR="004241AF">
        <w:rPr>
          <w:rFonts w:ascii="David" w:hAnsi="David" w:cs="David" w:hint="cs"/>
          <w:b/>
          <w:bCs/>
          <w:sz w:val="24"/>
          <w:szCs w:val="24"/>
          <w:rtl/>
        </w:rPr>
        <w:t>י</w:t>
      </w:r>
      <w:r w:rsidRPr="00B3682F">
        <w:rPr>
          <w:rFonts w:ascii="David" w:hAnsi="David" w:cs="David"/>
          <w:b/>
          <w:bCs/>
          <w:sz w:val="24"/>
          <w:szCs w:val="24"/>
          <w:rtl/>
        </w:rPr>
        <w:t>ה</w:t>
      </w:r>
      <w:r w:rsidRPr="00097D67">
        <w:rPr>
          <w:rFonts w:ascii="David" w:hAnsi="David" w:cs="David"/>
          <w:sz w:val="24"/>
          <w:szCs w:val="24"/>
          <w:rtl/>
        </w:rPr>
        <w:t xml:space="preserve"> לחולשת רא</w:t>
      </w:r>
      <w:r w:rsidR="004241AF">
        <w:rPr>
          <w:rFonts w:ascii="David" w:hAnsi="David" w:cs="David" w:hint="cs"/>
          <w:sz w:val="24"/>
          <w:szCs w:val="24"/>
          <w:rtl/>
        </w:rPr>
        <w:t>י</w:t>
      </w:r>
      <w:r w:rsidRPr="00097D67">
        <w:rPr>
          <w:rFonts w:ascii="David" w:hAnsi="David" w:cs="David"/>
          <w:sz w:val="24"/>
          <w:szCs w:val="24"/>
          <w:rtl/>
        </w:rPr>
        <w:t>יתם של בעלי השיטה החדשה מאגרת רש"ג</w:t>
      </w:r>
      <w:r w:rsidR="0051351C" w:rsidRPr="00097D67">
        <w:rPr>
          <w:rFonts w:ascii="David" w:hAnsi="David" w:cs="David"/>
          <w:sz w:val="24"/>
          <w:szCs w:val="24"/>
          <w:rtl/>
        </w:rPr>
        <w:t>,</w:t>
      </w:r>
      <w:r w:rsidRPr="00097D67">
        <w:rPr>
          <w:rFonts w:ascii="David" w:hAnsi="David" w:cs="David"/>
          <w:sz w:val="24"/>
          <w:szCs w:val="24"/>
          <w:rtl/>
        </w:rPr>
        <w:t xml:space="preserve"> נוגעת לשאלת נוסח האגרת. לאגרת יש שני נוסחים שונים – הנוסח הצרפתי והנוסח הספרדי. בין החוקרים ישנה מחלוקת מהו הנוסח המוסמך יותר - הספרדי או הצרפתי. בתחילה סברו החוקרים כי הנוסח הספרדי הוא המועדף, וכך הי</w:t>
      </w:r>
      <w:r w:rsidR="005647B5">
        <w:rPr>
          <w:rFonts w:ascii="David" w:hAnsi="David" w:cs="David" w:hint="cs"/>
          <w:sz w:val="24"/>
          <w:szCs w:val="24"/>
          <w:rtl/>
        </w:rPr>
        <w:t>י</w:t>
      </w:r>
      <w:r w:rsidRPr="00097D67">
        <w:rPr>
          <w:rFonts w:ascii="David" w:hAnsi="David" w:cs="David"/>
          <w:sz w:val="24"/>
          <w:szCs w:val="24"/>
          <w:rtl/>
        </w:rPr>
        <w:t>תה גם דעתו של מהדיר האגרת הנודע הרב בנימין מנשה לוין. אמנם כיום מקובלת בין החוקרים שיטת רי"נ אפשטיין לפיה הנוסח הצרפתי הוא המקורי מבין שני הנוסחים</w:t>
      </w:r>
      <w:r w:rsidRPr="00097D67">
        <w:rPr>
          <w:rFonts w:ascii="David" w:hAnsi="David" w:cs="David"/>
          <w:sz w:val="24"/>
          <w:szCs w:val="24"/>
          <w:vertAlign w:val="superscript"/>
          <w:rtl/>
        </w:rPr>
        <w:footnoteReference w:id="24"/>
      </w:r>
      <w:r w:rsidRPr="00097D67">
        <w:rPr>
          <w:rFonts w:ascii="David" w:hAnsi="David" w:cs="David"/>
          <w:sz w:val="24"/>
          <w:szCs w:val="24"/>
          <w:rtl/>
        </w:rPr>
        <w:t>. בענין בו אנו עוסקים ישנו הבדל גדול בין הנוסחים: בנוסח הספרדי של אגרת רש"ג, אותו ציטטנו לעיל, אכן מובא כי תלמידי רבי עקיבא מתו ב'שמדא',</w:t>
      </w:r>
      <w:r w:rsidR="006E3A51">
        <w:rPr>
          <w:rFonts w:ascii="David" w:hAnsi="David" w:cs="David" w:hint="cs"/>
          <w:sz w:val="24"/>
          <w:szCs w:val="24"/>
          <w:rtl/>
        </w:rPr>
        <w:t xml:space="preserve"> </w:t>
      </w:r>
      <w:r w:rsidRPr="00097D67">
        <w:rPr>
          <w:rFonts w:ascii="David" w:hAnsi="David" w:cs="David"/>
          <w:sz w:val="24"/>
          <w:szCs w:val="24"/>
          <w:rtl/>
        </w:rPr>
        <w:t>אך ב</w:t>
      </w:r>
      <w:r w:rsidR="009B6456">
        <w:rPr>
          <w:rFonts w:ascii="David" w:hAnsi="David" w:cs="David" w:hint="cs"/>
          <w:sz w:val="24"/>
          <w:szCs w:val="24"/>
          <w:rtl/>
        </w:rPr>
        <w:t>שבעת כתבי היד של ה</w:t>
      </w:r>
      <w:r w:rsidRPr="00097D67">
        <w:rPr>
          <w:rFonts w:ascii="David" w:hAnsi="David" w:cs="David"/>
          <w:sz w:val="24"/>
          <w:szCs w:val="24"/>
          <w:rtl/>
        </w:rPr>
        <w:t>נוסח הצרפתי</w:t>
      </w:r>
      <w:r w:rsidR="000C429C">
        <w:rPr>
          <w:rFonts w:ascii="David" w:hAnsi="David" w:cs="David" w:hint="cs"/>
          <w:sz w:val="24"/>
          <w:szCs w:val="24"/>
          <w:rtl/>
        </w:rPr>
        <w:t xml:space="preserve"> </w:t>
      </w:r>
      <w:r w:rsidRPr="00097D67">
        <w:rPr>
          <w:rFonts w:ascii="David" w:hAnsi="David" w:cs="David"/>
          <w:sz w:val="24"/>
          <w:szCs w:val="24"/>
          <w:rtl/>
        </w:rPr>
        <w:t>הדבר אינו מופיע</w:t>
      </w:r>
      <w:r w:rsidR="009B6456">
        <w:rPr>
          <w:rFonts w:ascii="David" w:hAnsi="David" w:cs="David" w:hint="cs"/>
          <w:sz w:val="24"/>
          <w:szCs w:val="24"/>
          <w:rtl/>
        </w:rPr>
        <w:t xml:space="preserve"> [וכעי"ז גם בשנים מתוך שלשת כתבי היד של הנוסח הספרדי!</w:t>
      </w:r>
      <w:r w:rsidR="009B6456">
        <w:rPr>
          <w:rStyle w:val="a7"/>
          <w:rFonts w:ascii="David" w:hAnsi="David" w:cs="David"/>
          <w:sz w:val="24"/>
          <w:szCs w:val="24"/>
          <w:rtl/>
        </w:rPr>
        <w:footnoteReference w:id="25"/>
      </w:r>
      <w:r w:rsidR="009B6456">
        <w:rPr>
          <w:rFonts w:ascii="David" w:hAnsi="David" w:cs="David" w:hint="cs"/>
          <w:sz w:val="24"/>
          <w:szCs w:val="24"/>
          <w:rtl/>
        </w:rPr>
        <w:t>]</w:t>
      </w:r>
      <w:r w:rsidRPr="00097D67">
        <w:rPr>
          <w:rFonts w:ascii="David" w:hAnsi="David" w:cs="David"/>
          <w:sz w:val="24"/>
          <w:szCs w:val="24"/>
          <w:rtl/>
        </w:rPr>
        <w:t>, ואף נזכר שהתלמידים מתו משום ש'לא נהגו כבוד זה בזה':</w:t>
      </w:r>
    </w:p>
    <w:p w14:paraId="48F45364" w14:textId="3ACF49A4" w:rsidR="00D41009" w:rsidRDefault="00830B8D" w:rsidP="00D16EDC">
      <w:pPr>
        <w:pStyle w:val="aa"/>
        <w:spacing w:line="360" w:lineRule="auto"/>
        <w:ind w:left="720"/>
        <w:rPr>
          <w:rFonts w:ascii="David" w:hAnsi="David" w:cs="David"/>
          <w:sz w:val="24"/>
          <w:szCs w:val="24"/>
          <w:rtl/>
        </w:rPr>
      </w:pPr>
      <w:r>
        <w:rPr>
          <w:rFonts w:ascii="David" w:hAnsi="David" w:cs="David" w:hint="cs"/>
          <w:sz w:val="24"/>
          <w:szCs w:val="24"/>
          <w:rtl/>
        </w:rPr>
        <w:lastRenderedPageBreak/>
        <w:t>"</w:t>
      </w:r>
      <w:r w:rsidR="00D41009" w:rsidRPr="00097D67">
        <w:rPr>
          <w:rFonts w:ascii="David" w:hAnsi="David" w:cs="David"/>
          <w:sz w:val="24"/>
          <w:szCs w:val="24"/>
          <w:rtl/>
        </w:rPr>
        <w:t>והעמיד תלמידים הרבה, והוה סמכא דישראל על תלמידים שניים דרבי עקיבא, דאמר רבנן שנים עשר אלף זוגות תלמידים היו לו לר"ע מגבת ועד אנטיפטרס, וכולם מתו מן הפסח ועד העצרת, שלא נהגו כבוד זה בזה</w:t>
      </w:r>
      <w:r>
        <w:rPr>
          <w:rFonts w:ascii="David" w:hAnsi="David" w:cs="David" w:hint="cs"/>
          <w:sz w:val="24"/>
          <w:szCs w:val="24"/>
          <w:rtl/>
        </w:rPr>
        <w:t>"</w:t>
      </w:r>
      <w:r w:rsidR="00D41009" w:rsidRPr="00097D67">
        <w:rPr>
          <w:rFonts w:ascii="David" w:hAnsi="David" w:cs="David"/>
          <w:sz w:val="24"/>
          <w:szCs w:val="24"/>
          <w:vertAlign w:val="superscript"/>
          <w:rtl/>
        </w:rPr>
        <w:footnoteReference w:id="26"/>
      </w:r>
      <w:r w:rsidR="00D41009" w:rsidRPr="00097D67">
        <w:rPr>
          <w:rFonts w:ascii="David" w:hAnsi="David" w:cs="David"/>
          <w:sz w:val="24"/>
          <w:szCs w:val="24"/>
          <w:rtl/>
        </w:rPr>
        <w:t>.</w:t>
      </w:r>
    </w:p>
    <w:p w14:paraId="60300555" w14:textId="3525C653" w:rsidR="00830B8D" w:rsidRDefault="00830B8D" w:rsidP="00D16EDC">
      <w:pPr>
        <w:pStyle w:val="aa"/>
        <w:spacing w:line="360" w:lineRule="auto"/>
        <w:rPr>
          <w:rFonts w:ascii="David" w:hAnsi="David" w:cs="David"/>
          <w:sz w:val="24"/>
          <w:szCs w:val="24"/>
          <w:rtl/>
        </w:rPr>
      </w:pPr>
      <w:r>
        <w:rPr>
          <w:rFonts w:ascii="David" w:hAnsi="David" w:cs="David" w:hint="cs"/>
          <w:sz w:val="24"/>
          <w:szCs w:val="24"/>
          <w:rtl/>
        </w:rPr>
        <w:t>נעיר, כי להלן</w:t>
      </w:r>
      <w:r w:rsidRPr="00830B8D">
        <w:rPr>
          <w:rFonts w:ascii="David" w:hAnsi="David" w:cs="David" w:hint="cs"/>
          <w:sz w:val="20"/>
          <w:szCs w:val="20"/>
          <w:rtl/>
        </w:rPr>
        <w:t xml:space="preserve"> (פרק ה, סעיף 5) </w:t>
      </w:r>
      <w:r>
        <w:rPr>
          <w:rFonts w:ascii="David" w:hAnsi="David" w:cs="David" w:hint="cs"/>
          <w:sz w:val="24"/>
          <w:szCs w:val="24"/>
          <w:rtl/>
        </w:rPr>
        <w:t xml:space="preserve">הבאנו </w:t>
      </w:r>
      <w:r w:rsidR="001D596C">
        <w:rPr>
          <w:rFonts w:ascii="David" w:hAnsi="David" w:cs="David" w:hint="cs"/>
          <w:sz w:val="24"/>
          <w:szCs w:val="24"/>
          <w:rtl/>
        </w:rPr>
        <w:t>מדברי רב שרירא גאון עצמו באגרתו ראיה לכך</w:t>
      </w:r>
      <w:r>
        <w:rPr>
          <w:rFonts w:ascii="David" w:hAnsi="David" w:cs="David" w:hint="cs"/>
          <w:sz w:val="24"/>
          <w:szCs w:val="24"/>
          <w:rtl/>
        </w:rPr>
        <w:t xml:space="preserve"> </w:t>
      </w:r>
      <w:r w:rsidR="001D596C">
        <w:rPr>
          <w:rFonts w:ascii="David" w:hAnsi="David" w:cs="David" w:hint="cs"/>
          <w:sz w:val="24"/>
          <w:szCs w:val="24"/>
          <w:rtl/>
        </w:rPr>
        <w:t>ש</w:t>
      </w:r>
      <w:r>
        <w:rPr>
          <w:rFonts w:ascii="David" w:hAnsi="David" w:cs="David" w:hint="cs"/>
          <w:sz w:val="24"/>
          <w:szCs w:val="24"/>
          <w:rtl/>
        </w:rPr>
        <w:t xml:space="preserve">ר"ע </w:t>
      </w:r>
      <w:r w:rsidR="001D596C">
        <w:rPr>
          <w:rFonts w:ascii="David" w:hAnsi="David" w:cs="David" w:hint="cs"/>
          <w:sz w:val="24"/>
          <w:szCs w:val="24"/>
          <w:rtl/>
        </w:rPr>
        <w:t xml:space="preserve">סמך </w:t>
      </w:r>
      <w:r>
        <w:rPr>
          <w:rFonts w:ascii="David" w:hAnsi="David" w:cs="David" w:hint="cs"/>
          <w:sz w:val="24"/>
          <w:szCs w:val="24"/>
          <w:rtl/>
        </w:rPr>
        <w:t xml:space="preserve">את ר"מ </w:t>
      </w:r>
      <w:r w:rsidR="001D596C">
        <w:rPr>
          <w:rFonts w:ascii="David" w:hAnsi="David" w:cs="David" w:hint="cs"/>
          <w:sz w:val="24"/>
          <w:szCs w:val="24"/>
          <w:rtl/>
        </w:rPr>
        <w:t>שנים רבות לפני המרד, ומכך הבאנו שם ראיה שמות</w:t>
      </w:r>
      <w:r w:rsidR="003E2C48">
        <w:rPr>
          <w:rFonts w:ascii="David" w:hAnsi="David" w:cs="David" w:hint="cs"/>
          <w:sz w:val="24"/>
          <w:szCs w:val="24"/>
          <w:rtl/>
        </w:rPr>
        <w:t>ם של</w:t>
      </w:r>
      <w:r w:rsidR="001D596C">
        <w:rPr>
          <w:rFonts w:ascii="David" w:hAnsi="David" w:cs="David" w:hint="cs"/>
          <w:sz w:val="24"/>
          <w:szCs w:val="24"/>
          <w:rtl/>
        </w:rPr>
        <w:t xml:space="preserve"> התלמידים הראשונים ה</w:t>
      </w:r>
      <w:r w:rsidR="00093869">
        <w:rPr>
          <w:rFonts w:ascii="David" w:hAnsi="David" w:cs="David" w:hint="cs"/>
          <w:sz w:val="24"/>
          <w:szCs w:val="24"/>
          <w:rtl/>
        </w:rPr>
        <w:t>תרחש</w:t>
      </w:r>
      <w:r w:rsidR="001D596C">
        <w:rPr>
          <w:rFonts w:ascii="David" w:hAnsi="David" w:cs="David" w:hint="cs"/>
          <w:sz w:val="24"/>
          <w:szCs w:val="24"/>
          <w:rtl/>
        </w:rPr>
        <w:t xml:space="preserve"> שנים רבות לפני המרד. </w:t>
      </w:r>
    </w:p>
    <w:p w14:paraId="2D497E33" w14:textId="77777777" w:rsidR="00830B8D" w:rsidRPr="00097D67" w:rsidRDefault="00830B8D" w:rsidP="00D16EDC">
      <w:pPr>
        <w:pStyle w:val="aa"/>
        <w:spacing w:line="360" w:lineRule="auto"/>
        <w:rPr>
          <w:rFonts w:ascii="David" w:hAnsi="David" w:cs="David"/>
          <w:sz w:val="24"/>
          <w:szCs w:val="24"/>
          <w:rtl/>
        </w:rPr>
      </w:pPr>
    </w:p>
    <w:p w14:paraId="777B28B7" w14:textId="77777777" w:rsidR="00FA62E2" w:rsidRDefault="00576B03" w:rsidP="00D16EDC">
      <w:pPr>
        <w:spacing w:line="360" w:lineRule="auto"/>
        <w:rPr>
          <w:rFonts w:ascii="David" w:hAnsi="David" w:cs="David"/>
          <w:sz w:val="24"/>
          <w:szCs w:val="24"/>
          <w:rtl/>
        </w:rPr>
      </w:pPr>
      <w:r>
        <w:rPr>
          <w:rFonts w:ascii="David" w:hAnsi="David" w:cs="David"/>
          <w:b/>
          <w:bCs/>
          <w:sz w:val="24"/>
          <w:szCs w:val="24"/>
          <w:rtl/>
        </w:rPr>
        <w:t>ה</w:t>
      </w:r>
      <w:r>
        <w:rPr>
          <w:rFonts w:ascii="David" w:hAnsi="David" w:cs="David" w:hint="cs"/>
          <w:b/>
          <w:bCs/>
          <w:sz w:val="24"/>
          <w:szCs w:val="24"/>
          <w:rtl/>
        </w:rPr>
        <w:t>ס</w:t>
      </w:r>
      <w:r w:rsidR="00D41009" w:rsidRPr="00B721A3">
        <w:rPr>
          <w:rFonts w:ascii="David" w:hAnsi="David" w:cs="David"/>
          <w:b/>
          <w:bCs/>
          <w:sz w:val="24"/>
          <w:szCs w:val="24"/>
          <w:rtl/>
        </w:rPr>
        <w:t>י</w:t>
      </w:r>
      <w:r>
        <w:rPr>
          <w:rFonts w:ascii="David" w:hAnsi="David" w:cs="David" w:hint="cs"/>
          <w:b/>
          <w:bCs/>
          <w:sz w:val="24"/>
          <w:szCs w:val="24"/>
          <w:rtl/>
        </w:rPr>
        <w:t>ב</w:t>
      </w:r>
      <w:r w:rsidR="00D41009" w:rsidRPr="00B721A3">
        <w:rPr>
          <w:rFonts w:ascii="David" w:hAnsi="David" w:cs="David"/>
          <w:b/>
          <w:bCs/>
          <w:sz w:val="24"/>
          <w:szCs w:val="24"/>
          <w:rtl/>
        </w:rPr>
        <w:t>ה השלישית</w:t>
      </w:r>
      <w:r w:rsidR="007460FF" w:rsidRPr="00097D67">
        <w:rPr>
          <w:rFonts w:ascii="David" w:hAnsi="David" w:cs="David"/>
          <w:sz w:val="24"/>
          <w:szCs w:val="24"/>
          <w:rtl/>
        </w:rPr>
        <w:t xml:space="preserve"> </w:t>
      </w:r>
      <w:r w:rsidRPr="00097D67">
        <w:rPr>
          <w:rFonts w:ascii="David" w:hAnsi="David" w:cs="David"/>
          <w:sz w:val="24"/>
          <w:szCs w:val="24"/>
          <w:rtl/>
        </w:rPr>
        <w:t>לחולשת ראי</w:t>
      </w:r>
      <w:r>
        <w:rPr>
          <w:rFonts w:ascii="David" w:hAnsi="David" w:cs="David" w:hint="cs"/>
          <w:sz w:val="24"/>
          <w:szCs w:val="24"/>
          <w:rtl/>
        </w:rPr>
        <w:t>י</w:t>
      </w:r>
      <w:r w:rsidRPr="00097D67">
        <w:rPr>
          <w:rFonts w:ascii="David" w:hAnsi="David" w:cs="David"/>
          <w:sz w:val="24"/>
          <w:szCs w:val="24"/>
          <w:rtl/>
        </w:rPr>
        <w:t xml:space="preserve">תם של בעלי השיטה החדשה מאגרת רש"ג, </w:t>
      </w:r>
      <w:r w:rsidR="00500621">
        <w:rPr>
          <w:rFonts w:ascii="David" w:hAnsi="David" w:cs="David"/>
          <w:sz w:val="24"/>
          <w:szCs w:val="24"/>
          <w:rtl/>
        </w:rPr>
        <w:t xml:space="preserve">היא </w:t>
      </w:r>
      <w:r w:rsidR="00FA62E2">
        <w:rPr>
          <w:rFonts w:ascii="David" w:hAnsi="David" w:cs="David" w:hint="cs"/>
          <w:sz w:val="24"/>
          <w:szCs w:val="24"/>
          <w:rtl/>
        </w:rPr>
        <w:t>תשובת רב האי בנו.</w:t>
      </w:r>
      <w:r w:rsidR="00D41009" w:rsidRPr="00097D67">
        <w:rPr>
          <w:rFonts w:ascii="David" w:hAnsi="David" w:cs="David"/>
          <w:sz w:val="24"/>
          <w:szCs w:val="24"/>
          <w:rtl/>
        </w:rPr>
        <w:t xml:space="preserve"> </w:t>
      </w:r>
    </w:p>
    <w:p w14:paraId="4AD5EB8B"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לדברי רב"מ לוין הנוסח הספרדי נאמן יותר למסורת בבל</w:t>
      </w:r>
      <w:r w:rsidRPr="00097D67">
        <w:rPr>
          <w:rFonts w:ascii="David" w:hAnsi="David" w:cs="David"/>
          <w:sz w:val="24"/>
          <w:szCs w:val="24"/>
          <w:vertAlign w:val="superscript"/>
          <w:rtl/>
        </w:rPr>
        <w:footnoteReference w:id="27"/>
      </w:r>
      <w:r w:rsidRPr="00097D67">
        <w:rPr>
          <w:rFonts w:ascii="David" w:hAnsi="David" w:cs="David"/>
          <w:sz w:val="24"/>
          <w:szCs w:val="24"/>
          <w:rtl/>
        </w:rPr>
        <w:t>. כפי שראינו נוסח זה</w:t>
      </w:r>
      <w:r w:rsidRPr="00C07E53">
        <w:rPr>
          <w:rFonts w:ascii="David" w:hAnsi="David" w:cs="David"/>
          <w:sz w:val="20"/>
          <w:szCs w:val="20"/>
          <w:rtl/>
        </w:rPr>
        <w:t xml:space="preserve"> </w:t>
      </w:r>
      <w:r w:rsidR="003E06CC" w:rsidRPr="00C07E53">
        <w:rPr>
          <w:rFonts w:ascii="David" w:hAnsi="David" w:cs="David" w:hint="cs"/>
          <w:sz w:val="20"/>
          <w:szCs w:val="20"/>
          <w:rtl/>
        </w:rPr>
        <w:t xml:space="preserve">(באחד מכתבי היד שלו) </w:t>
      </w:r>
      <w:r w:rsidRPr="00097D67">
        <w:rPr>
          <w:rFonts w:ascii="David" w:hAnsi="David" w:cs="David"/>
          <w:sz w:val="24"/>
          <w:szCs w:val="24"/>
          <w:rtl/>
        </w:rPr>
        <w:t>עומד במקרה שלנו בסתירה למסורת שבתלמוד הבבלי, אולם מתברר כי נוסח זה עומד גם בניגוד לדברי בנו של רב שרירא הלא הוא רב האי גאון:</w:t>
      </w:r>
    </w:p>
    <w:p w14:paraId="0BB9FF1A" w14:textId="77777777" w:rsidR="00D41009" w:rsidRPr="00097D67" w:rsidRDefault="00D41009" w:rsidP="00D16EDC">
      <w:pPr>
        <w:pStyle w:val="aa"/>
        <w:spacing w:line="360" w:lineRule="auto"/>
        <w:rPr>
          <w:rFonts w:ascii="David" w:hAnsi="David" w:cs="David"/>
          <w:sz w:val="24"/>
          <w:szCs w:val="24"/>
          <w:rtl/>
        </w:rPr>
      </w:pPr>
      <w:r w:rsidRPr="00097D67">
        <w:rPr>
          <w:rFonts w:ascii="David" w:hAnsi="David" w:cs="David"/>
          <w:sz w:val="24"/>
          <w:szCs w:val="24"/>
          <w:rtl/>
        </w:rPr>
        <w:t xml:space="preserve">לקדש ולכנוס בין פסח לעצרת, כתב רב האיי ז"ל בתשובה שמקדשין כי אין שמחה אלא בחופה ובסעודה, אבל אם בא לשאול אם יכנוס אומרים לו לא </w:t>
      </w:r>
      <w:r w:rsidRPr="00097D67">
        <w:rPr>
          <w:rFonts w:ascii="David" w:hAnsi="David" w:cs="David"/>
          <w:sz w:val="24"/>
          <w:szCs w:val="24"/>
          <w:rtl/>
        </w:rPr>
        <w:lastRenderedPageBreak/>
        <w:t>תעשה משום תלמידי רבי עקיבא שמתו כלן באסכרה בין פסח לעצרת מפני שלא נהגו כבוד זה בזה</w:t>
      </w:r>
      <w:r w:rsidR="00A77E17" w:rsidRPr="00097D67">
        <w:rPr>
          <w:rFonts w:ascii="David" w:hAnsi="David" w:cs="David"/>
          <w:sz w:val="24"/>
          <w:szCs w:val="24"/>
          <w:rtl/>
        </w:rPr>
        <w:t>.</w:t>
      </w:r>
      <w:r w:rsidRPr="00097D67">
        <w:rPr>
          <w:rFonts w:ascii="David" w:hAnsi="David" w:cs="David"/>
          <w:sz w:val="24"/>
          <w:szCs w:val="24"/>
          <w:vertAlign w:val="superscript"/>
          <w:rtl/>
        </w:rPr>
        <w:footnoteReference w:id="28"/>
      </w:r>
    </w:p>
    <w:p w14:paraId="797C467C"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כיצד ייתכן שרב האי מזכיר את דברי התלמוד, ומתעלם מהמסורת השונה שהביא אביו?! מכאן ראיה שדברי רב שרירא תואמים לחלוטין לדברי התלמוד, וגם לפי שיטתו תלמידי ר"ע מתו באסכרא משום שלא נהגו כבוד זה בזה</w:t>
      </w:r>
      <w:r w:rsidR="00ED620E" w:rsidRPr="00097D67">
        <w:rPr>
          <w:rStyle w:val="a7"/>
          <w:rFonts w:ascii="David" w:hAnsi="David" w:cs="David"/>
          <w:sz w:val="24"/>
          <w:szCs w:val="24"/>
          <w:rtl/>
        </w:rPr>
        <w:footnoteReference w:id="29"/>
      </w:r>
      <w:r w:rsidRPr="00097D67">
        <w:rPr>
          <w:rFonts w:ascii="David" w:hAnsi="David" w:cs="David"/>
          <w:sz w:val="24"/>
          <w:szCs w:val="24"/>
          <w:rtl/>
        </w:rPr>
        <w:t xml:space="preserve">. בכך גם מוסבר מדוע ה'ראשונים' </w:t>
      </w:r>
      <w:r w:rsidR="00011FAC" w:rsidRPr="00097D67">
        <w:rPr>
          <w:rFonts w:ascii="David" w:hAnsi="David" w:cs="David"/>
          <w:sz w:val="24"/>
          <w:szCs w:val="24"/>
          <w:rtl/>
        </w:rPr>
        <w:t xml:space="preserve">הספרדים </w:t>
      </w:r>
      <w:r w:rsidRPr="00097D67">
        <w:rPr>
          <w:rFonts w:ascii="David" w:hAnsi="David" w:cs="David"/>
          <w:sz w:val="24"/>
          <w:szCs w:val="24"/>
          <w:rtl/>
        </w:rPr>
        <w:t xml:space="preserve">וה'אחרונים' שהכירו </w:t>
      </w:r>
      <w:r w:rsidR="00011FAC" w:rsidRPr="00097D67">
        <w:rPr>
          <w:rFonts w:ascii="David" w:hAnsi="David" w:cs="David"/>
          <w:sz w:val="24"/>
          <w:szCs w:val="24"/>
          <w:rtl/>
        </w:rPr>
        <w:t xml:space="preserve">מן הסתם </w:t>
      </w:r>
      <w:r w:rsidRPr="00097D67">
        <w:rPr>
          <w:rFonts w:ascii="David" w:hAnsi="David" w:cs="David"/>
          <w:sz w:val="24"/>
          <w:szCs w:val="24"/>
          <w:rtl/>
        </w:rPr>
        <w:t>את האגרת בנוסחה הספרדי לא הצביעו על כך שיש בה שינוי מהמסורת שנמסרה בתלמוד</w:t>
      </w:r>
      <w:r w:rsidRPr="00097D67">
        <w:rPr>
          <w:rFonts w:ascii="David" w:hAnsi="David" w:cs="David"/>
          <w:sz w:val="24"/>
          <w:szCs w:val="24"/>
          <w:vertAlign w:val="superscript"/>
          <w:rtl/>
        </w:rPr>
        <w:footnoteReference w:id="30"/>
      </w:r>
      <w:r w:rsidRPr="00097D67">
        <w:rPr>
          <w:rFonts w:ascii="David" w:hAnsi="David" w:cs="David"/>
          <w:sz w:val="24"/>
          <w:szCs w:val="24"/>
          <w:rtl/>
        </w:rPr>
        <w:t>.</w:t>
      </w:r>
    </w:p>
    <w:p w14:paraId="2FA8EC2C" w14:textId="3855594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lastRenderedPageBreak/>
        <w:t>מדברי רב האי גאון עולה גם תמיהה כלפי הסוברים כי התלמוד 'צנזר' את הסיבה האמיתית למות התלמידים: הלא בזמן הגאונים לא היה עוד חשש מפני השלטון הרומאי, ולא היה עוד צורך להסתיר את אופן המיתה האמיתי. מדוע רב שרירא חשף</w:t>
      </w:r>
      <w:r w:rsidR="00531FF6">
        <w:rPr>
          <w:rFonts w:ascii="David" w:hAnsi="David" w:cs="David" w:hint="cs"/>
          <w:sz w:val="24"/>
          <w:szCs w:val="24"/>
          <w:rtl/>
        </w:rPr>
        <w:t>,</w:t>
      </w:r>
      <w:r w:rsidRPr="00097D67">
        <w:rPr>
          <w:rFonts w:ascii="David" w:hAnsi="David" w:cs="David"/>
          <w:sz w:val="24"/>
          <w:szCs w:val="24"/>
          <w:rtl/>
        </w:rPr>
        <w:t xml:space="preserve"> </w:t>
      </w:r>
      <w:r w:rsidR="00531FF6">
        <w:rPr>
          <w:rFonts w:ascii="David" w:hAnsi="David" w:cs="David" w:hint="cs"/>
          <w:sz w:val="24"/>
          <w:szCs w:val="24"/>
          <w:rtl/>
        </w:rPr>
        <w:t>אליבא ד</w:t>
      </w:r>
      <w:r w:rsidRPr="00097D67">
        <w:rPr>
          <w:rFonts w:ascii="David" w:hAnsi="David" w:cs="David"/>
          <w:sz w:val="24"/>
          <w:szCs w:val="24"/>
          <w:rtl/>
        </w:rPr>
        <w:t>ש</w:t>
      </w:r>
      <w:r w:rsidR="00E47BD0">
        <w:rPr>
          <w:rFonts w:ascii="David" w:hAnsi="David" w:cs="David" w:hint="cs"/>
          <w:sz w:val="24"/>
          <w:szCs w:val="24"/>
          <w:rtl/>
        </w:rPr>
        <w:t>י</w:t>
      </w:r>
      <w:r w:rsidRPr="00097D67">
        <w:rPr>
          <w:rFonts w:ascii="David" w:hAnsi="David" w:cs="David"/>
          <w:sz w:val="24"/>
          <w:szCs w:val="24"/>
          <w:rtl/>
        </w:rPr>
        <w:t>טתם</w:t>
      </w:r>
      <w:r w:rsidR="00531FF6">
        <w:rPr>
          <w:rFonts w:ascii="David" w:hAnsi="David" w:cs="David" w:hint="cs"/>
          <w:sz w:val="24"/>
          <w:szCs w:val="24"/>
          <w:rtl/>
        </w:rPr>
        <w:t>,</w:t>
      </w:r>
      <w:r w:rsidRPr="00097D67">
        <w:rPr>
          <w:rFonts w:ascii="David" w:hAnsi="David" w:cs="David"/>
          <w:sz w:val="24"/>
          <w:szCs w:val="24"/>
          <w:rtl/>
        </w:rPr>
        <w:t xml:space="preserve"> את הסיבה האמיתית למיתת התלמידים, ובנו רב האי שב והזכיר את הסיבה המצונזרת?!</w:t>
      </w:r>
      <w:r w:rsidRPr="00097D67">
        <w:rPr>
          <w:rFonts w:ascii="David" w:hAnsi="David" w:cs="David"/>
          <w:sz w:val="24"/>
          <w:szCs w:val="24"/>
          <w:vertAlign w:val="superscript"/>
          <w:rtl/>
        </w:rPr>
        <w:footnoteReference w:id="31"/>
      </w:r>
    </w:p>
    <w:p w14:paraId="08F9D3AD" w14:textId="77777777" w:rsidR="00D41009" w:rsidRPr="00097D67" w:rsidRDefault="00E3051B" w:rsidP="00D16EDC">
      <w:pPr>
        <w:pStyle w:val="2"/>
        <w:spacing w:line="360" w:lineRule="auto"/>
        <w:jc w:val="center"/>
        <w:rPr>
          <w:rFonts w:ascii="David" w:hAnsi="David" w:cs="David"/>
          <w:sz w:val="24"/>
          <w:szCs w:val="24"/>
          <w:rtl/>
        </w:rPr>
      </w:pPr>
      <w:r>
        <w:rPr>
          <w:rFonts w:ascii="David" w:hAnsi="David" w:cs="David" w:hint="cs"/>
          <w:sz w:val="24"/>
          <w:szCs w:val="24"/>
          <w:rtl/>
        </w:rPr>
        <w:lastRenderedPageBreak/>
        <w:t xml:space="preserve">סעיף </w:t>
      </w:r>
      <w:r w:rsidR="00D25856">
        <w:rPr>
          <w:rFonts w:ascii="David" w:hAnsi="David" w:cs="David"/>
          <w:sz w:val="24"/>
          <w:szCs w:val="24"/>
          <w:rtl/>
        </w:rPr>
        <w:t>ג</w:t>
      </w:r>
      <w:r w:rsidR="00D25856">
        <w:rPr>
          <w:rFonts w:ascii="David" w:hAnsi="David" w:cs="David" w:hint="cs"/>
          <w:sz w:val="24"/>
          <w:szCs w:val="24"/>
          <w:rtl/>
        </w:rPr>
        <w:t>:</w:t>
      </w:r>
      <w:r w:rsidR="00D41009" w:rsidRPr="00097D67">
        <w:rPr>
          <w:rFonts w:ascii="David" w:hAnsi="David" w:cs="David"/>
          <w:sz w:val="24"/>
          <w:szCs w:val="24"/>
          <w:rtl/>
        </w:rPr>
        <w:t xml:space="preserve"> קושיות על דברי התלמוד כראיה ל'שיטה החדשה'</w:t>
      </w:r>
      <w:r w:rsidR="007D0EE0">
        <w:rPr>
          <w:rFonts w:ascii="David" w:hAnsi="David" w:cs="David" w:hint="cs"/>
          <w:sz w:val="24"/>
          <w:szCs w:val="24"/>
          <w:rtl/>
        </w:rPr>
        <w:t xml:space="preserve"> ודחייתן</w:t>
      </w:r>
    </w:p>
    <w:p w14:paraId="733A3770" w14:textId="77777777" w:rsidR="001F7B89" w:rsidRDefault="001F7B89" w:rsidP="00D16EDC">
      <w:pPr>
        <w:spacing w:line="360" w:lineRule="auto"/>
        <w:rPr>
          <w:rFonts w:ascii="David" w:hAnsi="David" w:cs="David"/>
          <w:sz w:val="24"/>
          <w:szCs w:val="24"/>
          <w:rtl/>
        </w:rPr>
      </w:pPr>
    </w:p>
    <w:p w14:paraId="1B6DA83E" w14:textId="77777777" w:rsidR="00D41009" w:rsidRDefault="00D41009" w:rsidP="00D16EDC">
      <w:pPr>
        <w:spacing w:line="360" w:lineRule="auto"/>
        <w:rPr>
          <w:rFonts w:ascii="David" w:hAnsi="David" w:cs="David"/>
          <w:sz w:val="24"/>
          <w:szCs w:val="24"/>
          <w:rtl/>
        </w:rPr>
      </w:pPr>
      <w:r w:rsidRPr="00097D67">
        <w:rPr>
          <w:rFonts w:ascii="David" w:hAnsi="David" w:cs="David"/>
          <w:sz w:val="24"/>
          <w:szCs w:val="24"/>
          <w:rtl/>
        </w:rPr>
        <w:t>הרב מרדכי הכהן</w:t>
      </w:r>
      <w:r w:rsidRPr="00C07E53">
        <w:rPr>
          <w:rFonts w:ascii="David" w:hAnsi="David" w:cs="David"/>
          <w:sz w:val="20"/>
          <w:szCs w:val="20"/>
          <w:rtl/>
        </w:rPr>
        <w:t xml:space="preserve"> </w:t>
      </w:r>
      <w:r w:rsidRPr="00C07E53">
        <w:rPr>
          <w:rStyle w:val="a9"/>
          <w:rFonts w:ascii="David" w:hAnsi="David" w:cs="David"/>
          <w:sz w:val="20"/>
          <w:szCs w:val="20"/>
          <w:rtl/>
        </w:rPr>
        <w:t>(ישראל והזמנים, עמ' 156)</w:t>
      </w:r>
      <w:r w:rsidRPr="00C07E53">
        <w:rPr>
          <w:rFonts w:ascii="David" w:hAnsi="David" w:cs="David"/>
          <w:sz w:val="20"/>
          <w:szCs w:val="20"/>
          <w:rtl/>
        </w:rPr>
        <w:t xml:space="preserve"> </w:t>
      </w:r>
      <w:r w:rsidRPr="00097D67">
        <w:rPr>
          <w:rFonts w:ascii="David" w:hAnsi="David" w:cs="David"/>
          <w:sz w:val="24"/>
          <w:szCs w:val="24"/>
          <w:rtl/>
        </w:rPr>
        <w:t>ציין כמה קושיות על דברי חז"ל שהובאו בגמרא</w:t>
      </w:r>
      <w:r w:rsidRPr="00C07E53">
        <w:rPr>
          <w:rFonts w:ascii="David" w:hAnsi="David" w:cs="David"/>
          <w:sz w:val="20"/>
          <w:szCs w:val="20"/>
          <w:rtl/>
        </w:rPr>
        <w:t xml:space="preserve"> </w:t>
      </w:r>
      <w:r w:rsidRPr="00C07E53">
        <w:rPr>
          <w:rStyle w:val="a9"/>
          <w:rFonts w:ascii="David" w:hAnsi="David" w:cs="David"/>
          <w:sz w:val="20"/>
          <w:szCs w:val="20"/>
          <w:rtl/>
        </w:rPr>
        <w:t>(יבמות סב, ב)</w:t>
      </w:r>
      <w:r w:rsidRPr="00097D67">
        <w:rPr>
          <w:rFonts w:ascii="David" w:hAnsi="David" w:cs="David"/>
          <w:sz w:val="24"/>
          <w:szCs w:val="24"/>
          <w:rtl/>
        </w:rPr>
        <w:t>, וביאר כיצד יתיישבו הקושיות לפי הטענה שמיתת תלמידי ר"ע הייתה במרד. נביא כאן את תמצית דבריו,</w:t>
      </w:r>
      <w:r w:rsidR="00D85F79">
        <w:rPr>
          <w:rFonts w:ascii="David" w:hAnsi="David" w:cs="David" w:hint="cs"/>
          <w:sz w:val="24"/>
          <w:szCs w:val="24"/>
          <w:rtl/>
        </w:rPr>
        <w:t xml:space="preserve"> </w:t>
      </w:r>
      <w:r w:rsidRPr="00097D67">
        <w:rPr>
          <w:rFonts w:ascii="David" w:hAnsi="David" w:cs="David"/>
          <w:sz w:val="24"/>
          <w:szCs w:val="24"/>
          <w:rtl/>
        </w:rPr>
        <w:t>ומיד לאחר הצגת כל טענה נציין פתרונות אחרים שחשבתי להציע לקושיה, ונסביר מדוע להבנתנו אין כאן אלא השערה בלבד. מן הראוי להדגיש שבספרים העוסקים בנושאי ספירת העומר ישנם עשרות 'מהלכים' המתרצים את הקושיות הללו, או את חלק</w:t>
      </w:r>
      <w:r w:rsidR="00367A75" w:rsidRPr="00097D67">
        <w:rPr>
          <w:rFonts w:ascii="David" w:hAnsi="David" w:cs="David"/>
          <w:sz w:val="24"/>
          <w:szCs w:val="24"/>
          <w:rtl/>
        </w:rPr>
        <w:t>ן</w:t>
      </w:r>
      <w:r w:rsidRPr="00097D67">
        <w:rPr>
          <w:rFonts w:ascii="David" w:hAnsi="David" w:cs="David"/>
          <w:sz w:val="24"/>
          <w:szCs w:val="24"/>
          <w:rtl/>
        </w:rPr>
        <w:t>, והצעותינו כאן הם רק לשם דוגמא בלבד.</w:t>
      </w:r>
    </w:p>
    <w:p w14:paraId="58DC235F" w14:textId="77777777" w:rsidR="00E3051B" w:rsidRPr="00097D67" w:rsidRDefault="00E3051B" w:rsidP="00D16EDC">
      <w:pPr>
        <w:spacing w:line="360" w:lineRule="auto"/>
        <w:rPr>
          <w:rFonts w:ascii="David" w:hAnsi="David" w:cs="David"/>
          <w:sz w:val="24"/>
          <w:szCs w:val="24"/>
          <w:rtl/>
        </w:rPr>
      </w:pPr>
    </w:p>
    <w:p w14:paraId="1045CCFB" w14:textId="77777777" w:rsidR="00367A75" w:rsidRPr="00097D67" w:rsidRDefault="00367A75" w:rsidP="00D16EDC">
      <w:pPr>
        <w:spacing w:line="360" w:lineRule="auto"/>
        <w:rPr>
          <w:rFonts w:ascii="David" w:hAnsi="David" w:cs="David"/>
          <w:b/>
          <w:bCs/>
          <w:sz w:val="24"/>
          <w:szCs w:val="24"/>
          <w:rtl/>
        </w:rPr>
      </w:pPr>
      <w:r w:rsidRPr="00097D67">
        <w:rPr>
          <w:rFonts w:ascii="David" w:hAnsi="David" w:cs="David"/>
          <w:b/>
          <w:bCs/>
          <w:sz w:val="24"/>
          <w:szCs w:val="24"/>
          <w:rtl/>
        </w:rPr>
        <w:t xml:space="preserve">1. </w:t>
      </w:r>
      <w:r w:rsidR="00D41009" w:rsidRPr="00097D67">
        <w:rPr>
          <w:rFonts w:ascii="David" w:hAnsi="David" w:cs="David"/>
          <w:b/>
          <w:bCs/>
          <w:sz w:val="24"/>
          <w:szCs w:val="24"/>
          <w:rtl/>
        </w:rPr>
        <w:t>הראיה:</w:t>
      </w:r>
      <w:r w:rsidR="00C71186">
        <w:rPr>
          <w:rFonts w:ascii="David" w:hAnsi="David" w:cs="David" w:hint="cs"/>
          <w:b/>
          <w:bCs/>
          <w:sz w:val="24"/>
          <w:szCs w:val="24"/>
          <w:rtl/>
        </w:rPr>
        <w:t xml:space="preserve"> </w:t>
      </w:r>
      <w:r w:rsidR="00D41009" w:rsidRPr="00097D67">
        <w:rPr>
          <w:rFonts w:ascii="David" w:hAnsi="David" w:cs="David"/>
          <w:sz w:val="24"/>
          <w:szCs w:val="24"/>
          <w:rtl/>
        </w:rPr>
        <w:t>המספר 24,000 מוגזם, ומסתבר יותר המספר 300 כמובא בתנחומא. ולכן נראה ש-24,000 אינו מספר תלמידיו אלא מספר המשתתפים במרד בעידודו.</w:t>
      </w:r>
    </w:p>
    <w:p w14:paraId="60D56803" w14:textId="59A852B7" w:rsidR="00D41009" w:rsidRDefault="00D41009" w:rsidP="00D16EDC">
      <w:pPr>
        <w:spacing w:line="360" w:lineRule="auto"/>
        <w:rPr>
          <w:rFonts w:ascii="David" w:hAnsi="David" w:cs="David"/>
          <w:sz w:val="24"/>
          <w:szCs w:val="24"/>
          <w:rtl/>
        </w:rPr>
      </w:pPr>
      <w:r w:rsidRPr="00097D67">
        <w:rPr>
          <w:rFonts w:ascii="David" w:hAnsi="David" w:cs="David"/>
          <w:b/>
          <w:bCs/>
          <w:sz w:val="24"/>
          <w:szCs w:val="24"/>
          <w:rtl/>
        </w:rPr>
        <w:t>דחיה:</w:t>
      </w:r>
      <w:r w:rsidR="00C71186">
        <w:rPr>
          <w:rFonts w:ascii="David" w:hAnsi="David" w:cs="David" w:hint="cs"/>
          <w:sz w:val="24"/>
          <w:szCs w:val="24"/>
          <w:rtl/>
        </w:rPr>
        <w:t xml:space="preserve"> </w:t>
      </w:r>
      <w:r w:rsidRPr="00097D67">
        <w:rPr>
          <w:rFonts w:ascii="David" w:hAnsi="David" w:cs="David"/>
          <w:sz w:val="24"/>
          <w:szCs w:val="24"/>
          <w:rtl/>
        </w:rPr>
        <w:t>ייתכן שהמספר 24,000 מייצג ריבוי תלמידים מופלג ואינו מספר מדויק. ייתכן גם כי באותה תקופה היו לומדי התורה מרובים, ור"ע שהיה לאחד מגדולי הדור זכה אכן למספר עצום של תלמידים. זאת ועוד: גם בתנחומא, שם המספר הוא 300 תלמידים בלבד, מופיע כי התלמידים מתו כולם, בדומה למסופר בתלמוד. הנחתו שמדובר במספר המשתתפים במרד, אע"פ שאינם תלמידיו, אף היא תמוהה, כפי שציין בצלאל גנז</w:t>
      </w:r>
      <w:r w:rsidRPr="00097D67">
        <w:rPr>
          <w:rFonts w:ascii="David" w:hAnsi="David" w:cs="David"/>
          <w:sz w:val="24"/>
          <w:szCs w:val="24"/>
          <w:vertAlign w:val="superscript"/>
          <w:rtl/>
        </w:rPr>
        <w:footnoteReference w:id="32"/>
      </w:r>
      <w:r w:rsidRPr="00097D67">
        <w:rPr>
          <w:rFonts w:ascii="David" w:hAnsi="David" w:cs="David"/>
          <w:sz w:val="24"/>
          <w:szCs w:val="24"/>
          <w:rtl/>
        </w:rPr>
        <w:t>, שהרי התלמוד מציין שאחרי מותם היה העולם שמם עד שר"ע שנאה לרבותינו שבדרום. מוכח לפיכך שמדובר בתלמידים לומדי תורה ולא באנשים פשוטים שרק הצטרפו למרד בעקבות השפעתו של רבי עקיבא. הרב עזריאל אריאל</w:t>
      </w:r>
      <w:r w:rsidRPr="00097D67">
        <w:rPr>
          <w:rFonts w:ascii="David" w:hAnsi="David" w:cs="David"/>
          <w:sz w:val="24"/>
          <w:szCs w:val="24"/>
          <w:vertAlign w:val="superscript"/>
          <w:rtl/>
        </w:rPr>
        <w:footnoteReference w:id="33"/>
      </w:r>
      <w:r w:rsidRPr="00097D67">
        <w:rPr>
          <w:rFonts w:ascii="David" w:hAnsi="David" w:cs="David"/>
          <w:sz w:val="24"/>
          <w:szCs w:val="24"/>
          <w:rtl/>
        </w:rPr>
        <w:t xml:space="preserve"> ציין בנוסף שבכתובות סב, ב, מובא שר"ע שב מלימודיו בבית המדרש כשלצ</w:t>
      </w:r>
      <w:r w:rsidR="00E47BD0">
        <w:rPr>
          <w:rFonts w:ascii="David" w:hAnsi="David" w:cs="David" w:hint="cs"/>
          <w:sz w:val="24"/>
          <w:szCs w:val="24"/>
          <w:rtl/>
        </w:rPr>
        <w:t>י</w:t>
      </w:r>
      <w:r w:rsidRPr="00097D67">
        <w:rPr>
          <w:rFonts w:ascii="David" w:hAnsi="David" w:cs="David"/>
          <w:sz w:val="24"/>
          <w:szCs w:val="24"/>
          <w:rtl/>
        </w:rPr>
        <w:t xml:space="preserve">דו 24,000 תלמידים, ומכאן שמספר זה מייצג את תלמידיו בתורה ולא את חיילי בר כוכבא שבהם תמך. </w:t>
      </w:r>
      <w:r w:rsidR="002F2512">
        <w:rPr>
          <w:rFonts w:ascii="David" w:hAnsi="David" w:cs="David" w:hint="cs"/>
          <w:sz w:val="24"/>
          <w:szCs w:val="24"/>
          <w:rtl/>
        </w:rPr>
        <w:t xml:space="preserve">עוד מובא במדרש: "מעשה בתלמיד אחד מתלמידי רבי עקיבא שהיה </w:t>
      </w:r>
      <w:r w:rsidR="002F2512">
        <w:rPr>
          <w:rFonts w:ascii="David" w:hAnsi="David" w:cs="David" w:hint="cs"/>
          <w:sz w:val="24"/>
          <w:szCs w:val="24"/>
          <w:rtl/>
        </w:rPr>
        <w:lastRenderedPageBreak/>
        <w:t>יושב בראש כ</w:t>
      </w:r>
      <w:r w:rsidR="00C07E53">
        <w:rPr>
          <w:rFonts w:ascii="David" w:hAnsi="David" w:cs="David" w:hint="cs"/>
          <w:sz w:val="24"/>
          <w:szCs w:val="24"/>
          <w:rtl/>
        </w:rPr>
        <w:t>"</w:t>
      </w:r>
      <w:r w:rsidR="002F2512">
        <w:rPr>
          <w:rFonts w:ascii="David" w:hAnsi="David" w:cs="David" w:hint="cs"/>
          <w:sz w:val="24"/>
          <w:szCs w:val="24"/>
          <w:rtl/>
        </w:rPr>
        <w:t>ד אלפים תלמידים"</w:t>
      </w:r>
      <w:r w:rsidR="002F2512" w:rsidRPr="00C07E53">
        <w:rPr>
          <w:rFonts w:ascii="David" w:hAnsi="David" w:cs="David" w:hint="cs"/>
          <w:sz w:val="20"/>
          <w:szCs w:val="20"/>
          <w:rtl/>
        </w:rPr>
        <w:t xml:space="preserve"> (תנא דבי אליהו זוטא, פרק כב, הובא אצל הרב צבי אינפלד, סיני, גליון קנב, עמ' יט)</w:t>
      </w:r>
      <w:r w:rsidR="002F2512">
        <w:rPr>
          <w:rFonts w:ascii="David" w:hAnsi="David" w:cs="David" w:hint="cs"/>
          <w:sz w:val="24"/>
          <w:szCs w:val="24"/>
          <w:rtl/>
        </w:rPr>
        <w:t xml:space="preserve">. </w:t>
      </w:r>
    </w:p>
    <w:p w14:paraId="76042915" w14:textId="77777777" w:rsidR="00CD3EDB" w:rsidRPr="00097D67" w:rsidRDefault="00CD3EDB" w:rsidP="00D16EDC">
      <w:pPr>
        <w:spacing w:line="360" w:lineRule="auto"/>
        <w:rPr>
          <w:rFonts w:ascii="David" w:hAnsi="David" w:cs="David"/>
          <w:sz w:val="24"/>
          <w:szCs w:val="24"/>
        </w:rPr>
      </w:pPr>
    </w:p>
    <w:p w14:paraId="18A8FD59" w14:textId="0ACB1D03" w:rsidR="00D41009" w:rsidRDefault="00367A75" w:rsidP="00D16EDC">
      <w:pPr>
        <w:spacing w:line="360" w:lineRule="auto"/>
        <w:rPr>
          <w:rFonts w:ascii="David" w:hAnsi="David" w:cs="David"/>
          <w:sz w:val="24"/>
          <w:szCs w:val="24"/>
          <w:rtl/>
        </w:rPr>
      </w:pPr>
      <w:r w:rsidRPr="00097D67">
        <w:rPr>
          <w:rFonts w:ascii="David" w:hAnsi="David" w:cs="David"/>
          <w:b/>
          <w:bCs/>
          <w:sz w:val="24"/>
          <w:szCs w:val="24"/>
          <w:rtl/>
        </w:rPr>
        <w:t xml:space="preserve">2.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 xml:space="preserve">'זוגים תלמידים' – ממתי נמנים תלמידים לפי 'זוג'?! אלא הכוונה שנשותיהם סייעו במרד. קורמן נתן הסבר אחר: הלוחמים נמנעו מנישואין כדי להיפטר ממצוות 'נקי יהיה לביתו' וכך לאפשר לעצמם הצטרפות למרד (לדעתו זוהי הסיבה למנהג להימנע מנישואין בימי העומר). 'זוגים' מדגיש שלא היה להם בת זוג. </w:t>
      </w:r>
      <w:r w:rsidR="00D41009" w:rsidRPr="00097D67">
        <w:rPr>
          <w:rFonts w:ascii="David" w:hAnsi="David" w:cs="David"/>
          <w:b/>
          <w:bCs/>
          <w:sz w:val="24"/>
          <w:szCs w:val="24"/>
          <w:rtl/>
        </w:rPr>
        <w:t>דחיה:</w:t>
      </w:r>
      <w:r w:rsidR="002F2512">
        <w:rPr>
          <w:rFonts w:ascii="David" w:hAnsi="David" w:cs="David" w:hint="cs"/>
          <w:b/>
          <w:bCs/>
          <w:sz w:val="24"/>
          <w:szCs w:val="24"/>
          <w:rtl/>
        </w:rPr>
        <w:t xml:space="preserve"> </w:t>
      </w:r>
      <w:r w:rsidR="00D41009" w:rsidRPr="00097D67">
        <w:rPr>
          <w:rFonts w:ascii="David" w:hAnsi="David" w:cs="David"/>
          <w:sz w:val="24"/>
          <w:szCs w:val="24"/>
          <w:rtl/>
        </w:rPr>
        <w:t>ראשית – בבראשית רבה וכן בקהלת רבה מובא 'י"ב אלף תלמידים' בלי תיבת 'זוגים'. אף אם נכריע כגרסת התלמוד</w:t>
      </w:r>
      <w:r w:rsidRPr="00097D67">
        <w:rPr>
          <w:rFonts w:ascii="David" w:hAnsi="David" w:cs="David"/>
          <w:sz w:val="24"/>
          <w:szCs w:val="24"/>
          <w:rtl/>
        </w:rPr>
        <w:t>,</w:t>
      </w:r>
      <w:r w:rsidR="00D41009" w:rsidRPr="00097D67">
        <w:rPr>
          <w:rFonts w:ascii="David" w:hAnsi="David" w:cs="David"/>
          <w:sz w:val="24"/>
          <w:szCs w:val="24"/>
          <w:rtl/>
        </w:rPr>
        <w:t xml:space="preserve"> הרי מסתבר שלשון זאת הובאה כדי להדגיש שהתלמידים 'לא נהגו כבוד זה בזה' ולא הבינו שהתורה 'נקנית בחבורה' בחברותא וב'זוג'. ניתן גם לשער שכיוון שר"ע חזר לביתו אחר י"ב שנה ואז היו לו י"ב אלף תלמידים ואז חזר לישיבה לעוד י"ב שנה ונוספו עוד י"ב אלף תלמידים</w:t>
      </w:r>
      <w:r w:rsidR="00D41009" w:rsidRPr="00E1362E">
        <w:rPr>
          <w:rFonts w:ascii="David" w:hAnsi="David" w:cs="David"/>
          <w:sz w:val="20"/>
          <w:szCs w:val="20"/>
          <w:rtl/>
        </w:rPr>
        <w:t xml:space="preserve"> (ע"פ</w:t>
      </w:r>
      <w:r w:rsidR="002F2512" w:rsidRPr="00E1362E">
        <w:rPr>
          <w:rFonts w:ascii="David" w:hAnsi="David" w:cs="David" w:hint="cs"/>
          <w:sz w:val="20"/>
          <w:szCs w:val="20"/>
          <w:rtl/>
        </w:rPr>
        <w:t xml:space="preserve"> </w:t>
      </w:r>
      <w:r w:rsidR="00D41009" w:rsidRPr="00E1362E">
        <w:rPr>
          <w:rFonts w:ascii="David" w:hAnsi="David" w:cs="David"/>
          <w:sz w:val="20"/>
          <w:szCs w:val="20"/>
          <w:rtl/>
        </w:rPr>
        <w:t>כתובות סב, ב)</w:t>
      </w:r>
      <w:r w:rsidRPr="00097D67">
        <w:rPr>
          <w:rFonts w:ascii="David" w:hAnsi="David" w:cs="David"/>
          <w:sz w:val="24"/>
          <w:szCs w:val="24"/>
          <w:rtl/>
        </w:rPr>
        <w:t>,</w:t>
      </w:r>
      <w:r w:rsidR="00D41009" w:rsidRPr="00097D67">
        <w:rPr>
          <w:rFonts w:ascii="David" w:hAnsi="David" w:cs="David"/>
          <w:sz w:val="24"/>
          <w:szCs w:val="24"/>
          <w:rtl/>
        </w:rPr>
        <w:t xml:space="preserve"> הרי אין כאן 24 אלף</w:t>
      </w:r>
      <w:r w:rsidR="00AF7442">
        <w:rPr>
          <w:rFonts w:ascii="David" w:hAnsi="David" w:cs="David" w:hint="cs"/>
          <w:sz w:val="24"/>
          <w:szCs w:val="24"/>
          <w:rtl/>
        </w:rPr>
        <w:t>,</w:t>
      </w:r>
      <w:r w:rsidR="00D41009" w:rsidRPr="00097D67">
        <w:rPr>
          <w:rFonts w:ascii="David" w:hAnsi="David" w:cs="David"/>
          <w:sz w:val="24"/>
          <w:szCs w:val="24"/>
          <w:rtl/>
        </w:rPr>
        <w:t xml:space="preserve"> אלא יש 2 פעמים 12 אלף, כלומר 12 אלף 'זוגים'. עוד ניתן לשער שענין ה'זוגים' הוזכר משום שר"ע הדגיש את ענין האהבה והדביקות בין התלמידים, שהרי הוא זה שאמר 'ואהבת לרעך כמוך זה כלל גדול בתורה'</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(ירושלמי נדרים ט, ד</w:t>
      </w:r>
      <w:r w:rsidRPr="00E1362E">
        <w:rPr>
          <w:rStyle w:val="a9"/>
          <w:rFonts w:ascii="David" w:hAnsi="David" w:cs="David"/>
          <w:sz w:val="20"/>
          <w:szCs w:val="20"/>
          <w:vertAlign w:val="superscript"/>
          <w:rtl/>
        </w:rPr>
        <w:footnoteReference w:id="34"/>
      </w:r>
      <w:r w:rsidRPr="00E1362E">
        <w:rPr>
          <w:rStyle w:val="a9"/>
          <w:rFonts w:ascii="David" w:hAnsi="David" w:cs="David"/>
          <w:sz w:val="20"/>
          <w:szCs w:val="20"/>
          <w:rtl/>
        </w:rPr>
        <w:t>)</w:t>
      </w:r>
      <w:r w:rsidRPr="00097D67">
        <w:rPr>
          <w:rFonts w:ascii="David" w:hAnsi="David" w:cs="David"/>
          <w:sz w:val="24"/>
          <w:szCs w:val="24"/>
          <w:rtl/>
        </w:rPr>
        <w:t>.</w:t>
      </w:r>
      <w:r w:rsidR="002F2512">
        <w:rPr>
          <w:rFonts w:ascii="David" w:hAnsi="David" w:cs="David" w:hint="cs"/>
          <w:sz w:val="24"/>
          <w:szCs w:val="24"/>
          <w:rtl/>
        </w:rPr>
        <w:t xml:space="preserve"> עוד הסבר ראה אצל הרב צבי אינפלד</w:t>
      </w:r>
      <w:r w:rsidR="002F2512" w:rsidRPr="00E1362E">
        <w:rPr>
          <w:rFonts w:ascii="David" w:hAnsi="David" w:cs="David" w:hint="cs"/>
          <w:sz w:val="20"/>
          <w:szCs w:val="20"/>
          <w:rtl/>
        </w:rPr>
        <w:t xml:space="preserve"> (סיני, גליון קנב, עמ' י</w:t>
      </w:r>
      <w:r w:rsidR="003D07FB" w:rsidRPr="00E1362E">
        <w:rPr>
          <w:rFonts w:ascii="David" w:hAnsi="David" w:cs="David" w:hint="cs"/>
          <w:sz w:val="20"/>
          <w:szCs w:val="20"/>
          <w:rtl/>
        </w:rPr>
        <w:t>ב</w:t>
      </w:r>
      <w:r w:rsidR="002F2512" w:rsidRPr="00E1362E">
        <w:rPr>
          <w:rFonts w:ascii="David" w:hAnsi="David" w:cs="David" w:hint="cs"/>
          <w:sz w:val="20"/>
          <w:szCs w:val="20"/>
          <w:rtl/>
        </w:rPr>
        <w:t>)</w:t>
      </w:r>
      <w:r w:rsidR="002F2512">
        <w:rPr>
          <w:rFonts w:ascii="David" w:hAnsi="David" w:cs="David" w:hint="cs"/>
          <w:sz w:val="24"/>
          <w:szCs w:val="24"/>
          <w:rtl/>
        </w:rPr>
        <w:t>.</w:t>
      </w:r>
    </w:p>
    <w:p w14:paraId="260BF668" w14:textId="77777777" w:rsidR="00CD3EDB" w:rsidRPr="00097D67" w:rsidRDefault="00CD3EDB" w:rsidP="00D16EDC">
      <w:pPr>
        <w:spacing w:line="360" w:lineRule="auto"/>
        <w:rPr>
          <w:rFonts w:ascii="David" w:hAnsi="David" w:cs="David"/>
          <w:sz w:val="24"/>
          <w:szCs w:val="24"/>
        </w:rPr>
      </w:pPr>
    </w:p>
    <w:p w14:paraId="33F8BAAA" w14:textId="73450149" w:rsidR="00D41009" w:rsidRDefault="00367A75" w:rsidP="00D16EDC">
      <w:pPr>
        <w:spacing w:line="360" w:lineRule="auto"/>
        <w:rPr>
          <w:rFonts w:ascii="David" w:hAnsi="David" w:cs="David"/>
          <w:sz w:val="24"/>
          <w:szCs w:val="24"/>
          <w:rtl/>
        </w:rPr>
      </w:pPr>
      <w:r w:rsidRPr="00097D67">
        <w:rPr>
          <w:rFonts w:ascii="David" w:hAnsi="David" w:cs="David"/>
          <w:b/>
          <w:bCs/>
          <w:sz w:val="24"/>
          <w:szCs w:val="24"/>
          <w:rtl/>
        </w:rPr>
        <w:t xml:space="preserve">3. </w:t>
      </w:r>
      <w:r w:rsidR="00D41009" w:rsidRPr="00097D67">
        <w:rPr>
          <w:rFonts w:ascii="David" w:hAnsi="David" w:cs="David"/>
          <w:b/>
          <w:bCs/>
          <w:sz w:val="24"/>
          <w:szCs w:val="24"/>
          <w:rtl/>
        </w:rPr>
        <w:t>הראיה:</w:t>
      </w:r>
      <w:r w:rsidR="00413D92" w:rsidRPr="00097D67">
        <w:rPr>
          <w:rFonts w:ascii="David" w:hAnsi="David" w:cs="David"/>
          <w:sz w:val="24"/>
          <w:szCs w:val="24"/>
          <w:rtl/>
        </w:rPr>
        <w:t xml:space="preserve"> </w:t>
      </w:r>
      <w:r w:rsidR="00D41009" w:rsidRPr="00097D67">
        <w:rPr>
          <w:rFonts w:ascii="David" w:hAnsi="David" w:cs="David"/>
          <w:sz w:val="24"/>
          <w:szCs w:val="24"/>
          <w:rtl/>
        </w:rPr>
        <w:t>למה מוזכר שתלמידי ר"ע היו דווקא 'בין גבת ואניטפרס'? אלא י"ל שמכיוון שאלו הם הקצוות (מצפון ומדרום) של ארץ יהודה באו לרמז בזה לג</w:t>
      </w:r>
      <w:r w:rsidR="00E47BD0">
        <w:rPr>
          <w:rFonts w:ascii="David" w:hAnsi="David" w:cs="David" w:hint="cs"/>
          <w:sz w:val="24"/>
          <w:szCs w:val="24"/>
          <w:rtl/>
        </w:rPr>
        <w:t>י</w:t>
      </w:r>
      <w:r w:rsidR="00D41009" w:rsidRPr="00097D67">
        <w:rPr>
          <w:rFonts w:ascii="David" w:hAnsi="David" w:cs="David"/>
          <w:sz w:val="24"/>
          <w:szCs w:val="24"/>
          <w:rtl/>
        </w:rPr>
        <w:t xml:space="preserve">זרת מלחמת המרד שעמדה תחת פיקודו הישיר של ר"ע.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התלמוד בא להדגיש את גודל מעלתו של ר"ע, שכל ארץ יהודה עמדה תחת השפעתו הרוחנית, ובכל זאת אירע כזה חטא לתלמידיו. ייתכן כי התלמוד גם בא להסביר מדוע מיתת תלמידיו גרמה שממה רוחנית כה גדולה.</w:t>
      </w:r>
    </w:p>
    <w:p w14:paraId="681DDF27" w14:textId="77777777" w:rsidR="00CD3EDB" w:rsidRPr="00097D67" w:rsidRDefault="00CD3EDB" w:rsidP="00D16EDC">
      <w:pPr>
        <w:spacing w:line="360" w:lineRule="auto"/>
        <w:rPr>
          <w:rFonts w:ascii="David" w:hAnsi="David" w:cs="David"/>
          <w:sz w:val="24"/>
          <w:szCs w:val="24"/>
        </w:rPr>
      </w:pPr>
    </w:p>
    <w:p w14:paraId="5D06BB60" w14:textId="5D5DE26D" w:rsidR="00D41009" w:rsidRDefault="00367A75" w:rsidP="00D16EDC">
      <w:pPr>
        <w:spacing w:line="360" w:lineRule="auto"/>
        <w:rPr>
          <w:rFonts w:ascii="David" w:hAnsi="David" w:cs="David"/>
          <w:sz w:val="24"/>
          <w:szCs w:val="24"/>
          <w:rtl/>
        </w:rPr>
      </w:pPr>
      <w:r w:rsidRPr="00097D67">
        <w:rPr>
          <w:rFonts w:ascii="David" w:hAnsi="David" w:cs="David"/>
          <w:b/>
          <w:bCs/>
          <w:sz w:val="24"/>
          <w:szCs w:val="24"/>
          <w:rtl/>
        </w:rPr>
        <w:t xml:space="preserve">4.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 xml:space="preserve">האם אדם חייב מיתה על כך שלא נהג כבוד בחברו?! אלא הכוונה לביטול המשמעת הצבאית והפיקוד המרכזי של המרד, דבר שהביא להפסד בקרבות.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אנו מוצאים בחז"ל כי הקב"ה מעניש לעיתים אדם בחומר</w:t>
      </w:r>
      <w:r w:rsidR="00E47BD0">
        <w:rPr>
          <w:rFonts w:ascii="David" w:hAnsi="David" w:cs="David" w:hint="cs"/>
          <w:sz w:val="24"/>
          <w:szCs w:val="24"/>
          <w:rtl/>
        </w:rPr>
        <w:t>ה</w:t>
      </w:r>
      <w:r w:rsidR="00D41009" w:rsidRPr="00097D67">
        <w:rPr>
          <w:rFonts w:ascii="David" w:hAnsi="David" w:cs="David"/>
          <w:sz w:val="24"/>
          <w:szCs w:val="24"/>
          <w:rtl/>
        </w:rPr>
        <w:t xml:space="preserve"> רבה, משום גודל מעלתו של הנענש,  חומרת מעשהו, ההשפעה הציבורית שיש </w:t>
      </w:r>
      <w:r w:rsidR="00D41009" w:rsidRPr="00097D67">
        <w:rPr>
          <w:rFonts w:ascii="David" w:hAnsi="David" w:cs="David"/>
          <w:sz w:val="24"/>
          <w:szCs w:val="24"/>
          <w:rtl/>
        </w:rPr>
        <w:lastRenderedPageBreak/>
        <w:t>למעש</w:t>
      </w:r>
      <w:r w:rsidR="00DB5F37" w:rsidRPr="00097D67">
        <w:rPr>
          <w:rFonts w:ascii="David" w:hAnsi="David" w:cs="David"/>
          <w:sz w:val="24"/>
          <w:szCs w:val="24"/>
          <w:rtl/>
        </w:rPr>
        <w:t>ה</w:t>
      </w:r>
      <w:r w:rsidR="00D41009" w:rsidRPr="00097D67">
        <w:rPr>
          <w:rFonts w:ascii="David" w:hAnsi="David" w:cs="David"/>
          <w:sz w:val="24"/>
          <w:szCs w:val="24"/>
          <w:rtl/>
        </w:rPr>
        <w:t xml:space="preserve"> וכדו'. וראה עוד הסברים לכך ב'בן יהוידע' וב'משנת רבי אהרן' ובדברי ה'שם משמואל'</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(אמור תרע"א, ל"ג בעומר)</w:t>
      </w:r>
      <w:r w:rsidR="00A8145C">
        <w:rPr>
          <w:rFonts w:ascii="David" w:hAnsi="David" w:cs="David" w:hint="cs"/>
          <w:sz w:val="24"/>
          <w:szCs w:val="24"/>
          <w:rtl/>
        </w:rPr>
        <w:t>, ובדברי</w:t>
      </w:r>
      <w:r w:rsidR="00A8145C" w:rsidRPr="00A8145C">
        <w:rPr>
          <w:rFonts w:ascii="David" w:hAnsi="David" w:cs="David" w:hint="cs"/>
          <w:sz w:val="24"/>
          <w:szCs w:val="24"/>
          <w:rtl/>
        </w:rPr>
        <w:t xml:space="preserve"> </w:t>
      </w:r>
      <w:r w:rsidR="00A8145C">
        <w:rPr>
          <w:rFonts w:ascii="David" w:hAnsi="David" w:cs="David" w:hint="cs"/>
          <w:sz w:val="24"/>
          <w:szCs w:val="24"/>
          <w:rtl/>
        </w:rPr>
        <w:t>הרב צבי אינפלד</w:t>
      </w:r>
      <w:r w:rsidR="00A8145C" w:rsidRPr="00E1362E">
        <w:rPr>
          <w:rFonts w:ascii="David" w:hAnsi="David" w:cs="David" w:hint="cs"/>
          <w:sz w:val="20"/>
          <w:szCs w:val="20"/>
          <w:rtl/>
        </w:rPr>
        <w:t xml:space="preserve"> (סיני, ג</w:t>
      </w:r>
      <w:r w:rsidR="00E47BD0" w:rsidRPr="00E1362E">
        <w:rPr>
          <w:rFonts w:ascii="David" w:hAnsi="David" w:cs="David" w:hint="cs"/>
          <w:sz w:val="20"/>
          <w:szCs w:val="20"/>
          <w:rtl/>
        </w:rPr>
        <w:t>י</w:t>
      </w:r>
      <w:r w:rsidR="00A8145C" w:rsidRPr="00E1362E">
        <w:rPr>
          <w:rFonts w:ascii="David" w:hAnsi="David" w:cs="David" w:hint="cs"/>
          <w:sz w:val="20"/>
          <w:szCs w:val="20"/>
          <w:rtl/>
        </w:rPr>
        <w:t>ליון קנב, עמ' ה-כז)</w:t>
      </w:r>
      <w:r w:rsidR="00D41009" w:rsidRPr="00097D67">
        <w:rPr>
          <w:rFonts w:ascii="David" w:hAnsi="David" w:cs="David"/>
          <w:sz w:val="24"/>
          <w:szCs w:val="24"/>
          <w:rtl/>
        </w:rPr>
        <w:t>.</w:t>
      </w:r>
    </w:p>
    <w:p w14:paraId="664F3467" w14:textId="77777777" w:rsidR="00CD3EDB" w:rsidRPr="00097D67" w:rsidRDefault="00CD3EDB" w:rsidP="00D16EDC">
      <w:pPr>
        <w:spacing w:line="360" w:lineRule="auto"/>
        <w:rPr>
          <w:rFonts w:ascii="David" w:hAnsi="David" w:cs="David"/>
          <w:sz w:val="24"/>
          <w:szCs w:val="24"/>
        </w:rPr>
      </w:pPr>
    </w:p>
    <w:p w14:paraId="079A4E27" w14:textId="75C45B7E" w:rsidR="00D41009" w:rsidRDefault="00DB5F37" w:rsidP="00D16EDC">
      <w:pPr>
        <w:spacing w:line="360" w:lineRule="auto"/>
        <w:rPr>
          <w:rFonts w:ascii="David" w:hAnsi="David" w:cs="David"/>
          <w:sz w:val="24"/>
          <w:szCs w:val="24"/>
          <w:rtl/>
        </w:rPr>
      </w:pPr>
      <w:r w:rsidRPr="00097D67">
        <w:rPr>
          <w:rFonts w:ascii="David" w:hAnsi="David" w:cs="David"/>
          <w:b/>
          <w:bCs/>
          <w:sz w:val="24"/>
          <w:szCs w:val="24"/>
          <w:rtl/>
        </w:rPr>
        <w:t xml:space="preserve">5.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מהו 'והיה העולם שמם' – וכי לא היו תנאים אחרים שלימדו תורה (כגון: רבי ישמעאל, רבן גמליאל, ר"א בן עזריה, ור' יוסי הגלילי)?! אלא הכוונה שהעולם היה שמם בכ</w:t>
      </w:r>
      <w:r w:rsidR="00E47BD0">
        <w:rPr>
          <w:rFonts w:ascii="David" w:hAnsi="David" w:cs="David" w:hint="cs"/>
          <w:sz w:val="24"/>
          <w:szCs w:val="24"/>
          <w:rtl/>
        </w:rPr>
        <w:t>י</w:t>
      </w:r>
      <w:r w:rsidR="00D41009" w:rsidRPr="00097D67">
        <w:rPr>
          <w:rFonts w:ascii="David" w:hAnsi="David" w:cs="David"/>
          <w:sz w:val="24"/>
          <w:szCs w:val="24"/>
          <w:rtl/>
        </w:rPr>
        <w:t xml:space="preserve">שלון המרד הגדול.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 xml:space="preserve">לענ"ד טענה זאת סותרת את דברי הגמ' והמדרשים לפיהם חמשת תלמידיו החדשים של ר"ע "העמידו תורה אותה שעה". </w:t>
      </w:r>
      <w:r w:rsidR="00A57C2C">
        <w:rPr>
          <w:rFonts w:ascii="David" w:hAnsi="David" w:cs="David" w:hint="cs"/>
          <w:sz w:val="24"/>
          <w:szCs w:val="24"/>
          <w:rtl/>
        </w:rPr>
        <w:t>נראה שהביטוי "והיה העולם שמם" מתפרש בהכרח בדרכים אחרות: ר' צדוק הסביר ש</w:t>
      </w:r>
      <w:r w:rsidR="00D41009" w:rsidRPr="00097D67">
        <w:rPr>
          <w:rFonts w:ascii="David" w:hAnsi="David" w:cs="David"/>
          <w:sz w:val="24"/>
          <w:szCs w:val="24"/>
          <w:rtl/>
        </w:rPr>
        <w:t>עיקר התורה שבעל פה נמסרה ע"י ר"ע ותלמידיו</w:t>
      </w:r>
      <w:r w:rsidR="00A57C2C">
        <w:rPr>
          <w:rFonts w:ascii="David" w:hAnsi="David" w:cs="David" w:hint="cs"/>
          <w:sz w:val="24"/>
          <w:szCs w:val="24"/>
          <w:rtl/>
        </w:rPr>
        <w:t>, ולפיכך לאחר מות תלמידיו היה העולם שמם מעיקר התורה שבע"פ</w:t>
      </w:r>
      <w:r w:rsidR="00D41009" w:rsidRPr="00097D67">
        <w:rPr>
          <w:rFonts w:ascii="David" w:hAnsi="David" w:cs="David"/>
          <w:sz w:val="24"/>
          <w:szCs w:val="24"/>
          <w:rtl/>
        </w:rPr>
        <w:t>. ייתכן גם ש'שמם' הכוונה לשממה יחסית, או שהכוונה שאמנם היו ת"ח אך לא הייתה הפצת תורה לרבים</w:t>
      </w:r>
      <w:r w:rsidR="00DD27CE">
        <w:rPr>
          <w:rFonts w:ascii="David" w:hAnsi="David" w:cs="David" w:hint="cs"/>
          <w:sz w:val="24"/>
          <w:szCs w:val="24"/>
          <w:rtl/>
        </w:rPr>
        <w:t>. ראה עוד בזה להלן ראיה 15</w:t>
      </w:r>
      <w:r w:rsidR="00A57C2C">
        <w:rPr>
          <w:rFonts w:ascii="David" w:hAnsi="David" w:cs="David" w:hint="cs"/>
          <w:sz w:val="24"/>
          <w:szCs w:val="24"/>
          <w:rtl/>
        </w:rPr>
        <w:t xml:space="preserve">. </w:t>
      </w:r>
    </w:p>
    <w:p w14:paraId="45B4F5E0" w14:textId="77777777" w:rsidR="00CD3EDB" w:rsidRPr="00097D67" w:rsidRDefault="00CD3EDB" w:rsidP="00D16EDC">
      <w:pPr>
        <w:spacing w:line="360" w:lineRule="auto"/>
        <w:rPr>
          <w:rFonts w:ascii="David" w:hAnsi="David" w:cs="David"/>
          <w:sz w:val="24"/>
          <w:szCs w:val="24"/>
        </w:rPr>
      </w:pPr>
    </w:p>
    <w:p w14:paraId="4A4965B2" w14:textId="4CC019A9" w:rsidR="00D41009" w:rsidRDefault="00DB5F37" w:rsidP="00D16EDC">
      <w:pPr>
        <w:spacing w:line="360" w:lineRule="auto"/>
        <w:rPr>
          <w:rFonts w:ascii="David" w:hAnsi="David" w:cs="David"/>
          <w:sz w:val="24"/>
          <w:szCs w:val="24"/>
          <w:rtl/>
        </w:rPr>
      </w:pPr>
      <w:r w:rsidRPr="00097D67">
        <w:rPr>
          <w:rFonts w:ascii="David" w:hAnsi="David" w:cs="David"/>
          <w:b/>
          <w:bCs/>
          <w:sz w:val="24"/>
          <w:szCs w:val="24"/>
          <w:rtl/>
        </w:rPr>
        <w:t xml:space="preserve">6.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 xml:space="preserve">כיצד ייתכן שהמגיפה פגעה רק בתלמידי ר"ע?! אלא הכוונה שדווקא הם </w:t>
      </w:r>
      <w:r w:rsidRPr="00097D67">
        <w:rPr>
          <w:rFonts w:ascii="David" w:hAnsi="David" w:cs="David"/>
          <w:sz w:val="24"/>
          <w:szCs w:val="24"/>
          <w:rtl/>
        </w:rPr>
        <w:t>ש</w:t>
      </w:r>
      <w:r w:rsidR="00D41009" w:rsidRPr="00097D67">
        <w:rPr>
          <w:rFonts w:ascii="David" w:hAnsi="David" w:cs="David"/>
          <w:sz w:val="24"/>
          <w:szCs w:val="24"/>
          <w:rtl/>
        </w:rPr>
        <w:t>יצאו למלחמה נהרגו ע"י הרומאים</w:t>
      </w:r>
      <w:r w:rsidR="00171F22" w:rsidRPr="00171F22">
        <w:rPr>
          <w:rFonts w:ascii="David" w:hAnsi="David" w:cs="David" w:hint="cs"/>
          <w:sz w:val="20"/>
          <w:szCs w:val="20"/>
          <w:rtl/>
        </w:rPr>
        <w:t xml:space="preserve"> (וכ</w:t>
      </w:r>
      <w:r w:rsidR="00676DDA">
        <w:rPr>
          <w:rFonts w:ascii="David" w:hAnsi="David" w:cs="David" w:hint="cs"/>
          <w:sz w:val="20"/>
          <w:szCs w:val="20"/>
          <w:rtl/>
        </w:rPr>
        <w:t>עי"ז</w:t>
      </w:r>
      <w:r w:rsidR="00171F22" w:rsidRPr="00171F22">
        <w:rPr>
          <w:rFonts w:ascii="David" w:hAnsi="David" w:cs="David" w:hint="cs"/>
          <w:sz w:val="20"/>
          <w:szCs w:val="20"/>
          <w:rtl/>
        </w:rPr>
        <w:t xml:space="preserve"> באוצר דרשות</w:t>
      </w:r>
      <w:r w:rsidR="00171F22">
        <w:rPr>
          <w:rFonts w:ascii="David" w:hAnsi="David" w:cs="David" w:hint="cs"/>
          <w:sz w:val="20"/>
          <w:szCs w:val="20"/>
          <w:rtl/>
        </w:rPr>
        <w:t xml:space="preserve"> אייזנשטיין</w:t>
      </w:r>
      <w:r w:rsidR="00171F22" w:rsidRPr="00171F22">
        <w:rPr>
          <w:rFonts w:ascii="David" w:hAnsi="David" w:cs="David" w:hint="cs"/>
          <w:sz w:val="20"/>
          <w:szCs w:val="20"/>
          <w:rtl/>
        </w:rPr>
        <w:t>)</w:t>
      </w:r>
      <w:r w:rsidR="00D41009" w:rsidRPr="00097D67">
        <w:rPr>
          <w:rFonts w:ascii="David" w:hAnsi="David" w:cs="David"/>
          <w:sz w:val="24"/>
          <w:szCs w:val="24"/>
          <w:rtl/>
        </w:rPr>
        <w:t xml:space="preserve">.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קושיה זאת תמוהה: הלא התלמוד מציין כי מדובר בעונש משמיים על חטא, וממילא מה הפלא שבאופן על-</w:t>
      </w:r>
      <w:r w:rsidRPr="00097D67">
        <w:rPr>
          <w:rFonts w:ascii="David" w:hAnsi="David" w:cs="David"/>
          <w:sz w:val="24"/>
          <w:szCs w:val="24"/>
          <w:rtl/>
        </w:rPr>
        <w:t>ט</w:t>
      </w:r>
      <w:r w:rsidR="00D41009" w:rsidRPr="00097D67">
        <w:rPr>
          <w:rFonts w:ascii="David" w:hAnsi="David" w:cs="David"/>
          <w:sz w:val="24"/>
          <w:szCs w:val="24"/>
          <w:rtl/>
        </w:rPr>
        <w:t xml:space="preserve">בעי נפגעו רק החוטאים?! זאת ועוד: גם מבחינה טבעית מסתבר כי מגיפה מתפשטת באופן נרחב דווקא בבתי מדרש בהם הלומדים המרובים מדביקים זה את זה. כאשר פורצת מגיפה בבית מדרש אחד בורחים הבריאים לבתי מדרש סמוכים וכך מתפשטת המגיפה בכל בתי המדרש. </w:t>
      </w:r>
    </w:p>
    <w:p w14:paraId="7CCF36E6" w14:textId="77777777" w:rsidR="00CD3EDB" w:rsidRPr="00097D67" w:rsidRDefault="00CD3EDB" w:rsidP="00D16EDC">
      <w:pPr>
        <w:spacing w:line="360" w:lineRule="auto"/>
        <w:rPr>
          <w:rFonts w:ascii="David" w:hAnsi="David" w:cs="David"/>
          <w:sz w:val="24"/>
          <w:szCs w:val="24"/>
        </w:rPr>
      </w:pPr>
    </w:p>
    <w:p w14:paraId="347A2292" w14:textId="77756912" w:rsidR="00D41009" w:rsidRDefault="00DB5F37" w:rsidP="00D16EDC">
      <w:pPr>
        <w:spacing w:line="360" w:lineRule="auto"/>
        <w:rPr>
          <w:rFonts w:ascii="David" w:hAnsi="David" w:cs="David"/>
          <w:sz w:val="24"/>
          <w:szCs w:val="24"/>
          <w:rtl/>
        </w:rPr>
      </w:pPr>
      <w:r w:rsidRPr="00097D67">
        <w:rPr>
          <w:rFonts w:ascii="David" w:hAnsi="David" w:cs="David"/>
          <w:b/>
          <w:bCs/>
          <w:sz w:val="24"/>
          <w:szCs w:val="24"/>
          <w:rtl/>
        </w:rPr>
        <w:t xml:space="preserve">7.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'וכולם מתו מיתה רעה' – וכי איזו מיתה אינה רעה?! אלא הכוונה למוות במלחמה</w:t>
      </w:r>
      <w:r w:rsidR="00D41009" w:rsidRPr="00097D67">
        <w:rPr>
          <w:rFonts w:ascii="David" w:hAnsi="David" w:cs="David"/>
          <w:sz w:val="24"/>
          <w:szCs w:val="24"/>
          <w:vertAlign w:val="superscript"/>
          <w:rtl/>
        </w:rPr>
        <w:footnoteReference w:id="35"/>
      </w:r>
      <w:r w:rsidR="00D41009" w:rsidRPr="00097D67">
        <w:rPr>
          <w:rFonts w:ascii="David" w:hAnsi="David" w:cs="David"/>
          <w:sz w:val="24"/>
          <w:szCs w:val="24"/>
          <w:rtl/>
        </w:rPr>
        <w:t xml:space="preserve">.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 xml:space="preserve">ניתן להסביר שה'אסכרא' היא מיתה רעה במיוחד </w:t>
      </w:r>
      <w:r w:rsidR="00B10B51" w:rsidRPr="00E1362E">
        <w:rPr>
          <w:rFonts w:ascii="David" w:hAnsi="David" w:cs="David"/>
          <w:sz w:val="20"/>
          <w:szCs w:val="20"/>
          <w:rtl/>
        </w:rPr>
        <w:t>(</w:t>
      </w:r>
      <w:r w:rsidR="00D41009" w:rsidRPr="00E1362E">
        <w:rPr>
          <w:rFonts w:ascii="David" w:hAnsi="David" w:cs="David"/>
          <w:sz w:val="20"/>
          <w:szCs w:val="20"/>
          <w:rtl/>
        </w:rPr>
        <w:t xml:space="preserve">וראה בגמ' ברכות ח, </w:t>
      </w:r>
      <w:r w:rsidR="000C74AB" w:rsidRPr="00E1362E">
        <w:rPr>
          <w:rFonts w:ascii="David" w:hAnsi="David" w:cs="David" w:hint="cs"/>
          <w:sz w:val="20"/>
          <w:szCs w:val="20"/>
          <w:rtl/>
        </w:rPr>
        <w:t>ע"</w:t>
      </w:r>
      <w:r w:rsidR="00D41009" w:rsidRPr="00E1362E">
        <w:rPr>
          <w:rFonts w:ascii="David" w:hAnsi="David" w:cs="David"/>
          <w:sz w:val="20"/>
          <w:szCs w:val="20"/>
          <w:rtl/>
        </w:rPr>
        <w:t>א: "תשע מאות ושלשה מיני מיתה נבראו בעולם... קשה שבכולן - אסכרא</w:t>
      </w:r>
      <w:r w:rsidR="00B10B51" w:rsidRPr="00E1362E">
        <w:rPr>
          <w:rFonts w:ascii="David" w:hAnsi="David" w:cs="David"/>
          <w:sz w:val="20"/>
          <w:szCs w:val="20"/>
          <w:rtl/>
        </w:rPr>
        <w:t>")</w:t>
      </w:r>
      <w:r w:rsidR="00B10B51" w:rsidRPr="00097D67">
        <w:rPr>
          <w:rFonts w:ascii="David" w:hAnsi="David" w:cs="David"/>
          <w:sz w:val="24"/>
          <w:szCs w:val="24"/>
          <w:rtl/>
        </w:rPr>
        <w:t xml:space="preserve">. </w:t>
      </w:r>
      <w:r w:rsidR="00D41009" w:rsidRPr="00097D67">
        <w:rPr>
          <w:rFonts w:ascii="David" w:hAnsi="David" w:cs="David"/>
          <w:sz w:val="24"/>
          <w:szCs w:val="24"/>
          <w:rtl/>
        </w:rPr>
        <w:t xml:space="preserve">הסבר נוסף למושג 'מיתה רעה' ראה ב'בן יהוידע'. </w:t>
      </w:r>
      <w:r w:rsidR="00646D0A" w:rsidRPr="00097D67">
        <w:rPr>
          <w:rFonts w:ascii="David" w:hAnsi="David" w:cs="David"/>
          <w:sz w:val="24"/>
          <w:szCs w:val="24"/>
          <w:rtl/>
        </w:rPr>
        <w:t xml:space="preserve">הרב </w:t>
      </w:r>
      <w:r w:rsidR="00D54311" w:rsidRPr="00097D67">
        <w:rPr>
          <w:rFonts w:ascii="David" w:hAnsi="David" w:cs="David"/>
          <w:sz w:val="24"/>
          <w:szCs w:val="24"/>
          <w:rtl/>
        </w:rPr>
        <w:t>הלל שמעון שמעונוביץ</w:t>
      </w:r>
      <w:r w:rsidR="00322D5C" w:rsidRPr="00097D67">
        <w:rPr>
          <w:rFonts w:ascii="David" w:hAnsi="David" w:cs="David"/>
          <w:sz w:val="24"/>
          <w:szCs w:val="24"/>
          <w:rtl/>
        </w:rPr>
        <w:t xml:space="preserve"> הו</w:t>
      </w:r>
      <w:r w:rsidR="00D54311" w:rsidRPr="00097D67">
        <w:rPr>
          <w:rFonts w:ascii="David" w:hAnsi="David" w:cs="David"/>
          <w:sz w:val="24"/>
          <w:szCs w:val="24"/>
          <w:rtl/>
        </w:rPr>
        <w:t>סיף וכתב לי</w:t>
      </w:r>
      <w:r w:rsidR="00322D5C" w:rsidRPr="00097D67">
        <w:rPr>
          <w:rFonts w:ascii="David" w:hAnsi="David" w:cs="David"/>
          <w:sz w:val="24"/>
          <w:szCs w:val="24"/>
          <w:rtl/>
        </w:rPr>
        <w:t xml:space="preserve"> שבגמ' </w:t>
      </w:r>
      <w:r w:rsidR="00D54311" w:rsidRPr="00097D67">
        <w:rPr>
          <w:rFonts w:ascii="David" w:hAnsi="David" w:cs="David"/>
          <w:sz w:val="24"/>
          <w:szCs w:val="24"/>
          <w:rtl/>
        </w:rPr>
        <w:t>בבא בתרא</w:t>
      </w:r>
      <w:r w:rsidR="00D54311" w:rsidRPr="00E1362E">
        <w:rPr>
          <w:rFonts w:ascii="David" w:hAnsi="David" w:cs="David"/>
          <w:sz w:val="20"/>
          <w:szCs w:val="20"/>
          <w:rtl/>
        </w:rPr>
        <w:t xml:space="preserve"> (ח, ע"ב)</w:t>
      </w:r>
      <w:r w:rsidR="00322D5C" w:rsidRPr="00E1362E">
        <w:rPr>
          <w:rFonts w:ascii="David" w:hAnsi="David" w:cs="David"/>
          <w:sz w:val="20"/>
          <w:szCs w:val="20"/>
          <w:rtl/>
        </w:rPr>
        <w:t xml:space="preserve"> </w:t>
      </w:r>
      <w:r w:rsidR="00322D5C" w:rsidRPr="00097D67">
        <w:rPr>
          <w:rFonts w:ascii="David" w:hAnsi="David" w:cs="David"/>
          <w:sz w:val="24"/>
          <w:szCs w:val="24"/>
          <w:rtl/>
        </w:rPr>
        <w:t>מו</w:t>
      </w:r>
      <w:r w:rsidR="00646D0A" w:rsidRPr="00097D67">
        <w:rPr>
          <w:rFonts w:ascii="David" w:hAnsi="David" w:cs="David"/>
          <w:sz w:val="24"/>
          <w:szCs w:val="24"/>
          <w:rtl/>
        </w:rPr>
        <w:t>בא</w:t>
      </w:r>
      <w:r w:rsidR="00322D5C" w:rsidRPr="00097D67">
        <w:rPr>
          <w:rFonts w:ascii="David" w:hAnsi="David" w:cs="David"/>
          <w:sz w:val="24"/>
          <w:szCs w:val="24"/>
          <w:rtl/>
        </w:rPr>
        <w:t xml:space="preserve"> שמיתת רעב קשה ממית</w:t>
      </w:r>
      <w:r w:rsidR="00D54311" w:rsidRPr="00097D67">
        <w:rPr>
          <w:rFonts w:ascii="David" w:hAnsi="David" w:cs="David"/>
          <w:sz w:val="24"/>
          <w:szCs w:val="24"/>
          <w:rtl/>
        </w:rPr>
        <w:t>ת</w:t>
      </w:r>
      <w:r w:rsidR="00322D5C" w:rsidRPr="00097D67">
        <w:rPr>
          <w:rFonts w:ascii="David" w:hAnsi="David" w:cs="David"/>
          <w:sz w:val="24"/>
          <w:szCs w:val="24"/>
          <w:rtl/>
        </w:rPr>
        <w:t xml:space="preserve"> חרב</w:t>
      </w:r>
      <w:r w:rsidR="00D54311" w:rsidRPr="00E1362E">
        <w:rPr>
          <w:rFonts w:ascii="David" w:hAnsi="David" w:cs="David"/>
          <w:sz w:val="20"/>
          <w:szCs w:val="20"/>
          <w:rtl/>
        </w:rPr>
        <w:t xml:space="preserve"> (והוכיחה זאת הגמ'</w:t>
      </w:r>
      <w:r w:rsidR="00646D0A" w:rsidRPr="00E1362E">
        <w:rPr>
          <w:rFonts w:ascii="David" w:hAnsi="David" w:cs="David"/>
          <w:sz w:val="20"/>
          <w:szCs w:val="20"/>
          <w:rtl/>
        </w:rPr>
        <w:t xml:space="preserve"> מ</w:t>
      </w:r>
      <w:r w:rsidR="00925AA6" w:rsidRPr="00E1362E">
        <w:rPr>
          <w:rFonts w:ascii="David" w:hAnsi="David" w:cs="David"/>
          <w:sz w:val="20"/>
          <w:szCs w:val="20"/>
          <w:rtl/>
        </w:rPr>
        <w:t>סבר</w:t>
      </w:r>
      <w:r w:rsidR="00E47BD0" w:rsidRPr="00E1362E">
        <w:rPr>
          <w:rFonts w:ascii="David" w:hAnsi="David" w:cs="David" w:hint="cs"/>
          <w:sz w:val="20"/>
          <w:szCs w:val="20"/>
          <w:rtl/>
        </w:rPr>
        <w:t>ה,</w:t>
      </w:r>
      <w:r w:rsidR="00925AA6" w:rsidRPr="00E1362E">
        <w:rPr>
          <w:rFonts w:ascii="David" w:hAnsi="David" w:cs="David"/>
          <w:sz w:val="20"/>
          <w:szCs w:val="20"/>
          <w:rtl/>
        </w:rPr>
        <w:t xml:space="preserve"> וגם מ</w:t>
      </w:r>
      <w:r w:rsidR="00646D0A" w:rsidRPr="00E1362E">
        <w:rPr>
          <w:rFonts w:ascii="David" w:hAnsi="David" w:cs="David"/>
          <w:sz w:val="20"/>
          <w:szCs w:val="20"/>
          <w:rtl/>
        </w:rPr>
        <w:t xml:space="preserve">הפסוק </w:t>
      </w:r>
      <w:r w:rsidR="00D54311" w:rsidRPr="00E1362E">
        <w:rPr>
          <w:rFonts w:ascii="David" w:hAnsi="David" w:cs="David"/>
          <w:sz w:val="20"/>
          <w:szCs w:val="20"/>
          <w:rtl/>
        </w:rPr>
        <w:t>ב</w:t>
      </w:r>
      <w:r w:rsidR="00C14176" w:rsidRPr="00E1362E">
        <w:rPr>
          <w:rFonts w:ascii="David" w:hAnsi="David" w:cs="David"/>
          <w:sz w:val="20"/>
          <w:szCs w:val="20"/>
          <w:rtl/>
        </w:rPr>
        <w:t>איכה ד, ט:</w:t>
      </w:r>
      <w:r w:rsidR="00E47BD0" w:rsidRPr="00E1362E">
        <w:rPr>
          <w:rFonts w:ascii="David" w:hAnsi="David" w:cs="David" w:hint="cs"/>
          <w:sz w:val="20"/>
          <w:szCs w:val="20"/>
          <w:rtl/>
        </w:rPr>
        <w:t xml:space="preserve"> </w:t>
      </w:r>
      <w:r w:rsidR="00322D5C" w:rsidRPr="00E1362E">
        <w:rPr>
          <w:rFonts w:ascii="David" w:hAnsi="David" w:cs="David"/>
          <w:sz w:val="20"/>
          <w:szCs w:val="20"/>
          <w:rtl/>
        </w:rPr>
        <w:t>'טובים היו חללי חרב מחללי רעב'</w:t>
      </w:r>
      <w:r w:rsidR="00646D0A" w:rsidRPr="00E1362E">
        <w:rPr>
          <w:rFonts w:ascii="David" w:hAnsi="David" w:cs="David"/>
          <w:sz w:val="20"/>
          <w:szCs w:val="20"/>
          <w:rtl/>
        </w:rPr>
        <w:t>)</w:t>
      </w:r>
      <w:r w:rsidR="00322D5C" w:rsidRPr="00097D67">
        <w:rPr>
          <w:rFonts w:ascii="David" w:hAnsi="David" w:cs="David"/>
          <w:sz w:val="24"/>
          <w:szCs w:val="24"/>
          <w:rtl/>
        </w:rPr>
        <w:t>. הרי ש'מיתה רעה' אינה מתאימה למיתת חרב שיש מיתה גרועה ממנה.</w:t>
      </w:r>
    </w:p>
    <w:p w14:paraId="4C8D0F2F" w14:textId="77777777" w:rsidR="00CD3EDB" w:rsidRPr="00097D67" w:rsidRDefault="00CD3EDB" w:rsidP="00D16EDC">
      <w:pPr>
        <w:spacing w:line="360" w:lineRule="auto"/>
        <w:rPr>
          <w:rFonts w:ascii="David" w:hAnsi="David" w:cs="David"/>
          <w:sz w:val="24"/>
          <w:szCs w:val="24"/>
        </w:rPr>
      </w:pPr>
    </w:p>
    <w:p w14:paraId="5A8C573D" w14:textId="77777777" w:rsidR="00D41009" w:rsidRDefault="00B10B51" w:rsidP="00D16EDC">
      <w:pPr>
        <w:spacing w:line="360" w:lineRule="auto"/>
        <w:rPr>
          <w:rFonts w:ascii="David" w:hAnsi="David" w:cs="David"/>
          <w:sz w:val="24"/>
          <w:szCs w:val="24"/>
          <w:rtl/>
        </w:rPr>
      </w:pPr>
      <w:r w:rsidRPr="00097D67">
        <w:rPr>
          <w:rFonts w:ascii="David" w:hAnsi="David" w:cs="David"/>
          <w:b/>
          <w:bCs/>
          <w:sz w:val="24"/>
          <w:szCs w:val="24"/>
          <w:rtl/>
        </w:rPr>
        <w:t xml:space="preserve">8.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 xml:space="preserve">מדוע חוזרת הגמ' ושואלת 'מאי היא?', אלא רצו ללמד שמתו בקרב.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ניתן לומר שרצו להסביר שאסכרא מכונה 'מיתה רעה' בגלל הייסורים הגדולים הכרוכים במיתה זאת.</w:t>
      </w:r>
    </w:p>
    <w:p w14:paraId="54FB9ED8" w14:textId="77777777" w:rsidR="00CD3EDB" w:rsidRPr="00097D67" w:rsidRDefault="00CD3EDB" w:rsidP="00D16EDC">
      <w:pPr>
        <w:spacing w:line="360" w:lineRule="auto"/>
        <w:rPr>
          <w:rFonts w:ascii="David" w:hAnsi="David" w:cs="David"/>
          <w:sz w:val="24"/>
          <w:szCs w:val="24"/>
        </w:rPr>
      </w:pPr>
    </w:p>
    <w:p w14:paraId="54099C95" w14:textId="2E67F41F" w:rsidR="00D41009" w:rsidRDefault="00B10B51" w:rsidP="00D16EDC">
      <w:pPr>
        <w:spacing w:line="360" w:lineRule="auto"/>
        <w:rPr>
          <w:rFonts w:ascii="David" w:hAnsi="David" w:cs="David"/>
          <w:sz w:val="24"/>
          <w:szCs w:val="24"/>
          <w:rtl/>
        </w:rPr>
      </w:pPr>
      <w:r w:rsidRPr="00097D67">
        <w:rPr>
          <w:rFonts w:ascii="David" w:hAnsi="David" w:cs="David"/>
          <w:b/>
          <w:bCs/>
          <w:sz w:val="24"/>
          <w:szCs w:val="24"/>
          <w:rtl/>
        </w:rPr>
        <w:t xml:space="preserve">9.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הייתכן כי על ר"ע עצמו שמת ע"י הרומאים לא נקבע יום אבל ואילו על תלמידיו קבעו ימי אבלות</w:t>
      </w:r>
      <w:r w:rsidR="00452CE3" w:rsidRPr="00097D67">
        <w:rPr>
          <w:rFonts w:ascii="David" w:hAnsi="David" w:cs="David"/>
          <w:sz w:val="24"/>
          <w:szCs w:val="24"/>
          <w:rtl/>
        </w:rPr>
        <w:t>,</w:t>
      </w:r>
      <w:r w:rsidR="00D41009" w:rsidRPr="00097D67">
        <w:rPr>
          <w:rFonts w:ascii="David" w:hAnsi="David" w:cs="David"/>
          <w:sz w:val="24"/>
          <w:szCs w:val="24"/>
          <w:rtl/>
        </w:rPr>
        <w:t xml:space="preserve"> </w:t>
      </w:r>
      <w:r w:rsidR="00452CE3" w:rsidRPr="00097D67">
        <w:rPr>
          <w:rFonts w:ascii="David" w:hAnsi="David" w:cs="David"/>
          <w:sz w:val="24"/>
          <w:szCs w:val="24"/>
          <w:rtl/>
        </w:rPr>
        <w:t xml:space="preserve">שהם </w:t>
      </w:r>
      <w:r w:rsidR="00D41009" w:rsidRPr="00097D67">
        <w:rPr>
          <w:rFonts w:ascii="David" w:hAnsi="David" w:cs="David"/>
          <w:sz w:val="24"/>
          <w:szCs w:val="24"/>
          <w:rtl/>
        </w:rPr>
        <w:t>מרובים אף מימי האבלות על חורבן ביהמ"ק?!</w:t>
      </w:r>
      <w:r w:rsidR="008978AC" w:rsidRPr="00097D67">
        <w:rPr>
          <w:rStyle w:val="a7"/>
          <w:rFonts w:ascii="David" w:hAnsi="David" w:cs="David"/>
          <w:sz w:val="24"/>
          <w:szCs w:val="24"/>
          <w:rtl/>
        </w:rPr>
        <w:footnoteReference w:id="36"/>
      </w:r>
      <w:r w:rsidR="00D41009" w:rsidRPr="00097D67">
        <w:rPr>
          <w:rFonts w:ascii="David" w:hAnsi="David" w:cs="David"/>
          <w:sz w:val="24"/>
          <w:szCs w:val="24"/>
          <w:rtl/>
        </w:rPr>
        <w:t xml:space="preserve"> אלא צ"ל שזהו אבל על חורבן ישראל והמקדש במרד בר כוכבא.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 xml:space="preserve">לענ"ד ניתן להסביר באופן אחר: המגיפה העצומה שפרצה הוכיחה לחכמים כי מדובר באירוע ציבורי בעל משמעות לדורות. ייתכן כי הקב"ה רצה לחנך את עם ישראל לאורך הדורות כולם כמה חמורה הפגיעה בזולת </w:t>
      </w:r>
      <w:r w:rsidR="00AC637C">
        <w:rPr>
          <w:rFonts w:ascii="David" w:hAnsi="David" w:cs="David" w:hint="cs"/>
          <w:sz w:val="24"/>
          <w:szCs w:val="24"/>
          <w:rtl/>
        </w:rPr>
        <w:t>[</w:t>
      </w:r>
      <w:r w:rsidR="00D41009" w:rsidRPr="00097D67">
        <w:rPr>
          <w:rFonts w:ascii="David" w:hAnsi="David" w:cs="David"/>
          <w:sz w:val="24"/>
          <w:szCs w:val="24"/>
          <w:rtl/>
        </w:rPr>
        <w:t>שסופה 'שנאת חינם'</w:t>
      </w:r>
      <w:r w:rsidR="00BF0E80">
        <w:rPr>
          <w:rFonts w:ascii="David" w:hAnsi="David" w:cs="David" w:hint="cs"/>
          <w:sz w:val="24"/>
          <w:szCs w:val="24"/>
          <w:rtl/>
        </w:rPr>
        <w:t>,</w:t>
      </w:r>
      <w:r w:rsidR="00D41009" w:rsidRPr="00097D67">
        <w:rPr>
          <w:rFonts w:ascii="David" w:hAnsi="David" w:cs="David"/>
          <w:sz w:val="24"/>
          <w:szCs w:val="24"/>
          <w:rtl/>
        </w:rPr>
        <w:t xml:space="preserve"> שהיא שהביאה לחורבן המקדש</w:t>
      </w:r>
      <w:r w:rsidR="00052187" w:rsidRPr="00052187">
        <w:rPr>
          <w:rFonts w:ascii="David" w:hAnsi="David" w:cs="David" w:hint="cs"/>
          <w:sz w:val="20"/>
          <w:szCs w:val="20"/>
          <w:rtl/>
        </w:rPr>
        <w:t xml:space="preserve"> (וכעי"ז כתב במבשר טוב הנ"ל)</w:t>
      </w:r>
      <w:r w:rsidR="00AC637C">
        <w:rPr>
          <w:rFonts w:ascii="David" w:hAnsi="David" w:cs="David" w:hint="cs"/>
          <w:sz w:val="24"/>
          <w:szCs w:val="24"/>
          <w:rtl/>
        </w:rPr>
        <w:t>]</w:t>
      </w:r>
      <w:r w:rsidR="00D41009" w:rsidRPr="00097D67">
        <w:rPr>
          <w:rFonts w:ascii="David" w:hAnsi="David" w:cs="David"/>
          <w:sz w:val="24"/>
          <w:szCs w:val="24"/>
          <w:rtl/>
        </w:rPr>
        <w:t xml:space="preserve">. </w:t>
      </w:r>
      <w:r w:rsidR="00B50431" w:rsidRPr="00097D67">
        <w:rPr>
          <w:rFonts w:ascii="David" w:hAnsi="David" w:cs="David"/>
          <w:sz w:val="24"/>
          <w:szCs w:val="24"/>
          <w:rtl/>
        </w:rPr>
        <w:t xml:space="preserve">ייתכן </w:t>
      </w:r>
      <w:r w:rsidR="000E2787">
        <w:rPr>
          <w:rFonts w:ascii="David" w:hAnsi="David" w:cs="David" w:hint="cs"/>
          <w:sz w:val="24"/>
          <w:szCs w:val="24"/>
          <w:rtl/>
        </w:rPr>
        <w:t xml:space="preserve">גם </w:t>
      </w:r>
      <w:r w:rsidR="00B50431" w:rsidRPr="00097D67">
        <w:rPr>
          <w:rFonts w:ascii="David" w:hAnsi="David" w:cs="David"/>
          <w:sz w:val="24"/>
          <w:szCs w:val="24"/>
          <w:rtl/>
        </w:rPr>
        <w:t>שחכמים רצו לעצב את ימי ההכנה לחג השבועות ולמתן התורה כימים בהם ישראל עוסקים ב</w:t>
      </w:r>
      <w:r w:rsidR="00E77C92" w:rsidRPr="00097D67">
        <w:rPr>
          <w:rFonts w:ascii="David" w:hAnsi="David" w:cs="David"/>
          <w:sz w:val="24"/>
          <w:szCs w:val="24"/>
          <w:rtl/>
        </w:rPr>
        <w:t>תיקון</w:t>
      </w:r>
      <w:r w:rsidR="00B50431" w:rsidRPr="00097D67">
        <w:rPr>
          <w:rFonts w:ascii="David" w:hAnsi="David" w:cs="David"/>
          <w:sz w:val="24"/>
          <w:szCs w:val="24"/>
          <w:rtl/>
        </w:rPr>
        <w:t xml:space="preserve"> המידות</w:t>
      </w:r>
      <w:r w:rsidR="00E77C92" w:rsidRPr="00097D67">
        <w:rPr>
          <w:rFonts w:ascii="David" w:hAnsi="David" w:cs="David"/>
          <w:sz w:val="24"/>
          <w:szCs w:val="24"/>
          <w:rtl/>
        </w:rPr>
        <w:t>,</w:t>
      </w:r>
      <w:r w:rsidR="0064701D" w:rsidRPr="00097D67">
        <w:rPr>
          <w:rFonts w:ascii="David" w:hAnsi="David" w:cs="David"/>
          <w:sz w:val="24"/>
          <w:szCs w:val="24"/>
          <w:rtl/>
        </w:rPr>
        <w:t xml:space="preserve"> </w:t>
      </w:r>
      <w:r w:rsidR="00E77C92" w:rsidRPr="00097D67">
        <w:rPr>
          <w:rFonts w:ascii="David" w:hAnsi="David" w:cs="David"/>
          <w:sz w:val="24"/>
          <w:szCs w:val="24"/>
          <w:rtl/>
        </w:rPr>
        <w:t xml:space="preserve">כתנאי הכרחי </w:t>
      </w:r>
      <w:r w:rsidR="00B50431" w:rsidRPr="00097D67">
        <w:rPr>
          <w:rFonts w:ascii="David" w:hAnsi="David" w:cs="David"/>
          <w:sz w:val="24"/>
          <w:szCs w:val="24"/>
          <w:rtl/>
        </w:rPr>
        <w:t>ללימוד התורה. כמובן ש</w:t>
      </w:r>
      <w:r w:rsidR="00D41009" w:rsidRPr="00097D67">
        <w:rPr>
          <w:rFonts w:ascii="David" w:hAnsi="David" w:cs="David"/>
          <w:sz w:val="24"/>
          <w:szCs w:val="24"/>
          <w:rtl/>
        </w:rPr>
        <w:t xml:space="preserve">שערי </w:t>
      </w:r>
      <w:r w:rsidR="004E0EAA" w:rsidRPr="00097D67">
        <w:rPr>
          <w:rFonts w:ascii="David" w:hAnsi="David" w:cs="David"/>
          <w:sz w:val="24"/>
          <w:szCs w:val="24"/>
          <w:rtl/>
        </w:rPr>
        <w:t>השערות והסברים נוספים לא ננעלו</w:t>
      </w:r>
      <w:r w:rsidR="004E0EAA" w:rsidRPr="00097D67">
        <w:rPr>
          <w:rStyle w:val="a7"/>
          <w:rFonts w:ascii="David" w:hAnsi="David" w:cs="David"/>
          <w:sz w:val="24"/>
          <w:szCs w:val="24"/>
          <w:rtl/>
        </w:rPr>
        <w:footnoteReference w:id="37"/>
      </w:r>
      <w:r w:rsidR="00FF684C" w:rsidRPr="00097D67">
        <w:rPr>
          <w:rFonts w:ascii="David" w:hAnsi="David" w:cs="David"/>
          <w:sz w:val="24"/>
          <w:szCs w:val="24"/>
          <w:rtl/>
        </w:rPr>
        <w:t xml:space="preserve">. </w:t>
      </w:r>
      <w:r w:rsidR="00C034A4" w:rsidRPr="00097D67">
        <w:rPr>
          <w:rFonts w:ascii="David" w:hAnsi="David" w:cs="David"/>
          <w:sz w:val="24"/>
          <w:szCs w:val="24"/>
          <w:rtl/>
        </w:rPr>
        <w:t>עוד נעיר:</w:t>
      </w:r>
      <w:r w:rsidR="00F35947" w:rsidRPr="00097D67">
        <w:rPr>
          <w:rFonts w:ascii="David" w:hAnsi="David" w:cs="David"/>
          <w:sz w:val="24"/>
          <w:szCs w:val="24"/>
          <w:rtl/>
        </w:rPr>
        <w:t xml:space="preserve"> </w:t>
      </w:r>
      <w:r w:rsidR="00C034A4" w:rsidRPr="00097D67">
        <w:rPr>
          <w:rFonts w:ascii="David" w:hAnsi="David" w:cs="David"/>
          <w:sz w:val="24"/>
          <w:szCs w:val="24"/>
          <w:rtl/>
        </w:rPr>
        <w:t xml:space="preserve">האבלות בימי ספירת העומר </w:t>
      </w:r>
      <w:r w:rsidR="00815B18" w:rsidRPr="00097D67">
        <w:rPr>
          <w:rFonts w:ascii="David" w:hAnsi="David" w:cs="David"/>
          <w:sz w:val="24"/>
          <w:szCs w:val="24"/>
          <w:rtl/>
        </w:rPr>
        <w:t xml:space="preserve">אמנם </w:t>
      </w:r>
      <w:r w:rsidR="00C034A4" w:rsidRPr="00097D67">
        <w:rPr>
          <w:rFonts w:ascii="David" w:hAnsi="David" w:cs="David"/>
          <w:sz w:val="24"/>
          <w:szCs w:val="24"/>
          <w:rtl/>
        </w:rPr>
        <w:t xml:space="preserve">ארוכה יותר משלשת השבועות, אולם על תלמידי ר"ע לא נקבע שום צום, ואילו על חורבן המקדש נקבעו </w:t>
      </w:r>
      <w:r w:rsidR="0064701D" w:rsidRPr="00097D67">
        <w:rPr>
          <w:rFonts w:ascii="David" w:hAnsi="David" w:cs="David"/>
          <w:sz w:val="24"/>
          <w:szCs w:val="24"/>
          <w:rtl/>
        </w:rPr>
        <w:t>4 צומות</w:t>
      </w:r>
      <w:r w:rsidR="00BF0E80">
        <w:rPr>
          <w:rFonts w:ascii="David" w:hAnsi="David" w:cs="David" w:hint="cs"/>
          <w:sz w:val="24"/>
          <w:szCs w:val="24"/>
          <w:rtl/>
        </w:rPr>
        <w:t xml:space="preserve"> </w:t>
      </w:r>
      <w:r w:rsidR="00A77F08">
        <w:rPr>
          <w:rFonts w:ascii="David" w:hAnsi="David" w:cs="David" w:hint="cs"/>
          <w:sz w:val="24"/>
          <w:szCs w:val="24"/>
          <w:rtl/>
        </w:rPr>
        <w:t>[</w:t>
      </w:r>
      <w:r w:rsidR="00BF0E80">
        <w:rPr>
          <w:rFonts w:ascii="David" w:hAnsi="David" w:cs="David" w:hint="cs"/>
          <w:sz w:val="24"/>
          <w:szCs w:val="24"/>
          <w:rtl/>
        </w:rPr>
        <w:t xml:space="preserve">שאחד מהם </w:t>
      </w:r>
      <w:r w:rsidR="00BF0E80">
        <w:rPr>
          <w:rFonts w:ascii="David" w:hAnsi="David" w:cs="David"/>
          <w:sz w:val="24"/>
          <w:szCs w:val="24"/>
          <w:rtl/>
        </w:rPr>
        <w:t>–</w:t>
      </w:r>
      <w:r w:rsidR="00BF0E80">
        <w:rPr>
          <w:rFonts w:ascii="David" w:hAnsi="David" w:cs="David" w:hint="cs"/>
          <w:sz w:val="24"/>
          <w:szCs w:val="24"/>
          <w:rtl/>
        </w:rPr>
        <w:t xml:space="preserve"> ט' באב </w:t>
      </w:r>
      <w:r w:rsidR="00BF0E80">
        <w:rPr>
          <w:rFonts w:ascii="David" w:hAnsi="David" w:cs="David"/>
          <w:sz w:val="24"/>
          <w:szCs w:val="24"/>
          <w:rtl/>
        </w:rPr>
        <w:t>–</w:t>
      </w:r>
      <w:r w:rsidR="00BF0E80">
        <w:rPr>
          <w:rFonts w:ascii="David" w:hAnsi="David" w:cs="David" w:hint="cs"/>
          <w:sz w:val="24"/>
          <w:szCs w:val="24"/>
          <w:rtl/>
        </w:rPr>
        <w:t xml:space="preserve"> נתקן </w:t>
      </w:r>
      <w:r w:rsidR="00A77F08">
        <w:rPr>
          <w:rFonts w:ascii="David" w:hAnsi="David" w:cs="David" w:hint="cs"/>
          <w:sz w:val="24"/>
          <w:szCs w:val="24"/>
          <w:rtl/>
        </w:rPr>
        <w:t>בין היתר</w:t>
      </w:r>
      <w:r w:rsidR="00BF0E80">
        <w:rPr>
          <w:rFonts w:ascii="David" w:hAnsi="David" w:cs="David" w:hint="cs"/>
          <w:sz w:val="24"/>
          <w:szCs w:val="24"/>
          <w:rtl/>
        </w:rPr>
        <w:t xml:space="preserve"> על חורבן ביתר במרד בר כוכבא</w:t>
      </w:r>
      <w:r w:rsidR="00A77F08">
        <w:rPr>
          <w:rFonts w:ascii="David" w:hAnsi="David" w:cs="David" w:hint="cs"/>
          <w:sz w:val="24"/>
          <w:szCs w:val="24"/>
          <w:rtl/>
        </w:rPr>
        <w:t>]</w:t>
      </w:r>
      <w:r w:rsidR="00C034A4" w:rsidRPr="00097D67">
        <w:rPr>
          <w:rFonts w:ascii="David" w:hAnsi="David" w:cs="David"/>
          <w:sz w:val="24"/>
          <w:szCs w:val="24"/>
          <w:rtl/>
        </w:rPr>
        <w:t>. ב</w:t>
      </w:r>
      <w:r w:rsidR="003E5E3D" w:rsidRPr="00097D67">
        <w:rPr>
          <w:rFonts w:ascii="David" w:hAnsi="David" w:cs="David"/>
          <w:sz w:val="24"/>
          <w:szCs w:val="24"/>
          <w:rtl/>
        </w:rPr>
        <w:t>ימי בין המ</w:t>
      </w:r>
      <w:r w:rsidR="00E47BD0">
        <w:rPr>
          <w:rFonts w:ascii="David" w:hAnsi="David" w:cs="David" w:hint="cs"/>
          <w:sz w:val="24"/>
          <w:szCs w:val="24"/>
          <w:rtl/>
        </w:rPr>
        <w:t>י</w:t>
      </w:r>
      <w:r w:rsidR="003E5E3D" w:rsidRPr="00097D67">
        <w:rPr>
          <w:rFonts w:ascii="David" w:hAnsi="David" w:cs="David"/>
          <w:sz w:val="24"/>
          <w:szCs w:val="24"/>
          <w:rtl/>
        </w:rPr>
        <w:t>צרים</w:t>
      </w:r>
      <w:r w:rsidR="00815B18" w:rsidRPr="00097D67">
        <w:rPr>
          <w:rFonts w:ascii="David" w:hAnsi="David" w:cs="David"/>
          <w:sz w:val="24"/>
          <w:szCs w:val="24"/>
          <w:rtl/>
        </w:rPr>
        <w:t xml:space="preserve">, או בחלק מהם, </w:t>
      </w:r>
      <w:r w:rsidR="00C034A4" w:rsidRPr="00097D67">
        <w:rPr>
          <w:rFonts w:ascii="David" w:hAnsi="David" w:cs="David"/>
          <w:sz w:val="24"/>
          <w:szCs w:val="24"/>
          <w:rtl/>
        </w:rPr>
        <w:t xml:space="preserve">נהגו להימנע </w:t>
      </w:r>
      <w:r w:rsidR="00543A47" w:rsidRPr="00097D67">
        <w:rPr>
          <w:rFonts w:ascii="David" w:hAnsi="David" w:cs="David"/>
          <w:sz w:val="24"/>
          <w:szCs w:val="24"/>
          <w:rtl/>
        </w:rPr>
        <w:t xml:space="preserve">ממסיבת אירוסין, ברכת שהחיינו, יציאה לטיולים, </w:t>
      </w:r>
      <w:r w:rsidR="00C034A4" w:rsidRPr="00097D67">
        <w:rPr>
          <w:rFonts w:ascii="David" w:hAnsi="David" w:cs="David"/>
          <w:sz w:val="24"/>
          <w:szCs w:val="24"/>
          <w:rtl/>
        </w:rPr>
        <w:t xml:space="preserve">אכילת בשר ושתיית יין, </w:t>
      </w:r>
      <w:r w:rsidR="00613A12" w:rsidRPr="00097D67">
        <w:rPr>
          <w:rFonts w:ascii="David" w:hAnsi="David" w:cs="David"/>
          <w:sz w:val="24"/>
          <w:szCs w:val="24"/>
          <w:rtl/>
        </w:rPr>
        <w:t xml:space="preserve">רחיצה, </w:t>
      </w:r>
      <w:r w:rsidR="00543A47" w:rsidRPr="00097D67">
        <w:rPr>
          <w:rFonts w:ascii="David" w:hAnsi="David" w:cs="David"/>
          <w:sz w:val="24"/>
          <w:szCs w:val="24"/>
          <w:rtl/>
        </w:rPr>
        <w:t xml:space="preserve">בנית בנין של שמחה, נטיעה של שמחה, צביעת בית, קניית דברי </w:t>
      </w:r>
      <w:r w:rsidR="00543A47" w:rsidRPr="00097D67">
        <w:rPr>
          <w:rFonts w:ascii="David" w:hAnsi="David" w:cs="David"/>
          <w:sz w:val="24"/>
          <w:szCs w:val="24"/>
          <w:rtl/>
        </w:rPr>
        <w:lastRenderedPageBreak/>
        <w:t>מותרות, וכיבוס בגדים</w:t>
      </w:r>
      <w:r w:rsidR="00613A12" w:rsidRPr="00097D67">
        <w:rPr>
          <w:rFonts w:ascii="David" w:hAnsi="David" w:cs="David"/>
          <w:sz w:val="24"/>
          <w:szCs w:val="24"/>
          <w:rtl/>
        </w:rPr>
        <w:t xml:space="preserve">, </w:t>
      </w:r>
      <w:r w:rsidR="009F7088" w:rsidRPr="00097D67">
        <w:rPr>
          <w:rFonts w:ascii="David" w:hAnsi="David" w:cs="David"/>
          <w:sz w:val="24"/>
          <w:szCs w:val="24"/>
          <w:rtl/>
        </w:rPr>
        <w:t xml:space="preserve">ואילו בימי ספירת העומר לא </w:t>
      </w:r>
      <w:r w:rsidR="00C034A4" w:rsidRPr="00097D67">
        <w:rPr>
          <w:rFonts w:ascii="David" w:hAnsi="David" w:cs="David"/>
          <w:sz w:val="24"/>
          <w:szCs w:val="24"/>
          <w:rtl/>
        </w:rPr>
        <w:t>נ</w:t>
      </w:r>
      <w:r w:rsidR="00716D05" w:rsidRPr="00097D67">
        <w:rPr>
          <w:rFonts w:ascii="David" w:hAnsi="David" w:cs="David"/>
          <w:sz w:val="24"/>
          <w:szCs w:val="24"/>
          <w:rtl/>
        </w:rPr>
        <w:t>הגו להימנע</w:t>
      </w:r>
      <w:r w:rsidR="009F7088" w:rsidRPr="00097D67">
        <w:rPr>
          <w:rFonts w:ascii="David" w:hAnsi="David" w:cs="David"/>
          <w:sz w:val="24"/>
          <w:szCs w:val="24"/>
          <w:rtl/>
        </w:rPr>
        <w:t xml:space="preserve"> מכך</w:t>
      </w:r>
      <w:r w:rsidR="00613A12" w:rsidRPr="00AA4B15">
        <w:rPr>
          <w:rFonts w:ascii="David" w:hAnsi="David" w:cs="David"/>
          <w:sz w:val="20"/>
          <w:szCs w:val="20"/>
          <w:rtl/>
        </w:rPr>
        <w:t xml:space="preserve"> (</w:t>
      </w:r>
      <w:r w:rsidR="00B9338C" w:rsidRPr="00AA4B15">
        <w:rPr>
          <w:rFonts w:ascii="David" w:hAnsi="David" w:cs="David"/>
          <w:sz w:val="20"/>
          <w:szCs w:val="20"/>
          <w:rtl/>
        </w:rPr>
        <w:t xml:space="preserve">יש </w:t>
      </w:r>
      <w:r w:rsidR="00167544" w:rsidRPr="00AA4B15">
        <w:rPr>
          <w:rFonts w:ascii="David" w:hAnsi="David" w:cs="David"/>
          <w:sz w:val="20"/>
          <w:szCs w:val="20"/>
          <w:rtl/>
        </w:rPr>
        <w:t>חילוקי מנהגים בנוגע לכמה מ</w:t>
      </w:r>
      <w:r w:rsidR="009F7088" w:rsidRPr="00AA4B15">
        <w:rPr>
          <w:rFonts w:ascii="David" w:hAnsi="David" w:cs="David"/>
          <w:sz w:val="20"/>
          <w:szCs w:val="20"/>
          <w:rtl/>
        </w:rPr>
        <w:t xml:space="preserve">הדברים </w:t>
      </w:r>
      <w:r w:rsidR="00B9338C" w:rsidRPr="00AA4B15">
        <w:rPr>
          <w:rFonts w:ascii="David" w:hAnsi="David" w:cs="David"/>
          <w:sz w:val="20"/>
          <w:szCs w:val="20"/>
          <w:rtl/>
        </w:rPr>
        <w:t>הללו</w:t>
      </w:r>
      <w:r w:rsidR="00613A12" w:rsidRPr="00AA4B15">
        <w:rPr>
          <w:rFonts w:ascii="David" w:hAnsi="David" w:cs="David"/>
          <w:sz w:val="20"/>
          <w:szCs w:val="20"/>
          <w:rtl/>
        </w:rPr>
        <w:t>, ואכמ</w:t>
      </w:r>
      <w:r w:rsidR="00B0471D">
        <w:rPr>
          <w:rFonts w:ascii="David" w:hAnsi="David" w:cs="David" w:hint="cs"/>
          <w:sz w:val="20"/>
          <w:szCs w:val="20"/>
          <w:rtl/>
        </w:rPr>
        <w:t>"ל</w:t>
      </w:r>
      <w:r w:rsidR="00613A12" w:rsidRPr="00AA4B15">
        <w:rPr>
          <w:rFonts w:ascii="David" w:hAnsi="David" w:cs="David"/>
          <w:sz w:val="20"/>
          <w:szCs w:val="20"/>
          <w:rtl/>
        </w:rPr>
        <w:t>)</w:t>
      </w:r>
      <w:r w:rsidR="00C034A4" w:rsidRPr="00097D67">
        <w:rPr>
          <w:rFonts w:ascii="David" w:hAnsi="David" w:cs="David"/>
          <w:sz w:val="24"/>
          <w:szCs w:val="24"/>
          <w:rtl/>
        </w:rPr>
        <w:t>.</w:t>
      </w:r>
      <w:r w:rsidR="0013316C">
        <w:rPr>
          <w:rFonts w:ascii="David" w:hAnsi="David" w:cs="David" w:hint="cs"/>
          <w:sz w:val="24"/>
          <w:szCs w:val="24"/>
          <w:rtl/>
        </w:rPr>
        <w:t xml:space="preserve"> עוד ראה </w:t>
      </w:r>
      <w:r w:rsidR="00342CF3">
        <w:rPr>
          <w:rFonts w:ascii="David" w:hAnsi="David" w:cs="David" w:hint="cs"/>
          <w:sz w:val="24"/>
          <w:szCs w:val="24"/>
          <w:rtl/>
        </w:rPr>
        <w:t xml:space="preserve">בדברי הרב </w:t>
      </w:r>
      <w:r w:rsidR="00A77F08">
        <w:rPr>
          <w:rFonts w:ascii="David" w:hAnsi="David" w:cs="David" w:hint="cs"/>
          <w:sz w:val="24"/>
          <w:szCs w:val="24"/>
          <w:rtl/>
        </w:rPr>
        <w:t>ישראל אליהו</w:t>
      </w:r>
      <w:r w:rsidR="00342CF3">
        <w:rPr>
          <w:rFonts w:ascii="David" w:hAnsi="David" w:cs="David" w:hint="cs"/>
          <w:sz w:val="24"/>
          <w:szCs w:val="24"/>
          <w:rtl/>
        </w:rPr>
        <w:t xml:space="preserve"> </w:t>
      </w:r>
      <w:r w:rsidR="00342CF3" w:rsidRPr="00E1362E">
        <w:rPr>
          <w:rFonts w:ascii="David" w:hAnsi="David" w:cs="David" w:hint="cs"/>
          <w:sz w:val="20"/>
          <w:szCs w:val="20"/>
          <w:rtl/>
        </w:rPr>
        <w:t>(</w:t>
      </w:r>
      <w:r w:rsidR="0013316C" w:rsidRPr="00E1362E">
        <w:rPr>
          <w:rFonts w:ascii="David" w:hAnsi="David" w:cs="David" w:hint="cs"/>
          <w:sz w:val="20"/>
          <w:szCs w:val="20"/>
          <w:rtl/>
        </w:rPr>
        <w:t xml:space="preserve">האוצר </w:t>
      </w:r>
      <w:r w:rsidR="00A77F08" w:rsidRPr="00E1362E">
        <w:rPr>
          <w:rFonts w:ascii="David" w:hAnsi="David" w:cs="David" w:hint="cs"/>
          <w:sz w:val="20"/>
          <w:szCs w:val="20"/>
          <w:rtl/>
        </w:rPr>
        <w:t>ג</w:t>
      </w:r>
      <w:r w:rsidR="00E47BD0" w:rsidRPr="00E1362E">
        <w:rPr>
          <w:rFonts w:ascii="David" w:hAnsi="David" w:cs="David" w:hint="cs"/>
          <w:sz w:val="20"/>
          <w:szCs w:val="20"/>
          <w:rtl/>
        </w:rPr>
        <w:t>י</w:t>
      </w:r>
      <w:r w:rsidR="00A77F08" w:rsidRPr="00E1362E">
        <w:rPr>
          <w:rFonts w:ascii="David" w:hAnsi="David" w:cs="David" w:hint="cs"/>
          <w:sz w:val="20"/>
          <w:szCs w:val="20"/>
          <w:rtl/>
        </w:rPr>
        <w:t xml:space="preserve">ליון </w:t>
      </w:r>
      <w:r w:rsidR="0013316C" w:rsidRPr="00E1362E">
        <w:rPr>
          <w:rFonts w:ascii="David" w:hAnsi="David" w:cs="David" w:hint="cs"/>
          <w:sz w:val="20"/>
          <w:szCs w:val="20"/>
          <w:rtl/>
        </w:rPr>
        <w:t>עח</w:t>
      </w:r>
      <w:r w:rsidR="00342CF3" w:rsidRPr="00E1362E">
        <w:rPr>
          <w:rFonts w:ascii="David" w:hAnsi="David" w:cs="David" w:hint="cs"/>
          <w:sz w:val="20"/>
          <w:szCs w:val="20"/>
          <w:rtl/>
        </w:rPr>
        <w:t>,</w:t>
      </w:r>
      <w:r w:rsidR="0013316C" w:rsidRPr="00E1362E">
        <w:rPr>
          <w:rFonts w:ascii="David" w:hAnsi="David" w:cs="David" w:hint="cs"/>
          <w:sz w:val="20"/>
          <w:szCs w:val="20"/>
          <w:rtl/>
        </w:rPr>
        <w:t xml:space="preserve"> עמ' לח-מ</w:t>
      </w:r>
      <w:r w:rsidR="00812EA2" w:rsidRPr="00E1362E">
        <w:rPr>
          <w:rStyle w:val="a7"/>
          <w:rFonts w:ascii="David" w:hAnsi="David" w:cs="David"/>
          <w:sz w:val="20"/>
          <w:szCs w:val="20"/>
          <w:rtl/>
        </w:rPr>
        <w:footnoteReference w:id="38"/>
      </w:r>
      <w:r w:rsidR="00342CF3" w:rsidRPr="00E1362E">
        <w:rPr>
          <w:rFonts w:ascii="David" w:hAnsi="David" w:cs="David" w:hint="cs"/>
          <w:sz w:val="20"/>
          <w:szCs w:val="20"/>
          <w:rtl/>
        </w:rPr>
        <w:t>)</w:t>
      </w:r>
      <w:r w:rsidR="005670A7">
        <w:rPr>
          <w:rFonts w:ascii="David" w:hAnsi="David" w:cs="David" w:hint="cs"/>
          <w:sz w:val="24"/>
          <w:szCs w:val="24"/>
          <w:rtl/>
        </w:rPr>
        <w:t xml:space="preserve">, ובשו"ת </w:t>
      </w:r>
      <w:r w:rsidR="00FE2F81">
        <w:rPr>
          <w:rFonts w:ascii="David" w:hAnsi="David" w:cs="David" w:hint="cs"/>
          <w:sz w:val="24"/>
          <w:szCs w:val="24"/>
          <w:rtl/>
        </w:rPr>
        <w:t>פעולת צדיק ל</w:t>
      </w:r>
      <w:r w:rsidR="005670A7">
        <w:rPr>
          <w:rFonts w:ascii="David" w:hAnsi="David" w:cs="David" w:hint="cs"/>
          <w:sz w:val="24"/>
          <w:szCs w:val="24"/>
          <w:rtl/>
        </w:rPr>
        <w:t>מהרי"ץ</w:t>
      </w:r>
      <w:r w:rsidR="005670A7" w:rsidRPr="004D20E9">
        <w:rPr>
          <w:rFonts w:ascii="David" w:hAnsi="David" w:cs="David" w:hint="cs"/>
          <w:sz w:val="20"/>
          <w:szCs w:val="20"/>
          <w:rtl/>
        </w:rPr>
        <w:t xml:space="preserve"> (</w:t>
      </w:r>
      <w:r w:rsidR="004D20E9" w:rsidRPr="004D20E9">
        <w:rPr>
          <w:rFonts w:ascii="David" w:hAnsi="David" w:cs="David" w:hint="cs"/>
          <w:sz w:val="20"/>
          <w:szCs w:val="20"/>
          <w:rtl/>
        </w:rPr>
        <w:t xml:space="preserve">ח"ב </w:t>
      </w:r>
      <w:r w:rsidR="00E46EA9">
        <w:rPr>
          <w:rFonts w:ascii="David" w:hAnsi="David" w:cs="David" w:hint="cs"/>
          <w:sz w:val="20"/>
          <w:szCs w:val="20"/>
          <w:rtl/>
        </w:rPr>
        <w:t xml:space="preserve">ריש </w:t>
      </w:r>
      <w:r w:rsidR="004D20E9" w:rsidRPr="004D20E9">
        <w:rPr>
          <w:rFonts w:ascii="David" w:hAnsi="David" w:cs="David" w:hint="cs"/>
          <w:sz w:val="20"/>
          <w:szCs w:val="20"/>
          <w:rtl/>
        </w:rPr>
        <w:t>סי' עו)</w:t>
      </w:r>
      <w:r w:rsidR="0013316C">
        <w:rPr>
          <w:rFonts w:ascii="David" w:hAnsi="David" w:cs="David" w:hint="cs"/>
          <w:sz w:val="24"/>
          <w:szCs w:val="24"/>
          <w:rtl/>
        </w:rPr>
        <w:t xml:space="preserve">. </w:t>
      </w:r>
    </w:p>
    <w:p w14:paraId="0FC8F159" w14:textId="77777777" w:rsidR="00CD3EDB" w:rsidRPr="00097D67" w:rsidRDefault="00CD3EDB" w:rsidP="00D16EDC">
      <w:pPr>
        <w:spacing w:line="360" w:lineRule="auto"/>
        <w:rPr>
          <w:rFonts w:ascii="David" w:hAnsi="David" w:cs="David"/>
          <w:sz w:val="24"/>
          <w:szCs w:val="24"/>
        </w:rPr>
      </w:pPr>
    </w:p>
    <w:p w14:paraId="2ADFA86B" w14:textId="542BFEC2" w:rsidR="00D41009" w:rsidRDefault="00B10B51" w:rsidP="00D16EDC">
      <w:pPr>
        <w:spacing w:line="360" w:lineRule="auto"/>
        <w:rPr>
          <w:rFonts w:ascii="David" w:hAnsi="David" w:cs="David"/>
          <w:sz w:val="24"/>
          <w:szCs w:val="24"/>
          <w:rtl/>
        </w:rPr>
      </w:pPr>
      <w:r w:rsidRPr="00097D67">
        <w:rPr>
          <w:rFonts w:ascii="David" w:hAnsi="David" w:cs="David"/>
          <w:b/>
          <w:bCs/>
          <w:sz w:val="24"/>
          <w:szCs w:val="24"/>
          <w:rtl/>
        </w:rPr>
        <w:t xml:space="preserve">10.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 xml:space="preserve">התלמידים מתו בחטאם וא"כ מדוע אנו מתאבלים עליהם כל כך? אלא צ"ל שהם מתו במרד.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לענ"ד אין כאן קושיא שהרי ניתן לומר כי האבל נתקן על חורבן עולם התורה, ועל החטא שגם בדורות הבאים לא תוקן</w:t>
      </w:r>
      <w:r w:rsidR="009A6E09">
        <w:rPr>
          <w:rFonts w:ascii="David" w:hAnsi="David" w:cs="David" w:hint="cs"/>
          <w:sz w:val="24"/>
          <w:szCs w:val="24"/>
          <w:rtl/>
        </w:rPr>
        <w:t xml:space="preserve"> (חטא שבעטיו נחרב ביהמ"ק השני, בעוון שנאת חינם)</w:t>
      </w:r>
      <w:r w:rsidR="00D41009" w:rsidRPr="00097D67">
        <w:rPr>
          <w:rFonts w:ascii="David" w:hAnsi="David" w:cs="David"/>
          <w:sz w:val="24"/>
          <w:szCs w:val="24"/>
          <w:rtl/>
        </w:rPr>
        <w:t>. לא מדובר באבל על כמה אנשים בודדים שמתו אלא מדובר באבל לאומי על חטא ציבורי שיש לתקנו בכל שנה. בכך ישנה תשובה גם על תמיהת הרב שרקי מדוע</w:t>
      </w:r>
      <w:r w:rsidR="00F57C9D">
        <w:rPr>
          <w:rFonts w:ascii="David" w:hAnsi="David" w:cs="David"/>
          <w:sz w:val="24"/>
          <w:szCs w:val="24"/>
          <w:rtl/>
        </w:rPr>
        <w:t xml:space="preserve"> נתקנה אבלות על מיתת התלמידים</w:t>
      </w:r>
      <w:r w:rsidR="00F57C9D">
        <w:rPr>
          <w:rFonts w:ascii="David" w:hAnsi="David" w:cs="David" w:hint="cs"/>
          <w:sz w:val="24"/>
          <w:szCs w:val="24"/>
          <w:rtl/>
        </w:rPr>
        <w:t>,</w:t>
      </w:r>
      <w:r w:rsidR="00D41009" w:rsidRPr="00097D67">
        <w:rPr>
          <w:rFonts w:ascii="David" w:hAnsi="David" w:cs="David"/>
          <w:sz w:val="24"/>
          <w:szCs w:val="24"/>
          <w:rtl/>
        </w:rPr>
        <w:t xml:space="preserve"> והרי תלמידיו החדשים של ר"ע מילאו את הארץ תורה, ואולי אף היו גדולים מקודמיהם. ניתן גם להסביר שאילו לא היו התלמידים מתים הרי שהיה כאן שילוב של התלמידים החדשים יחד עם הישנים, והתורה הי</w:t>
      </w:r>
      <w:r w:rsidR="00E47BD0">
        <w:rPr>
          <w:rFonts w:ascii="David" w:hAnsi="David" w:cs="David" w:hint="cs"/>
          <w:sz w:val="24"/>
          <w:szCs w:val="24"/>
          <w:rtl/>
        </w:rPr>
        <w:t>י</w:t>
      </w:r>
      <w:r w:rsidR="00D41009" w:rsidRPr="00097D67">
        <w:rPr>
          <w:rFonts w:ascii="David" w:hAnsi="David" w:cs="David"/>
          <w:sz w:val="24"/>
          <w:szCs w:val="24"/>
          <w:rtl/>
        </w:rPr>
        <w:t>תה גדולה פי כמה וכמה.</w:t>
      </w:r>
    </w:p>
    <w:p w14:paraId="614CD67A" w14:textId="77777777" w:rsidR="00CD3EDB" w:rsidRPr="00097D67" w:rsidRDefault="00CD3EDB" w:rsidP="00D16EDC">
      <w:pPr>
        <w:spacing w:line="360" w:lineRule="auto"/>
        <w:rPr>
          <w:rFonts w:ascii="David" w:hAnsi="David" w:cs="David"/>
          <w:sz w:val="24"/>
          <w:szCs w:val="24"/>
        </w:rPr>
      </w:pPr>
    </w:p>
    <w:p w14:paraId="5BCCFCB5" w14:textId="49854FE5" w:rsidR="00D41009" w:rsidRDefault="00B10B51" w:rsidP="00D16EDC">
      <w:pPr>
        <w:spacing w:line="360" w:lineRule="auto"/>
        <w:rPr>
          <w:rFonts w:ascii="David" w:hAnsi="David" w:cs="David"/>
          <w:sz w:val="24"/>
          <w:szCs w:val="24"/>
          <w:rtl/>
        </w:rPr>
      </w:pPr>
      <w:r w:rsidRPr="00097D67">
        <w:rPr>
          <w:rFonts w:ascii="David" w:hAnsi="David" w:cs="David"/>
          <w:b/>
          <w:bCs/>
          <w:sz w:val="24"/>
          <w:szCs w:val="24"/>
          <w:rtl/>
        </w:rPr>
        <w:t xml:space="preserve">11.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 xml:space="preserve">מה ענין מיתת אסכרא לכך שלא נהגו כבוד זה בזה? אלא הכוונה שלא נלחמו באחדות ולכן מתו בקרבות.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לענ"ד ניתן להסביר אחרת: לפי הגמרא</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(שבת לג, א)</w:t>
      </w:r>
      <w:r w:rsidR="00D41009" w:rsidRPr="00E1362E">
        <w:rPr>
          <w:rFonts w:ascii="David" w:hAnsi="David" w:cs="David"/>
          <w:sz w:val="20"/>
          <w:szCs w:val="20"/>
          <w:rtl/>
        </w:rPr>
        <w:t xml:space="preserve"> </w:t>
      </w:r>
      <w:r w:rsidR="00D41009" w:rsidRPr="00097D67">
        <w:rPr>
          <w:rFonts w:ascii="David" w:hAnsi="David" w:cs="David"/>
          <w:sz w:val="24"/>
          <w:szCs w:val="24"/>
          <w:rtl/>
        </w:rPr>
        <w:t>אסכרא היא עונש על לשון הרע</w:t>
      </w:r>
      <w:r w:rsidR="00D41009" w:rsidRPr="00097D67">
        <w:rPr>
          <w:rFonts w:ascii="David" w:hAnsi="David" w:cs="David"/>
          <w:sz w:val="24"/>
          <w:szCs w:val="24"/>
          <w:vertAlign w:val="superscript"/>
          <w:rtl/>
        </w:rPr>
        <w:footnoteReference w:id="39"/>
      </w:r>
      <w:r w:rsidR="00D41009" w:rsidRPr="00097D67">
        <w:rPr>
          <w:rFonts w:ascii="David" w:hAnsi="David" w:cs="David"/>
          <w:sz w:val="24"/>
          <w:szCs w:val="24"/>
          <w:rtl/>
        </w:rPr>
        <w:t xml:space="preserve">. אם כן עונש זה מתאים למי שלא נוהג כבוד בחברו. </w:t>
      </w:r>
      <w:r w:rsidR="00A8145C">
        <w:rPr>
          <w:rFonts w:ascii="David" w:hAnsi="David" w:cs="David" w:hint="cs"/>
          <w:sz w:val="24"/>
          <w:szCs w:val="24"/>
          <w:rtl/>
        </w:rPr>
        <w:t>ראה גם בדברי</w:t>
      </w:r>
      <w:r w:rsidR="00A8145C" w:rsidRPr="00A8145C">
        <w:rPr>
          <w:rFonts w:ascii="David" w:hAnsi="David" w:cs="David" w:hint="cs"/>
          <w:sz w:val="24"/>
          <w:szCs w:val="24"/>
          <w:rtl/>
        </w:rPr>
        <w:t xml:space="preserve"> </w:t>
      </w:r>
      <w:r w:rsidR="00A8145C">
        <w:rPr>
          <w:rFonts w:ascii="David" w:hAnsi="David" w:cs="David" w:hint="cs"/>
          <w:sz w:val="24"/>
          <w:szCs w:val="24"/>
          <w:rtl/>
        </w:rPr>
        <w:t>הרב צבי אינפלד</w:t>
      </w:r>
      <w:r w:rsidR="00A8145C" w:rsidRPr="00E1362E">
        <w:rPr>
          <w:rFonts w:ascii="David" w:hAnsi="David" w:cs="David" w:hint="cs"/>
          <w:sz w:val="20"/>
          <w:szCs w:val="20"/>
          <w:rtl/>
        </w:rPr>
        <w:t xml:space="preserve"> (סיני, גליון קנב, עמ' ה-כז)</w:t>
      </w:r>
      <w:r w:rsidR="00A8145C">
        <w:rPr>
          <w:rFonts w:ascii="David" w:hAnsi="David" w:cs="David" w:hint="cs"/>
          <w:sz w:val="24"/>
          <w:szCs w:val="24"/>
          <w:rtl/>
        </w:rPr>
        <w:t>.</w:t>
      </w:r>
    </w:p>
    <w:p w14:paraId="6207854B" w14:textId="77777777" w:rsidR="00CD3EDB" w:rsidRPr="00097D67" w:rsidRDefault="00CD3EDB" w:rsidP="00D16EDC">
      <w:pPr>
        <w:spacing w:line="360" w:lineRule="auto"/>
        <w:rPr>
          <w:rFonts w:ascii="David" w:hAnsi="David" w:cs="David"/>
          <w:sz w:val="24"/>
          <w:szCs w:val="24"/>
        </w:rPr>
      </w:pPr>
    </w:p>
    <w:p w14:paraId="55916A68" w14:textId="233E6AD9" w:rsidR="00B23177" w:rsidRDefault="00B10B51" w:rsidP="00D16EDC">
      <w:pPr>
        <w:spacing w:line="360" w:lineRule="auto"/>
        <w:rPr>
          <w:rFonts w:ascii="David" w:hAnsi="David" w:cs="David"/>
          <w:sz w:val="24"/>
          <w:szCs w:val="24"/>
          <w:rtl/>
        </w:rPr>
      </w:pPr>
      <w:r w:rsidRPr="00097D67">
        <w:rPr>
          <w:rFonts w:ascii="David" w:hAnsi="David" w:cs="David"/>
          <w:b/>
          <w:bCs/>
          <w:sz w:val="24"/>
          <w:szCs w:val="24"/>
          <w:rtl/>
        </w:rPr>
        <w:t xml:space="preserve">12.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ב'שבלי הלקט' מובא שנהגו הנשים שלא לעשות מלאכה בלילות ספירת העומר משום ש</w:t>
      </w:r>
      <w:r w:rsidR="00E47BD0">
        <w:rPr>
          <w:rFonts w:ascii="David" w:hAnsi="David" w:cs="David" w:hint="cs"/>
          <w:sz w:val="24"/>
          <w:szCs w:val="24"/>
          <w:rtl/>
        </w:rPr>
        <w:t>ה</w:t>
      </w:r>
      <w:r w:rsidR="00D41009" w:rsidRPr="00097D67">
        <w:rPr>
          <w:rFonts w:ascii="David" w:hAnsi="David" w:cs="David"/>
          <w:sz w:val="24"/>
          <w:szCs w:val="24"/>
          <w:rtl/>
        </w:rPr>
        <w:t xml:space="preserve">תעסקו בקבורת </w:t>
      </w:r>
      <w:r w:rsidRPr="00097D67">
        <w:rPr>
          <w:rFonts w:ascii="David" w:hAnsi="David" w:cs="David"/>
          <w:sz w:val="24"/>
          <w:szCs w:val="24"/>
          <w:rtl/>
        </w:rPr>
        <w:t xml:space="preserve">תלמידי </w:t>
      </w:r>
      <w:r w:rsidR="00D41009" w:rsidRPr="00097D67">
        <w:rPr>
          <w:rFonts w:ascii="David" w:hAnsi="David" w:cs="David"/>
          <w:sz w:val="24"/>
          <w:szCs w:val="24"/>
          <w:rtl/>
        </w:rPr>
        <w:t xml:space="preserve">ר"ע, ותמוה: מנין שהתלמידים מתו סמוך לשקיעת החמה ומדוע דווקא הנשים </w:t>
      </w:r>
      <w:r w:rsidR="00E47BD0">
        <w:rPr>
          <w:rFonts w:ascii="David" w:hAnsi="David" w:cs="David" w:hint="cs"/>
          <w:sz w:val="24"/>
          <w:szCs w:val="24"/>
          <w:rtl/>
        </w:rPr>
        <w:t>ה</w:t>
      </w:r>
      <w:r w:rsidR="00D41009" w:rsidRPr="00097D67">
        <w:rPr>
          <w:rFonts w:ascii="David" w:hAnsi="David" w:cs="David"/>
          <w:sz w:val="24"/>
          <w:szCs w:val="24"/>
          <w:rtl/>
        </w:rPr>
        <w:t xml:space="preserve">זדרזו לקוברן? אלא מוכח שהיה להם מקורות נוספים מחז"ל בענין זה, או שכוונת הגמ' היא </w:t>
      </w:r>
      <w:r w:rsidR="00D41009" w:rsidRPr="00097D67">
        <w:rPr>
          <w:rFonts w:ascii="David" w:hAnsi="David" w:cs="David"/>
          <w:sz w:val="24"/>
          <w:szCs w:val="24"/>
          <w:rtl/>
        </w:rPr>
        <w:lastRenderedPageBreak/>
        <w:t>שמתו קרוב לשקיעת חירות ישראל. הנשים סייעו למערך הלחימה והיו גונבות בסתר הליל את גוויות ההרוגים מתחת לאפם של הרומאים ומביאות אותם לקבורה. קורמן הוסיף והביא טעם נוסף מהטור ולפיו ההימנעות ממלאכה היא בגלל דמיון 'שבע שבתות' הספירה ל'שבע שבתות' של שנת השמיטה בה שובתים ממלאכה, והקשה מדוע א"כ גם הגברים לא שובתים ממלאכתם, ומדוע השביתה היא דווקא עם חשיכה? קורמן מסביר שהלוחמים הנשואים היו באים לביתם בלא תכנון והודעה מוקדמת ולכן נשותיהם נמנעו ממלאכה עם רדת החשיכה כדי להמתין לבעל שמא ישוב לביתו. הרב נריה</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(אמונת עיתך 41)</w:t>
      </w:r>
      <w:r w:rsidR="00D41009" w:rsidRPr="00E1362E">
        <w:rPr>
          <w:rFonts w:ascii="David" w:hAnsi="David" w:cs="David"/>
          <w:sz w:val="20"/>
          <w:szCs w:val="20"/>
          <w:rtl/>
        </w:rPr>
        <w:t xml:space="preserve"> </w:t>
      </w:r>
      <w:r w:rsidR="00D41009" w:rsidRPr="00097D67">
        <w:rPr>
          <w:rFonts w:ascii="David" w:hAnsi="David" w:cs="David"/>
          <w:sz w:val="24"/>
          <w:szCs w:val="24"/>
          <w:rtl/>
        </w:rPr>
        <w:t xml:space="preserve">הסביר שהתלמידים נקברו בחשיכה משום שהרומאים אסרו על קבורת הלוחמים.  </w:t>
      </w:r>
      <w:r w:rsidR="00D41009" w:rsidRPr="00097D67">
        <w:rPr>
          <w:rFonts w:ascii="David" w:hAnsi="David" w:cs="David"/>
          <w:b/>
          <w:bCs/>
          <w:sz w:val="24"/>
          <w:szCs w:val="24"/>
          <w:rtl/>
        </w:rPr>
        <w:t xml:space="preserve">דחיה: </w:t>
      </w:r>
      <w:r w:rsidR="00D41009" w:rsidRPr="00097D67">
        <w:rPr>
          <w:rFonts w:ascii="David" w:hAnsi="David" w:cs="David"/>
          <w:sz w:val="24"/>
          <w:szCs w:val="24"/>
          <w:rtl/>
        </w:rPr>
        <w:t>לענ"ד אין כאן ראיות אלא השערות בלבד. בתשובת רב האי גאון</w:t>
      </w:r>
      <w:r w:rsidR="00D41009" w:rsidRPr="00097D67">
        <w:rPr>
          <w:rFonts w:ascii="David" w:hAnsi="David" w:cs="David"/>
          <w:sz w:val="24"/>
          <w:szCs w:val="24"/>
          <w:vertAlign w:val="superscript"/>
          <w:rtl/>
        </w:rPr>
        <w:footnoteReference w:id="40"/>
      </w:r>
      <w:r w:rsidR="00D41009" w:rsidRPr="00097D67">
        <w:rPr>
          <w:rFonts w:ascii="David" w:hAnsi="David" w:cs="David"/>
          <w:sz w:val="24"/>
          <w:szCs w:val="24"/>
          <w:rtl/>
        </w:rPr>
        <w:t xml:space="preserve"> מפורש ש"תלמידי רבי עקיבא כולם מתו משקיעת החמה ונקברו אחר שקיעת החמה". והרי לנו הסבר פשוט לקבורתם בשעה זאת, שלא כהשערות שהובאו. לפי תשובת רב האי גאון איסור המלאכה חל גם על הגברים, וגם זה אינו מתאים להסבר שהובא.</w:t>
      </w:r>
      <w:r w:rsidR="00B23177">
        <w:rPr>
          <w:rFonts w:ascii="David" w:hAnsi="David" w:cs="David" w:hint="cs"/>
          <w:sz w:val="24"/>
          <w:szCs w:val="24"/>
          <w:rtl/>
        </w:rPr>
        <w:t xml:space="preserve"> </w:t>
      </w:r>
    </w:p>
    <w:p w14:paraId="46AC01A8" w14:textId="77777777" w:rsidR="00D41009" w:rsidRDefault="00B23177" w:rsidP="00D16EDC">
      <w:pPr>
        <w:spacing w:line="360" w:lineRule="auto"/>
        <w:rPr>
          <w:rFonts w:ascii="David" w:hAnsi="David" w:cs="David"/>
          <w:sz w:val="24"/>
          <w:szCs w:val="24"/>
          <w:rtl/>
        </w:rPr>
      </w:pPr>
      <w:r>
        <w:rPr>
          <w:rFonts w:ascii="David" w:hAnsi="David" w:cs="David" w:hint="cs"/>
          <w:sz w:val="24"/>
          <w:szCs w:val="24"/>
          <w:rtl/>
        </w:rPr>
        <w:t>הרב ישראל אליהו</w:t>
      </w:r>
      <w:r w:rsidR="007E1658">
        <w:rPr>
          <w:rFonts w:ascii="David" w:hAnsi="David" w:cs="David" w:hint="cs"/>
          <w:sz w:val="24"/>
          <w:szCs w:val="24"/>
          <w:rtl/>
        </w:rPr>
        <w:t xml:space="preserve"> </w:t>
      </w:r>
      <w:r w:rsidR="007E1658">
        <w:rPr>
          <w:rFonts w:ascii="David" w:hAnsi="David" w:cs="David" w:hint="cs"/>
          <w:szCs w:val="20"/>
          <w:rtl/>
        </w:rPr>
        <w:t>(האוצר, גליון עח)</w:t>
      </w:r>
      <w:r>
        <w:rPr>
          <w:rFonts w:ascii="David" w:hAnsi="David" w:cs="David" w:hint="cs"/>
          <w:sz w:val="24"/>
          <w:szCs w:val="24"/>
          <w:rtl/>
        </w:rPr>
        <w:t xml:space="preserve"> הביא שיש </w:t>
      </w:r>
      <w:r w:rsidR="008B6D74">
        <w:rPr>
          <w:rFonts w:ascii="David" w:hAnsi="David" w:cs="David" w:hint="cs"/>
          <w:sz w:val="24"/>
          <w:szCs w:val="24"/>
          <w:rtl/>
        </w:rPr>
        <w:t xml:space="preserve">מקורות בהם </w:t>
      </w:r>
      <w:r>
        <w:rPr>
          <w:rFonts w:ascii="David" w:hAnsi="David" w:cs="David" w:hint="cs"/>
          <w:sz w:val="24"/>
          <w:szCs w:val="24"/>
          <w:rtl/>
        </w:rPr>
        <w:t>תשובה זו ה</w:t>
      </w:r>
      <w:r w:rsidR="008B6D74">
        <w:rPr>
          <w:rFonts w:ascii="David" w:hAnsi="David" w:cs="David" w:hint="cs"/>
          <w:sz w:val="24"/>
          <w:szCs w:val="24"/>
          <w:rtl/>
        </w:rPr>
        <w:t xml:space="preserve">ובאה בשם </w:t>
      </w:r>
      <w:r>
        <w:rPr>
          <w:rFonts w:ascii="David" w:hAnsi="David" w:cs="David" w:hint="cs"/>
          <w:sz w:val="24"/>
          <w:szCs w:val="24"/>
          <w:rtl/>
        </w:rPr>
        <w:t>רב שרירא גאון</w:t>
      </w:r>
      <w:r w:rsidRPr="008B6D74">
        <w:rPr>
          <w:rFonts w:ascii="David" w:hAnsi="David" w:cs="David" w:hint="cs"/>
          <w:sz w:val="20"/>
          <w:szCs w:val="20"/>
          <w:rtl/>
        </w:rPr>
        <w:t xml:space="preserve"> (ועי"ש על מקבילות נוספות לדברים)</w:t>
      </w:r>
      <w:r>
        <w:rPr>
          <w:rFonts w:ascii="David" w:hAnsi="David" w:cs="David" w:hint="cs"/>
          <w:sz w:val="24"/>
          <w:szCs w:val="24"/>
          <w:rtl/>
        </w:rPr>
        <w:t>, והעיר שלפי השיטה החדשה הלא התלמידים מתו במלחמה, ואם כן קשה לומר שכולם מתו דווקא "משקיעת החמה"</w:t>
      </w:r>
      <w:r w:rsidR="008B6D74">
        <w:rPr>
          <w:rFonts w:ascii="David" w:hAnsi="David" w:cs="David" w:hint="cs"/>
          <w:sz w:val="24"/>
          <w:szCs w:val="24"/>
          <w:rtl/>
        </w:rPr>
        <w:t>. וכי</w:t>
      </w:r>
      <w:r>
        <w:rPr>
          <w:rFonts w:ascii="David" w:hAnsi="David" w:cs="David" w:hint="cs"/>
          <w:sz w:val="24"/>
          <w:szCs w:val="24"/>
          <w:rtl/>
        </w:rPr>
        <w:t xml:space="preserve"> ה</w:t>
      </w:r>
      <w:r w:rsidR="008B6D74">
        <w:rPr>
          <w:rFonts w:ascii="David" w:hAnsi="David" w:cs="David" w:hint="cs"/>
          <w:sz w:val="24"/>
          <w:szCs w:val="24"/>
          <w:rtl/>
        </w:rPr>
        <w:t xml:space="preserve">רומאים פגעו בלוחמים רק בשעות אלו?! </w:t>
      </w:r>
      <w:r>
        <w:rPr>
          <w:rFonts w:ascii="David" w:hAnsi="David" w:cs="David" w:hint="cs"/>
          <w:sz w:val="24"/>
          <w:szCs w:val="24"/>
          <w:rtl/>
        </w:rPr>
        <w:t xml:space="preserve">לעומת זאת אם התלמידים מתו במגיפה הרי הדבר מובן, שהרי </w:t>
      </w:r>
      <w:r w:rsidR="008B6D74">
        <w:rPr>
          <w:rFonts w:ascii="David" w:hAnsi="David" w:cs="David" w:hint="cs"/>
          <w:sz w:val="24"/>
          <w:szCs w:val="24"/>
          <w:rtl/>
        </w:rPr>
        <w:t xml:space="preserve">מדובר במגיפה ניסית, ובנוסף הרי מצאנו שחוליו של החולה </w:t>
      </w:r>
      <w:r>
        <w:rPr>
          <w:rFonts w:ascii="David" w:hAnsi="David" w:cs="David" w:hint="cs"/>
          <w:sz w:val="24"/>
          <w:szCs w:val="24"/>
          <w:rtl/>
        </w:rPr>
        <w:t>מכביד בשעות האחרונות של היום</w:t>
      </w:r>
      <w:r w:rsidRPr="008B6D74">
        <w:rPr>
          <w:rFonts w:ascii="David" w:hAnsi="David" w:cs="David" w:hint="cs"/>
          <w:sz w:val="20"/>
          <w:szCs w:val="20"/>
          <w:rtl/>
        </w:rPr>
        <w:t xml:space="preserve"> (</w:t>
      </w:r>
      <w:r w:rsidR="008B6D74" w:rsidRPr="008B6D74">
        <w:rPr>
          <w:rFonts w:ascii="David" w:hAnsi="David" w:cs="David" w:hint="cs"/>
          <w:sz w:val="20"/>
          <w:szCs w:val="20"/>
          <w:rtl/>
        </w:rPr>
        <w:t>נדרים מ, ע"א</w:t>
      </w:r>
      <w:r w:rsidRPr="008B6D74">
        <w:rPr>
          <w:rFonts w:ascii="David" w:hAnsi="David" w:cs="David" w:hint="cs"/>
          <w:sz w:val="20"/>
          <w:szCs w:val="20"/>
          <w:rtl/>
        </w:rPr>
        <w:t>, ושו"ע יו"ד שלה, ד)</w:t>
      </w:r>
      <w:r w:rsidRPr="001A4EF5">
        <w:rPr>
          <w:rFonts w:ascii="David" w:hAnsi="David" w:cs="David" w:hint="cs"/>
          <w:sz w:val="24"/>
          <w:szCs w:val="24"/>
          <w:rtl/>
        </w:rPr>
        <w:t xml:space="preserve">. </w:t>
      </w:r>
    </w:p>
    <w:p w14:paraId="64CF2617" w14:textId="0CCA5609" w:rsidR="0002501D" w:rsidRDefault="0002501D" w:rsidP="00D16EDC">
      <w:pPr>
        <w:spacing w:line="360" w:lineRule="auto"/>
        <w:rPr>
          <w:rFonts w:ascii="David" w:hAnsi="David" w:cs="David"/>
          <w:sz w:val="24"/>
          <w:szCs w:val="24"/>
          <w:rtl/>
        </w:rPr>
      </w:pPr>
      <w:r>
        <w:rPr>
          <w:rFonts w:ascii="David" w:hAnsi="David" w:cs="David" w:hint="cs"/>
          <w:sz w:val="24"/>
          <w:szCs w:val="24"/>
          <w:rtl/>
        </w:rPr>
        <w:t>הרב רצאבי</w:t>
      </w:r>
      <w:r w:rsidRPr="00044B9F">
        <w:rPr>
          <w:rFonts w:ascii="David" w:hAnsi="David" w:cs="David" w:hint="cs"/>
          <w:sz w:val="20"/>
          <w:szCs w:val="20"/>
          <w:rtl/>
        </w:rPr>
        <w:t xml:space="preserve"> (שיחת מוצ</w:t>
      </w:r>
      <w:r w:rsidR="00940975">
        <w:rPr>
          <w:rFonts w:ascii="David" w:hAnsi="David" w:cs="David" w:hint="cs"/>
          <w:sz w:val="20"/>
          <w:szCs w:val="20"/>
          <w:rtl/>
        </w:rPr>
        <w:t>"</w:t>
      </w:r>
      <w:r w:rsidRPr="00044B9F">
        <w:rPr>
          <w:rFonts w:ascii="David" w:hAnsi="David" w:cs="David" w:hint="cs"/>
          <w:sz w:val="20"/>
          <w:szCs w:val="20"/>
          <w:rtl/>
        </w:rPr>
        <w:t xml:space="preserve">ש </w:t>
      </w:r>
      <w:r w:rsidR="00940975">
        <w:rPr>
          <w:rFonts w:ascii="David" w:hAnsi="David" w:cs="David" w:hint="cs"/>
          <w:sz w:val="20"/>
          <w:szCs w:val="20"/>
          <w:rtl/>
        </w:rPr>
        <w:t xml:space="preserve">פרשת </w:t>
      </w:r>
      <w:r w:rsidRPr="00044B9F">
        <w:rPr>
          <w:rFonts w:ascii="David" w:hAnsi="David" w:cs="David" w:hint="cs"/>
          <w:sz w:val="20"/>
          <w:szCs w:val="20"/>
          <w:rtl/>
        </w:rPr>
        <w:t xml:space="preserve">במדבר תשע"ו) </w:t>
      </w:r>
      <w:r>
        <w:rPr>
          <w:rFonts w:ascii="David" w:hAnsi="David" w:cs="David" w:hint="cs"/>
          <w:sz w:val="24"/>
          <w:szCs w:val="24"/>
          <w:rtl/>
        </w:rPr>
        <w:t xml:space="preserve">העיר </w:t>
      </w:r>
      <w:r w:rsidR="00044B9F">
        <w:rPr>
          <w:rFonts w:ascii="David" w:hAnsi="David" w:cs="David" w:hint="cs"/>
          <w:sz w:val="24"/>
          <w:szCs w:val="24"/>
          <w:rtl/>
        </w:rPr>
        <w:t xml:space="preserve">שמפורש בגמ' </w:t>
      </w:r>
      <w:r w:rsidR="00E35594">
        <w:rPr>
          <w:rFonts w:ascii="David" w:hAnsi="David" w:cs="David" w:hint="cs"/>
          <w:sz w:val="24"/>
          <w:szCs w:val="24"/>
          <w:rtl/>
        </w:rPr>
        <w:t>שהרומאים לא נתנו לקבור את הרוגי ביתר במ</w:t>
      </w:r>
      <w:r w:rsidR="00E35594" w:rsidRPr="0013433F">
        <w:rPr>
          <w:rFonts w:ascii="David" w:hAnsi="David" w:cs="David" w:hint="cs"/>
          <w:sz w:val="24"/>
          <w:szCs w:val="24"/>
          <w:rtl/>
        </w:rPr>
        <w:t>שך שבע שנים</w:t>
      </w:r>
      <w:r w:rsidR="007F74D4" w:rsidRPr="007F74D4">
        <w:rPr>
          <w:rFonts w:ascii="David" w:hAnsi="David" w:cs="David" w:hint="cs"/>
          <w:sz w:val="20"/>
          <w:szCs w:val="20"/>
          <w:rtl/>
        </w:rPr>
        <w:t xml:space="preserve"> (גיטין נח ע"א</w:t>
      </w:r>
      <w:r w:rsidR="00EA61C9">
        <w:rPr>
          <w:rFonts w:ascii="David" w:hAnsi="David" w:cs="David" w:hint="cs"/>
          <w:sz w:val="20"/>
          <w:szCs w:val="20"/>
          <w:rtl/>
        </w:rPr>
        <w:t>, ותענית לא ע"א</w:t>
      </w:r>
      <w:r w:rsidR="007F74D4" w:rsidRPr="007F74D4">
        <w:rPr>
          <w:rFonts w:ascii="David" w:hAnsi="David" w:cs="David" w:hint="cs"/>
          <w:sz w:val="20"/>
          <w:szCs w:val="20"/>
          <w:rtl/>
        </w:rPr>
        <w:t>)</w:t>
      </w:r>
      <w:r w:rsidR="00E35594" w:rsidRPr="0013433F">
        <w:rPr>
          <w:rFonts w:ascii="David" w:hAnsi="David" w:cs="David" w:hint="cs"/>
          <w:sz w:val="24"/>
          <w:szCs w:val="24"/>
          <w:rtl/>
        </w:rPr>
        <w:t>, ו</w:t>
      </w:r>
      <w:r w:rsidR="00573D58">
        <w:rPr>
          <w:rFonts w:ascii="David" w:hAnsi="David" w:cs="David" w:hint="cs"/>
          <w:sz w:val="24"/>
          <w:szCs w:val="24"/>
          <w:rtl/>
        </w:rPr>
        <w:t>הרי ש</w:t>
      </w:r>
      <w:r w:rsidR="0013433F" w:rsidRPr="0013433F">
        <w:rPr>
          <w:rFonts w:ascii="David" w:hAnsi="David" w:cs="David" w:hint="cs"/>
          <w:sz w:val="24"/>
          <w:szCs w:val="24"/>
          <w:rtl/>
        </w:rPr>
        <w:t>תלמידי ר"ע ש</w:t>
      </w:r>
      <w:r w:rsidR="00573D58">
        <w:rPr>
          <w:rFonts w:ascii="David" w:hAnsi="David" w:cs="David" w:hint="cs"/>
          <w:sz w:val="24"/>
          <w:szCs w:val="24"/>
          <w:rtl/>
        </w:rPr>
        <w:t xml:space="preserve">כן </w:t>
      </w:r>
      <w:r w:rsidR="0013433F" w:rsidRPr="0013433F">
        <w:rPr>
          <w:rFonts w:ascii="David" w:hAnsi="David" w:cs="David" w:hint="cs"/>
          <w:sz w:val="24"/>
          <w:szCs w:val="24"/>
          <w:rtl/>
        </w:rPr>
        <w:t>זכו לקבורה לא היו מהמורדים.</w:t>
      </w:r>
    </w:p>
    <w:p w14:paraId="4FC856C2" w14:textId="77777777" w:rsidR="00CD3EDB" w:rsidRPr="00097D67" w:rsidRDefault="00CD3EDB" w:rsidP="00D16EDC">
      <w:pPr>
        <w:spacing w:line="360" w:lineRule="auto"/>
        <w:rPr>
          <w:rFonts w:ascii="David" w:hAnsi="David" w:cs="David"/>
          <w:sz w:val="24"/>
          <w:szCs w:val="24"/>
        </w:rPr>
      </w:pPr>
    </w:p>
    <w:p w14:paraId="53B52A51" w14:textId="3535FF01" w:rsidR="00D41009" w:rsidRDefault="00B10B51" w:rsidP="00D16EDC">
      <w:pPr>
        <w:spacing w:line="360" w:lineRule="auto"/>
        <w:rPr>
          <w:rFonts w:ascii="David" w:hAnsi="David" w:cs="David"/>
          <w:sz w:val="24"/>
          <w:szCs w:val="24"/>
          <w:rtl/>
        </w:rPr>
      </w:pPr>
      <w:r w:rsidRPr="00097D67">
        <w:rPr>
          <w:rFonts w:ascii="David" w:hAnsi="David" w:cs="David"/>
          <w:b/>
          <w:bCs/>
          <w:sz w:val="24"/>
          <w:szCs w:val="24"/>
          <w:rtl/>
        </w:rPr>
        <w:t xml:space="preserve">13. </w:t>
      </w:r>
      <w:r w:rsidR="00D41009" w:rsidRPr="00097D67">
        <w:rPr>
          <w:rFonts w:ascii="David" w:hAnsi="David" w:cs="David"/>
          <w:b/>
          <w:bCs/>
          <w:sz w:val="24"/>
          <w:szCs w:val="24"/>
          <w:rtl/>
        </w:rPr>
        <w:t xml:space="preserve">הראיה: </w:t>
      </w:r>
      <w:r w:rsidR="00D41009" w:rsidRPr="00097D67">
        <w:rPr>
          <w:rFonts w:ascii="David" w:hAnsi="David" w:cs="David"/>
          <w:sz w:val="24"/>
          <w:szCs w:val="24"/>
          <w:rtl/>
        </w:rPr>
        <w:t>הרב נריה</w:t>
      </w:r>
      <w:r w:rsidR="00D41009" w:rsidRPr="00E1362E">
        <w:rPr>
          <w:rFonts w:ascii="David" w:hAnsi="David" w:cs="David"/>
          <w:sz w:val="20"/>
          <w:szCs w:val="20"/>
          <w:rtl/>
        </w:rPr>
        <w:t xml:space="preserve"> </w:t>
      </w:r>
      <w:r w:rsidR="00D41009" w:rsidRPr="00E1362E">
        <w:rPr>
          <w:rStyle w:val="a9"/>
          <w:rFonts w:ascii="David" w:hAnsi="David" w:cs="David"/>
          <w:sz w:val="20"/>
          <w:szCs w:val="20"/>
          <w:rtl/>
        </w:rPr>
        <w:t xml:space="preserve">(אמונת עיתך 41) </w:t>
      </w:r>
      <w:r w:rsidR="00D41009" w:rsidRPr="00097D67">
        <w:rPr>
          <w:rFonts w:ascii="David" w:hAnsi="David" w:cs="David"/>
          <w:sz w:val="24"/>
          <w:szCs w:val="24"/>
          <w:rtl/>
        </w:rPr>
        <w:t xml:space="preserve">הקשה כיצד ייתכן שתלמידי ר"ע לא נהגו כבוד זה בזה, למרות שרבם הוא זה שאמר 'ואהבת לרעך כמוך זה כלל גדול בתורה'?! לפיכך ביאר שמדובר בקרבות המרד, ובשעת קרב מפקדים צעירים נותנים פקודות למבוגרים ומכובדים מהם, ואין מתן כבוד בשעת הקרבות.  </w:t>
      </w:r>
      <w:r w:rsidR="00D41009" w:rsidRPr="00097D67">
        <w:rPr>
          <w:rFonts w:ascii="David" w:hAnsi="David" w:cs="David"/>
          <w:b/>
          <w:bCs/>
          <w:sz w:val="24"/>
          <w:szCs w:val="24"/>
          <w:rtl/>
        </w:rPr>
        <w:lastRenderedPageBreak/>
        <w:t xml:space="preserve">דחיה: </w:t>
      </w:r>
      <w:r w:rsidR="00D41009" w:rsidRPr="00097D67">
        <w:rPr>
          <w:rFonts w:ascii="David" w:hAnsi="David" w:cs="David"/>
          <w:sz w:val="24"/>
          <w:szCs w:val="24"/>
          <w:rtl/>
        </w:rPr>
        <w:t>לענ"ד אין כאן אלא השערה, וניתן גם לומר שדברי רבי עקיבא על חשיבות 'ואהבת לרעך כמוך' נאמרו רק לאחר מיתת תלמידיו, והם מסקנתו בעקבות מיתתם</w:t>
      </w:r>
      <w:r w:rsidR="00DC7EEE" w:rsidRPr="00DC7EEE">
        <w:rPr>
          <w:rFonts w:ascii="David" w:hAnsi="David" w:cs="David" w:hint="cs"/>
          <w:sz w:val="20"/>
          <w:szCs w:val="20"/>
          <w:rtl/>
        </w:rPr>
        <w:t xml:space="preserve"> (וכ"כ בספר 'בנוית ברמה' לרב שמואל גלאנטי אב"ד סטריזוב, על אבות פרק ה, משנה יז/יט, ד"ה "כל אהבה שהיא תלויה בדבר", מהד' לבוב תקס"א דף יח טור א', מהד' וורשא תר"ס עמ' 274)</w:t>
      </w:r>
      <w:r w:rsidR="00D41009" w:rsidRPr="00097D67">
        <w:rPr>
          <w:rFonts w:ascii="David" w:hAnsi="David" w:cs="David"/>
          <w:sz w:val="24"/>
          <w:szCs w:val="24"/>
          <w:rtl/>
        </w:rPr>
        <w:t>. וראה עוד הסבר ב'שם משמואל'</w:t>
      </w:r>
      <w:r w:rsidR="00D41009" w:rsidRPr="00DC7EEE">
        <w:rPr>
          <w:rFonts w:ascii="David" w:hAnsi="David" w:cs="David"/>
          <w:sz w:val="20"/>
          <w:szCs w:val="20"/>
          <w:rtl/>
        </w:rPr>
        <w:t xml:space="preserve"> </w:t>
      </w:r>
      <w:r w:rsidR="00D41009" w:rsidRPr="00DC7EEE">
        <w:rPr>
          <w:rStyle w:val="a9"/>
          <w:rFonts w:ascii="David" w:hAnsi="David" w:cs="David"/>
          <w:sz w:val="20"/>
          <w:szCs w:val="20"/>
          <w:rtl/>
        </w:rPr>
        <w:t>(אמור, תרע"ב, ל"ג בעומר</w:t>
      </w:r>
      <w:r w:rsidR="009114AC">
        <w:rPr>
          <w:rStyle w:val="a9"/>
          <w:rFonts w:ascii="David" w:hAnsi="David" w:cs="David" w:hint="cs"/>
          <w:sz w:val="20"/>
          <w:szCs w:val="20"/>
          <w:rtl/>
        </w:rPr>
        <w:t xml:space="preserve">. ראה גם בשיחת הרב רצאבי לפרשת במדבר </w:t>
      </w:r>
      <w:r w:rsidR="00244753">
        <w:rPr>
          <w:rStyle w:val="a9"/>
          <w:rFonts w:ascii="David" w:hAnsi="David" w:cs="David" w:hint="cs"/>
          <w:sz w:val="20"/>
          <w:szCs w:val="20"/>
          <w:rtl/>
        </w:rPr>
        <w:t>תשע"ו שם הקשה על ההצעה של הרב נריה</w:t>
      </w:r>
      <w:r w:rsidR="00D41009" w:rsidRPr="00DC7EEE">
        <w:rPr>
          <w:rStyle w:val="a9"/>
          <w:rFonts w:ascii="David" w:hAnsi="David" w:cs="David"/>
          <w:sz w:val="20"/>
          <w:szCs w:val="20"/>
          <w:rtl/>
        </w:rPr>
        <w:t>)</w:t>
      </w:r>
      <w:r w:rsidR="00D41009" w:rsidRPr="00097D67">
        <w:rPr>
          <w:rFonts w:ascii="David" w:hAnsi="David" w:cs="David"/>
          <w:sz w:val="24"/>
          <w:szCs w:val="24"/>
          <w:rtl/>
        </w:rPr>
        <w:t>.</w:t>
      </w:r>
      <w:r w:rsidR="00E1609E">
        <w:rPr>
          <w:rFonts w:ascii="David" w:hAnsi="David" w:cs="David" w:hint="cs"/>
          <w:sz w:val="24"/>
          <w:szCs w:val="24"/>
          <w:rtl/>
        </w:rPr>
        <w:t xml:space="preserve"> </w:t>
      </w:r>
    </w:p>
    <w:p w14:paraId="68253718" w14:textId="77777777" w:rsidR="00CD3EDB" w:rsidRDefault="00CD3EDB" w:rsidP="00D16EDC">
      <w:pPr>
        <w:spacing w:line="360" w:lineRule="auto"/>
        <w:rPr>
          <w:rFonts w:ascii="David" w:hAnsi="David" w:cs="David"/>
          <w:sz w:val="24"/>
          <w:szCs w:val="24"/>
          <w:rtl/>
        </w:rPr>
      </w:pPr>
    </w:p>
    <w:p w14:paraId="76BF9378" w14:textId="0AE8BD5E" w:rsidR="00545A93" w:rsidRDefault="002E2A43" w:rsidP="00D16EDC">
      <w:pPr>
        <w:spacing w:line="360" w:lineRule="auto"/>
        <w:rPr>
          <w:rFonts w:ascii="David" w:hAnsi="David" w:cs="David"/>
          <w:sz w:val="24"/>
          <w:szCs w:val="24"/>
          <w:rtl/>
        </w:rPr>
      </w:pPr>
      <w:r>
        <w:rPr>
          <w:rFonts w:ascii="David" w:hAnsi="David" w:cs="David" w:hint="cs"/>
          <w:b/>
          <w:bCs/>
          <w:sz w:val="24"/>
          <w:szCs w:val="24"/>
          <w:rtl/>
        </w:rPr>
        <w:t xml:space="preserve">14. </w:t>
      </w:r>
      <w:r w:rsidR="00545A93" w:rsidRPr="00F57C9D">
        <w:rPr>
          <w:rFonts w:ascii="David" w:hAnsi="David" w:cs="David" w:hint="cs"/>
          <w:b/>
          <w:bCs/>
          <w:sz w:val="24"/>
          <w:szCs w:val="24"/>
          <w:rtl/>
        </w:rPr>
        <w:t>הראיה:</w:t>
      </w:r>
      <w:r w:rsidR="00545A93">
        <w:rPr>
          <w:rFonts w:ascii="David" w:hAnsi="David" w:cs="David" w:hint="cs"/>
          <w:sz w:val="24"/>
          <w:szCs w:val="24"/>
          <w:rtl/>
        </w:rPr>
        <w:t xml:space="preserve"> הרב </w:t>
      </w:r>
      <w:r>
        <w:rPr>
          <w:rFonts w:ascii="David" w:hAnsi="David" w:cs="David" w:hint="cs"/>
          <w:sz w:val="24"/>
          <w:szCs w:val="24"/>
          <w:rtl/>
        </w:rPr>
        <w:t xml:space="preserve">יעקב </w:t>
      </w:r>
      <w:r w:rsidR="00545A93">
        <w:rPr>
          <w:rFonts w:ascii="David" w:hAnsi="David" w:cs="David" w:hint="cs"/>
          <w:sz w:val="24"/>
          <w:szCs w:val="24"/>
          <w:rtl/>
        </w:rPr>
        <w:t xml:space="preserve">ברגמן </w:t>
      </w:r>
      <w:r w:rsidR="00DD27CE">
        <w:rPr>
          <w:rFonts w:ascii="David" w:hAnsi="David" w:cs="David" w:hint="cs"/>
          <w:sz w:val="24"/>
          <w:szCs w:val="24"/>
          <w:rtl/>
        </w:rPr>
        <w:t xml:space="preserve">שליט"א </w:t>
      </w:r>
      <w:r w:rsidR="00545A93">
        <w:rPr>
          <w:rFonts w:ascii="David" w:hAnsi="David" w:cs="David" w:hint="cs"/>
          <w:sz w:val="24"/>
          <w:szCs w:val="24"/>
          <w:rtl/>
        </w:rPr>
        <w:t>ה</w:t>
      </w:r>
      <w:r>
        <w:rPr>
          <w:rFonts w:ascii="David" w:hAnsi="David" w:cs="David" w:hint="cs"/>
          <w:sz w:val="24"/>
          <w:szCs w:val="24"/>
          <w:rtl/>
        </w:rPr>
        <w:t>עיר לי</w:t>
      </w:r>
      <w:r w:rsidR="00545A93">
        <w:rPr>
          <w:rFonts w:ascii="David" w:hAnsi="David" w:cs="David" w:hint="cs"/>
          <w:sz w:val="24"/>
          <w:szCs w:val="24"/>
          <w:rtl/>
        </w:rPr>
        <w:t xml:space="preserve"> שתלמידי ר"ע החדשים מכונים "רבותינו שבדרום", כלומר בניגוד לחכמי הגליל. אל הגליל גלו ישראל לאחר השמד של מרד בר כוכבא, ואם כן מכאן עולה שר"ע לימד את תלמידיו החדשים רק לאחר מרד בר כוכבא.  </w:t>
      </w:r>
      <w:r w:rsidR="00545A93" w:rsidRPr="00406648">
        <w:rPr>
          <w:rFonts w:ascii="David" w:hAnsi="David" w:cs="David" w:hint="cs"/>
          <w:b/>
          <w:bCs/>
          <w:sz w:val="24"/>
          <w:szCs w:val="24"/>
          <w:rtl/>
        </w:rPr>
        <w:t>דחיה:</w:t>
      </w:r>
      <w:r w:rsidR="00545A93" w:rsidRPr="009955D1">
        <w:rPr>
          <w:rFonts w:ascii="David" w:hAnsi="David" w:cs="David" w:hint="cs"/>
          <w:sz w:val="24"/>
          <w:szCs w:val="24"/>
          <w:rtl/>
        </w:rPr>
        <w:t xml:space="preserve"> ראשית, </w:t>
      </w:r>
      <w:r>
        <w:rPr>
          <w:rFonts w:ascii="David" w:hAnsi="David" w:cs="David" w:hint="cs"/>
          <w:sz w:val="24"/>
          <w:szCs w:val="24"/>
          <w:rtl/>
        </w:rPr>
        <w:t xml:space="preserve">יש לבדוק </w:t>
      </w:r>
      <w:r w:rsidR="008A4A55">
        <w:rPr>
          <w:rFonts w:ascii="David" w:hAnsi="David" w:cs="David" w:hint="cs"/>
          <w:sz w:val="24"/>
          <w:szCs w:val="24"/>
          <w:rtl/>
        </w:rPr>
        <w:t>האם לא ייתכן</w:t>
      </w:r>
      <w:r w:rsidR="00545A93">
        <w:rPr>
          <w:rFonts w:ascii="David" w:hAnsi="David" w:cs="David" w:hint="cs"/>
          <w:sz w:val="24"/>
          <w:szCs w:val="24"/>
          <w:rtl/>
        </w:rPr>
        <w:t xml:space="preserve"> ש"רבותינו שבדרום" </w:t>
      </w:r>
      <w:r w:rsidR="008A4A55">
        <w:rPr>
          <w:rFonts w:ascii="David" w:hAnsi="David" w:cs="David" w:hint="cs"/>
          <w:sz w:val="24"/>
          <w:szCs w:val="24"/>
          <w:rtl/>
        </w:rPr>
        <w:t>הוא</w:t>
      </w:r>
      <w:r w:rsidR="00545A93">
        <w:rPr>
          <w:rFonts w:ascii="David" w:hAnsi="David" w:cs="David" w:hint="cs"/>
          <w:sz w:val="24"/>
          <w:szCs w:val="24"/>
          <w:rtl/>
        </w:rPr>
        <w:t xml:space="preserve"> בניגוד לחכמי ארץ יהודה</w:t>
      </w:r>
      <w:r w:rsidR="0085584E">
        <w:rPr>
          <w:rFonts w:ascii="David" w:hAnsi="David" w:cs="David" w:hint="cs"/>
          <w:sz w:val="24"/>
          <w:szCs w:val="24"/>
          <w:rtl/>
        </w:rPr>
        <w:t>, מגבת ועד אנטיפרס</w:t>
      </w:r>
      <w:r w:rsidR="00545A93">
        <w:rPr>
          <w:rFonts w:ascii="David" w:hAnsi="David" w:cs="David" w:hint="cs"/>
          <w:sz w:val="24"/>
          <w:szCs w:val="24"/>
          <w:rtl/>
        </w:rPr>
        <w:t>?</w:t>
      </w:r>
      <w:r w:rsidR="008A4A55">
        <w:rPr>
          <w:rStyle w:val="a7"/>
          <w:rFonts w:ascii="David" w:hAnsi="David" w:cs="David"/>
          <w:sz w:val="24"/>
          <w:szCs w:val="24"/>
          <w:rtl/>
        </w:rPr>
        <w:footnoteReference w:id="41"/>
      </w:r>
      <w:r w:rsidR="00A801BE">
        <w:rPr>
          <w:rFonts w:ascii="David" w:hAnsi="David" w:cs="David" w:hint="cs"/>
          <w:sz w:val="24"/>
          <w:szCs w:val="24"/>
          <w:rtl/>
        </w:rPr>
        <w:t>.</w:t>
      </w:r>
      <w:r w:rsidR="009955D1">
        <w:rPr>
          <w:rFonts w:ascii="David" w:hAnsi="David" w:cs="David" w:hint="cs"/>
          <w:sz w:val="24"/>
          <w:szCs w:val="24"/>
          <w:rtl/>
        </w:rPr>
        <w:t xml:space="preserve"> </w:t>
      </w:r>
      <w:r w:rsidR="00545A93">
        <w:rPr>
          <w:rFonts w:ascii="David" w:hAnsi="David" w:cs="David" w:hint="cs"/>
          <w:sz w:val="24"/>
          <w:szCs w:val="24"/>
          <w:rtl/>
        </w:rPr>
        <w:t xml:space="preserve"> </w:t>
      </w:r>
      <w:r w:rsidR="00545A93" w:rsidRPr="009955D1">
        <w:rPr>
          <w:rFonts w:ascii="David" w:hAnsi="David" w:cs="David" w:hint="cs"/>
          <w:sz w:val="24"/>
          <w:szCs w:val="24"/>
          <w:rtl/>
        </w:rPr>
        <w:t>שנית,</w:t>
      </w:r>
      <w:r w:rsidR="00545A93" w:rsidRPr="000E750A">
        <w:rPr>
          <w:rFonts w:ascii="David" w:hAnsi="David" w:cs="David" w:hint="cs"/>
          <w:b/>
          <w:bCs/>
          <w:sz w:val="24"/>
          <w:szCs w:val="24"/>
          <w:rtl/>
        </w:rPr>
        <w:t xml:space="preserve"> </w:t>
      </w:r>
      <w:r w:rsidR="00545A93">
        <w:rPr>
          <w:rFonts w:ascii="David" w:hAnsi="David" w:cs="David" w:hint="cs"/>
          <w:sz w:val="24"/>
          <w:szCs w:val="24"/>
          <w:rtl/>
        </w:rPr>
        <w:t xml:space="preserve">גם אם </w:t>
      </w:r>
      <w:r w:rsidR="00545A93">
        <w:rPr>
          <w:rFonts w:ascii="David" w:hAnsi="David" w:cs="David" w:hint="cs"/>
          <w:sz w:val="24"/>
          <w:szCs w:val="24"/>
          <w:rtl/>
        </w:rPr>
        <w:lastRenderedPageBreak/>
        <w:t xml:space="preserve">נניח שאכן </w:t>
      </w:r>
      <w:r w:rsidR="009955D1">
        <w:rPr>
          <w:rFonts w:ascii="David" w:hAnsi="David" w:cs="David" w:hint="cs"/>
          <w:sz w:val="24"/>
          <w:szCs w:val="24"/>
          <w:rtl/>
        </w:rPr>
        <w:t>"רבות</w:t>
      </w:r>
      <w:r w:rsidR="00561629">
        <w:rPr>
          <w:rFonts w:ascii="David" w:hAnsi="David" w:cs="David" w:hint="cs"/>
          <w:sz w:val="24"/>
          <w:szCs w:val="24"/>
          <w:rtl/>
        </w:rPr>
        <w:t>י</w:t>
      </w:r>
      <w:r w:rsidR="009955D1">
        <w:rPr>
          <w:rFonts w:ascii="David" w:hAnsi="David" w:cs="David" w:hint="cs"/>
          <w:sz w:val="24"/>
          <w:szCs w:val="24"/>
          <w:rtl/>
        </w:rPr>
        <w:t>נו שבדרום" הוא</w:t>
      </w:r>
      <w:r w:rsidR="00545A93">
        <w:rPr>
          <w:rFonts w:ascii="David" w:hAnsi="David" w:cs="David" w:hint="cs"/>
          <w:sz w:val="24"/>
          <w:szCs w:val="24"/>
          <w:rtl/>
        </w:rPr>
        <w:t xml:space="preserve"> </w:t>
      </w:r>
      <w:r w:rsidR="009955D1">
        <w:rPr>
          <w:rFonts w:ascii="David" w:hAnsi="David" w:cs="David" w:hint="cs"/>
          <w:sz w:val="24"/>
          <w:szCs w:val="24"/>
          <w:rtl/>
        </w:rPr>
        <w:t>ב</w:t>
      </w:r>
      <w:r w:rsidR="00545A93">
        <w:rPr>
          <w:rFonts w:ascii="David" w:hAnsi="David" w:cs="David" w:hint="cs"/>
          <w:sz w:val="24"/>
          <w:szCs w:val="24"/>
          <w:rtl/>
        </w:rPr>
        <w:t xml:space="preserve">ניגוד לחכמי הגליל, עדיין </w:t>
      </w:r>
      <w:r w:rsidR="009955D1">
        <w:rPr>
          <w:rFonts w:ascii="David" w:hAnsi="David" w:cs="David" w:hint="cs"/>
          <w:sz w:val="24"/>
          <w:szCs w:val="24"/>
          <w:rtl/>
        </w:rPr>
        <w:t xml:space="preserve">אין מזה ראיה כל עוד לא יוכח </w:t>
      </w:r>
      <w:r w:rsidR="00545A93">
        <w:rPr>
          <w:rFonts w:ascii="David" w:hAnsi="David" w:cs="David" w:hint="cs"/>
          <w:sz w:val="24"/>
          <w:szCs w:val="24"/>
          <w:rtl/>
        </w:rPr>
        <w:t>שלפני מרד בר כוכבא לא היה בגליל ישוב</w:t>
      </w:r>
      <w:r w:rsidR="009955D1">
        <w:rPr>
          <w:rFonts w:ascii="David" w:hAnsi="David" w:cs="David" w:hint="cs"/>
          <w:sz w:val="24"/>
          <w:szCs w:val="24"/>
          <w:rtl/>
        </w:rPr>
        <w:t xml:space="preserve"> יהודי ולא הי</w:t>
      </w:r>
      <w:r w:rsidR="00294713">
        <w:rPr>
          <w:rFonts w:ascii="David" w:hAnsi="David" w:cs="David" w:hint="cs"/>
          <w:sz w:val="24"/>
          <w:szCs w:val="24"/>
          <w:rtl/>
        </w:rPr>
        <w:t>י</w:t>
      </w:r>
      <w:r w:rsidR="009955D1">
        <w:rPr>
          <w:rFonts w:ascii="David" w:hAnsi="David" w:cs="David" w:hint="cs"/>
          <w:sz w:val="24"/>
          <w:szCs w:val="24"/>
          <w:rtl/>
        </w:rPr>
        <w:t xml:space="preserve">תה שם חבורה של ת"ח. </w:t>
      </w:r>
      <w:r w:rsidR="00545A93">
        <w:rPr>
          <w:rFonts w:ascii="David" w:hAnsi="David" w:cs="David" w:hint="cs"/>
          <w:sz w:val="24"/>
          <w:szCs w:val="24"/>
          <w:rtl/>
        </w:rPr>
        <w:t>הה</w:t>
      </w:r>
      <w:r w:rsidR="002354FA">
        <w:rPr>
          <w:rFonts w:ascii="David" w:hAnsi="David" w:cs="David" w:hint="cs"/>
          <w:sz w:val="24"/>
          <w:szCs w:val="24"/>
          <w:rtl/>
        </w:rPr>
        <w:t>י</w:t>
      </w:r>
      <w:r w:rsidR="00545A93">
        <w:rPr>
          <w:rFonts w:ascii="David" w:hAnsi="David" w:cs="David" w:hint="cs"/>
          <w:sz w:val="24"/>
          <w:szCs w:val="24"/>
          <w:rtl/>
        </w:rPr>
        <w:t>סטוריונים מביאים שלאחר המרד נתרבה הישוב בגליל ולבסוף עבר לשם מרכז התורה</w:t>
      </w:r>
      <w:r w:rsidR="00545A93" w:rsidRPr="00C27516">
        <w:rPr>
          <w:rFonts w:ascii="David" w:hAnsi="David" w:cs="David" w:hint="cs"/>
          <w:sz w:val="20"/>
          <w:szCs w:val="20"/>
          <w:rtl/>
        </w:rPr>
        <w:t xml:space="preserve"> (כך ראיתי בספר ציפורי מאת יהודה נאמן עמ' 39, ובעוד ספרים)</w:t>
      </w:r>
      <w:r w:rsidR="00545A93">
        <w:rPr>
          <w:rFonts w:ascii="David" w:hAnsi="David" w:cs="David" w:hint="cs"/>
          <w:sz w:val="24"/>
          <w:szCs w:val="24"/>
          <w:rtl/>
        </w:rPr>
        <w:t>, אך גם אם נ</w:t>
      </w:r>
      <w:r w:rsidR="00DA1CF5">
        <w:rPr>
          <w:rFonts w:ascii="David" w:hAnsi="David" w:cs="David" w:hint="cs"/>
          <w:sz w:val="24"/>
          <w:szCs w:val="24"/>
          <w:rtl/>
        </w:rPr>
        <w:t xml:space="preserve">בדוק ונמצא </w:t>
      </w:r>
      <w:r w:rsidR="00C27516">
        <w:rPr>
          <w:rFonts w:ascii="David" w:hAnsi="David" w:cs="David" w:hint="cs"/>
          <w:sz w:val="24"/>
          <w:szCs w:val="24"/>
          <w:rtl/>
        </w:rPr>
        <w:t>שדבריהם מושתתים</w:t>
      </w:r>
      <w:r w:rsidR="00545A93">
        <w:rPr>
          <w:rFonts w:ascii="David" w:hAnsi="David" w:cs="David" w:hint="cs"/>
          <w:sz w:val="24"/>
          <w:szCs w:val="24"/>
          <w:rtl/>
        </w:rPr>
        <w:t xml:space="preserve"> על ראיות</w:t>
      </w:r>
      <w:r w:rsidR="00C27516">
        <w:rPr>
          <w:rFonts w:ascii="David" w:hAnsi="David" w:cs="David" w:hint="cs"/>
          <w:sz w:val="24"/>
          <w:szCs w:val="24"/>
          <w:rtl/>
        </w:rPr>
        <w:t xml:space="preserve"> רציניות</w:t>
      </w:r>
      <w:r w:rsidR="00DA1CF5">
        <w:rPr>
          <w:rFonts w:ascii="David" w:hAnsi="David" w:cs="David" w:hint="cs"/>
          <w:sz w:val="24"/>
          <w:szCs w:val="24"/>
          <w:rtl/>
        </w:rPr>
        <w:t>,</w:t>
      </w:r>
      <w:r w:rsidR="00545A93">
        <w:rPr>
          <w:rFonts w:ascii="David" w:hAnsi="David" w:cs="David" w:hint="cs"/>
          <w:sz w:val="24"/>
          <w:szCs w:val="24"/>
          <w:rtl/>
        </w:rPr>
        <w:t xml:space="preserve"> מ"מ לא ראיתי שהם כותבים </w:t>
      </w:r>
      <w:r w:rsidR="009955D1">
        <w:rPr>
          <w:rFonts w:ascii="David" w:hAnsi="David" w:cs="David" w:hint="cs"/>
          <w:sz w:val="24"/>
          <w:szCs w:val="24"/>
          <w:rtl/>
        </w:rPr>
        <w:t>שכלל לא היו ת"ח בגליל לפני המרד</w:t>
      </w:r>
      <w:r w:rsidR="00545A93">
        <w:rPr>
          <w:rFonts w:ascii="David" w:hAnsi="David" w:cs="David" w:hint="cs"/>
          <w:sz w:val="24"/>
          <w:szCs w:val="24"/>
          <w:rtl/>
        </w:rPr>
        <w:t xml:space="preserve">. </w:t>
      </w:r>
      <w:r w:rsidR="00C27516">
        <w:rPr>
          <w:rFonts w:ascii="David" w:hAnsi="David" w:cs="David" w:hint="cs"/>
          <w:sz w:val="24"/>
          <w:szCs w:val="24"/>
          <w:rtl/>
        </w:rPr>
        <w:t xml:space="preserve">אדרבא, </w:t>
      </w:r>
      <w:r w:rsidR="004D1A8E">
        <w:rPr>
          <w:rFonts w:ascii="David" w:hAnsi="David" w:cs="David" w:hint="cs"/>
          <w:sz w:val="24"/>
          <w:szCs w:val="24"/>
          <w:rtl/>
        </w:rPr>
        <w:t>ראיתי שכמה ה</w:t>
      </w:r>
      <w:r w:rsidR="002354FA">
        <w:rPr>
          <w:rFonts w:ascii="David" w:hAnsi="David" w:cs="David" w:hint="cs"/>
          <w:sz w:val="24"/>
          <w:szCs w:val="24"/>
          <w:rtl/>
        </w:rPr>
        <w:t>י</w:t>
      </w:r>
      <w:r w:rsidR="004D1A8E">
        <w:rPr>
          <w:rFonts w:ascii="David" w:hAnsi="David" w:cs="David" w:hint="cs"/>
          <w:sz w:val="24"/>
          <w:szCs w:val="24"/>
          <w:rtl/>
        </w:rPr>
        <w:t>סטוריונים ציינו לכמה וכמה</w:t>
      </w:r>
      <w:r w:rsidR="00545A93">
        <w:rPr>
          <w:rFonts w:ascii="David" w:hAnsi="David" w:cs="David" w:hint="cs"/>
          <w:sz w:val="24"/>
          <w:szCs w:val="24"/>
          <w:rtl/>
        </w:rPr>
        <w:t xml:space="preserve"> </w:t>
      </w:r>
      <w:r w:rsidR="004D1A8E">
        <w:rPr>
          <w:rFonts w:ascii="David" w:hAnsi="David" w:cs="David" w:hint="cs"/>
          <w:sz w:val="24"/>
          <w:szCs w:val="24"/>
          <w:rtl/>
        </w:rPr>
        <w:t xml:space="preserve">ת"ח שהיו חיים </w:t>
      </w:r>
      <w:r w:rsidR="00545A93">
        <w:rPr>
          <w:rFonts w:ascii="David" w:hAnsi="David" w:cs="David" w:hint="cs"/>
          <w:sz w:val="24"/>
          <w:szCs w:val="24"/>
          <w:rtl/>
        </w:rPr>
        <w:t>בגליל</w:t>
      </w:r>
      <w:r w:rsidR="004D1A8E">
        <w:rPr>
          <w:rFonts w:ascii="David" w:hAnsi="David" w:cs="David" w:hint="cs"/>
          <w:sz w:val="24"/>
          <w:szCs w:val="24"/>
          <w:rtl/>
        </w:rPr>
        <w:t xml:space="preserve"> בתקופה שלפני מרד בר כוכבא</w:t>
      </w:r>
      <w:r w:rsidR="00753586">
        <w:rPr>
          <w:rFonts w:ascii="David" w:hAnsi="David" w:cs="David" w:hint="cs"/>
          <w:sz w:val="24"/>
          <w:szCs w:val="24"/>
          <w:rtl/>
        </w:rPr>
        <w:t>, וביניהם ר' חלפתא, ר' יוחנן בן נורי, ר' יוסי בן קסמא, ר' חנניה בן תרדיון, ועוד</w:t>
      </w:r>
      <w:r w:rsidR="0095604B">
        <w:rPr>
          <w:rFonts w:ascii="David" w:hAnsi="David" w:cs="David" w:hint="cs"/>
          <w:sz w:val="24"/>
          <w:szCs w:val="24"/>
          <w:rtl/>
        </w:rPr>
        <w:t xml:space="preserve"> </w:t>
      </w:r>
      <w:r>
        <w:rPr>
          <w:rFonts w:ascii="David" w:hAnsi="David" w:cs="David" w:hint="cs"/>
          <w:sz w:val="24"/>
          <w:szCs w:val="24"/>
          <w:rtl/>
        </w:rPr>
        <w:t>[</w:t>
      </w:r>
      <w:r w:rsidR="0095604B">
        <w:rPr>
          <w:rFonts w:ascii="David" w:hAnsi="David" w:cs="David" w:hint="cs"/>
          <w:sz w:val="24"/>
          <w:szCs w:val="24"/>
          <w:rtl/>
        </w:rPr>
        <w:t>כמבואר ב</w:t>
      </w:r>
      <w:r>
        <w:rPr>
          <w:rFonts w:ascii="David" w:hAnsi="David" w:cs="David" w:hint="cs"/>
          <w:sz w:val="24"/>
          <w:szCs w:val="24"/>
          <w:rtl/>
        </w:rPr>
        <w:t>אורך ב</w:t>
      </w:r>
      <w:r w:rsidR="0095604B">
        <w:rPr>
          <w:rFonts w:ascii="David" w:hAnsi="David" w:cs="David" w:hint="cs"/>
          <w:sz w:val="24"/>
          <w:szCs w:val="24"/>
          <w:rtl/>
        </w:rPr>
        <w:t>הערה כאן</w:t>
      </w:r>
      <w:r w:rsidR="0095604B">
        <w:rPr>
          <w:rStyle w:val="a7"/>
          <w:rFonts w:ascii="David" w:hAnsi="David" w:cs="David"/>
          <w:sz w:val="24"/>
          <w:szCs w:val="24"/>
          <w:rtl/>
        </w:rPr>
        <w:footnoteReference w:id="42"/>
      </w:r>
      <w:r>
        <w:rPr>
          <w:rFonts w:ascii="David" w:hAnsi="David" w:cs="David" w:hint="cs"/>
          <w:sz w:val="24"/>
          <w:szCs w:val="24"/>
          <w:rtl/>
        </w:rPr>
        <w:t>]</w:t>
      </w:r>
      <w:r w:rsidR="00753586">
        <w:rPr>
          <w:rFonts w:ascii="David" w:hAnsi="David" w:cs="David" w:hint="cs"/>
          <w:sz w:val="24"/>
          <w:szCs w:val="24"/>
          <w:rtl/>
        </w:rPr>
        <w:t>.</w:t>
      </w:r>
      <w:r w:rsidR="004D1A8E">
        <w:rPr>
          <w:rFonts w:ascii="David" w:hAnsi="David" w:cs="David" w:hint="cs"/>
          <w:sz w:val="24"/>
          <w:szCs w:val="24"/>
          <w:rtl/>
        </w:rPr>
        <w:t xml:space="preserve"> </w:t>
      </w:r>
    </w:p>
    <w:p w14:paraId="2E89572F" w14:textId="77777777" w:rsidR="00CD3EDB" w:rsidRPr="002E2A43" w:rsidRDefault="00CD3EDB" w:rsidP="00D16EDC">
      <w:pPr>
        <w:spacing w:line="360" w:lineRule="auto"/>
        <w:rPr>
          <w:rFonts w:ascii="David" w:hAnsi="David" w:cs="David"/>
          <w:sz w:val="24"/>
          <w:szCs w:val="24"/>
          <w:rtl/>
        </w:rPr>
      </w:pPr>
    </w:p>
    <w:p w14:paraId="65E271D3" w14:textId="77777777" w:rsidR="00AA1F8E" w:rsidRDefault="002E2A43" w:rsidP="00D16EDC">
      <w:pPr>
        <w:spacing w:line="360" w:lineRule="auto"/>
        <w:rPr>
          <w:rFonts w:ascii="David" w:hAnsi="David" w:cs="David"/>
          <w:b/>
          <w:bCs/>
          <w:sz w:val="24"/>
          <w:szCs w:val="24"/>
          <w:rtl/>
        </w:rPr>
      </w:pPr>
      <w:r>
        <w:rPr>
          <w:rFonts w:ascii="David" w:hAnsi="David" w:cs="David" w:hint="cs"/>
          <w:b/>
          <w:bCs/>
          <w:sz w:val="24"/>
          <w:szCs w:val="24"/>
          <w:rtl/>
        </w:rPr>
        <w:lastRenderedPageBreak/>
        <w:t xml:space="preserve">15. </w:t>
      </w:r>
      <w:r w:rsidR="00B6694C" w:rsidRPr="00853603">
        <w:rPr>
          <w:rFonts w:ascii="David" w:hAnsi="David" w:cs="David" w:hint="cs"/>
          <w:b/>
          <w:bCs/>
          <w:sz w:val="24"/>
          <w:szCs w:val="24"/>
          <w:rtl/>
        </w:rPr>
        <w:t xml:space="preserve">הראיה: </w:t>
      </w:r>
      <w:r>
        <w:rPr>
          <w:rFonts w:ascii="David" w:hAnsi="David" w:cs="David" w:hint="cs"/>
          <w:sz w:val="24"/>
          <w:szCs w:val="24"/>
          <w:rtl/>
        </w:rPr>
        <w:t xml:space="preserve">העיר לי </w:t>
      </w:r>
      <w:r w:rsidR="004116D7">
        <w:rPr>
          <w:rFonts w:ascii="David" w:hAnsi="David" w:cs="David" w:hint="cs"/>
          <w:sz w:val="24"/>
          <w:szCs w:val="24"/>
          <w:rtl/>
        </w:rPr>
        <w:t xml:space="preserve">ת"ח יקר </w:t>
      </w:r>
      <w:r w:rsidR="00B6694C">
        <w:rPr>
          <w:rFonts w:ascii="David" w:hAnsi="David" w:cs="David" w:hint="cs"/>
          <w:sz w:val="24"/>
          <w:szCs w:val="24"/>
          <w:rtl/>
        </w:rPr>
        <w:t xml:space="preserve">שקשה להניח שהיה העולם </w:t>
      </w:r>
      <w:r w:rsidR="00CC265B">
        <w:rPr>
          <w:rFonts w:ascii="David" w:hAnsi="David" w:cs="David" w:hint="cs"/>
          <w:sz w:val="24"/>
          <w:szCs w:val="24"/>
          <w:rtl/>
        </w:rPr>
        <w:t>"</w:t>
      </w:r>
      <w:r w:rsidR="00B6694C">
        <w:rPr>
          <w:rFonts w:ascii="David" w:hAnsi="David" w:cs="David" w:hint="cs"/>
          <w:sz w:val="24"/>
          <w:szCs w:val="24"/>
          <w:rtl/>
        </w:rPr>
        <w:t>שמם מתורה</w:t>
      </w:r>
      <w:r w:rsidR="00CC265B">
        <w:rPr>
          <w:rFonts w:ascii="David" w:hAnsi="David" w:cs="David" w:hint="cs"/>
          <w:sz w:val="24"/>
          <w:szCs w:val="24"/>
          <w:rtl/>
        </w:rPr>
        <w:t>"</w:t>
      </w:r>
      <w:r w:rsidR="00B6694C">
        <w:rPr>
          <w:rFonts w:ascii="David" w:hAnsi="David" w:cs="David" w:hint="cs"/>
          <w:sz w:val="24"/>
          <w:szCs w:val="24"/>
          <w:rtl/>
        </w:rPr>
        <w:t xml:space="preserve"> לפני השמד, שהרי </w:t>
      </w:r>
      <w:r w:rsidR="009955D1">
        <w:rPr>
          <w:rFonts w:ascii="David" w:hAnsi="David" w:cs="David" w:hint="cs"/>
          <w:sz w:val="24"/>
          <w:szCs w:val="24"/>
          <w:rtl/>
        </w:rPr>
        <w:t xml:space="preserve">לפני מרד בר כוכבא </w:t>
      </w:r>
      <w:r w:rsidR="00B6694C">
        <w:rPr>
          <w:rFonts w:ascii="David" w:hAnsi="David" w:cs="David" w:hint="cs"/>
          <w:sz w:val="24"/>
          <w:szCs w:val="24"/>
          <w:rtl/>
        </w:rPr>
        <w:t>היו קיימים גדו</w:t>
      </w:r>
      <w:r w:rsidR="00536044">
        <w:rPr>
          <w:rFonts w:ascii="David" w:hAnsi="David" w:cs="David" w:hint="cs"/>
          <w:sz w:val="24"/>
          <w:szCs w:val="24"/>
          <w:rtl/>
        </w:rPr>
        <w:t>לי תורה, כגון ר' יהושע בן חנניה,</w:t>
      </w:r>
      <w:r w:rsidR="00B6694C">
        <w:rPr>
          <w:rFonts w:ascii="David" w:hAnsi="David" w:cs="David" w:hint="cs"/>
          <w:sz w:val="24"/>
          <w:szCs w:val="24"/>
          <w:rtl/>
        </w:rPr>
        <w:t xml:space="preserve"> בן עזאי</w:t>
      </w:r>
      <w:r w:rsidR="00536044">
        <w:rPr>
          <w:rFonts w:ascii="David" w:hAnsi="David" w:cs="David" w:hint="cs"/>
          <w:sz w:val="24"/>
          <w:szCs w:val="24"/>
          <w:rtl/>
        </w:rPr>
        <w:t xml:space="preserve">, </w:t>
      </w:r>
      <w:r w:rsidR="00B6694C">
        <w:rPr>
          <w:rFonts w:ascii="David" w:hAnsi="David" w:cs="David" w:hint="cs"/>
          <w:sz w:val="24"/>
          <w:szCs w:val="24"/>
          <w:rtl/>
        </w:rPr>
        <w:t>בן זומא</w:t>
      </w:r>
      <w:r w:rsidR="00536044">
        <w:rPr>
          <w:rFonts w:ascii="David" w:hAnsi="David" w:cs="David" w:hint="cs"/>
          <w:sz w:val="24"/>
          <w:szCs w:val="24"/>
          <w:rtl/>
        </w:rPr>
        <w:t xml:space="preserve">, </w:t>
      </w:r>
      <w:r w:rsidR="00B6694C">
        <w:rPr>
          <w:rFonts w:ascii="David" w:hAnsi="David" w:cs="David" w:hint="cs"/>
          <w:sz w:val="24"/>
          <w:szCs w:val="24"/>
          <w:rtl/>
        </w:rPr>
        <w:t>שמעון התימני</w:t>
      </w:r>
      <w:r w:rsidR="00536044">
        <w:rPr>
          <w:rFonts w:ascii="David" w:hAnsi="David" w:cs="David" w:hint="cs"/>
          <w:sz w:val="24"/>
          <w:szCs w:val="24"/>
          <w:rtl/>
        </w:rPr>
        <w:t>,</w:t>
      </w:r>
      <w:r w:rsidR="00B6694C">
        <w:rPr>
          <w:rFonts w:ascii="David" w:hAnsi="David" w:cs="David" w:hint="cs"/>
          <w:sz w:val="24"/>
          <w:szCs w:val="24"/>
          <w:rtl/>
        </w:rPr>
        <w:t xml:space="preserve"> ועוד. </w:t>
      </w:r>
      <w:r w:rsidR="00B26D26">
        <w:rPr>
          <w:rFonts w:ascii="David" w:hAnsi="David" w:cs="David" w:hint="cs"/>
          <w:sz w:val="24"/>
          <w:szCs w:val="24"/>
          <w:rtl/>
        </w:rPr>
        <w:t xml:space="preserve">אולם אם נאמר כ'שיטה החדשה' שתלמידי ר"ע מתו במרד הרי אז מובן מדוע היה העולם שמם, שהרי במרד מתו המונים ומסתבר שבכללם גם חכמי </w:t>
      </w:r>
      <w:r w:rsidR="00284C0E">
        <w:rPr>
          <w:rFonts w:ascii="David" w:hAnsi="David" w:cs="David" w:hint="cs"/>
          <w:sz w:val="24"/>
          <w:szCs w:val="24"/>
          <w:rtl/>
        </w:rPr>
        <w:t xml:space="preserve">אותו </w:t>
      </w:r>
      <w:r w:rsidR="00B26D26">
        <w:rPr>
          <w:rFonts w:ascii="David" w:hAnsi="David" w:cs="David" w:hint="cs"/>
          <w:sz w:val="24"/>
          <w:szCs w:val="24"/>
          <w:rtl/>
        </w:rPr>
        <w:t xml:space="preserve">דור. </w:t>
      </w:r>
    </w:p>
    <w:p w14:paraId="3B359DFE" w14:textId="218480A9" w:rsidR="00A57C2C" w:rsidRDefault="00B6694C" w:rsidP="00D16EDC">
      <w:pPr>
        <w:spacing w:line="360" w:lineRule="auto"/>
        <w:rPr>
          <w:rFonts w:ascii="David" w:hAnsi="David" w:cs="David"/>
          <w:sz w:val="24"/>
          <w:szCs w:val="24"/>
          <w:rtl/>
        </w:rPr>
      </w:pPr>
      <w:r w:rsidRPr="006E55EA">
        <w:rPr>
          <w:rFonts w:ascii="David" w:hAnsi="David" w:cs="David" w:hint="cs"/>
          <w:b/>
          <w:bCs/>
          <w:sz w:val="24"/>
          <w:szCs w:val="24"/>
          <w:rtl/>
        </w:rPr>
        <w:t>דחיה:</w:t>
      </w:r>
      <w:r w:rsidR="001D59C1">
        <w:rPr>
          <w:rFonts w:ascii="David" w:hAnsi="David" w:cs="David" w:hint="cs"/>
          <w:sz w:val="24"/>
          <w:szCs w:val="24"/>
          <w:rtl/>
        </w:rPr>
        <w:t xml:space="preserve"> </w:t>
      </w:r>
      <w:r w:rsidR="002209A0">
        <w:rPr>
          <w:rFonts w:ascii="David" w:hAnsi="David" w:cs="David" w:hint="cs"/>
          <w:sz w:val="24"/>
          <w:szCs w:val="24"/>
          <w:rtl/>
        </w:rPr>
        <w:t xml:space="preserve">הפירוש הפשוט לפיו </w:t>
      </w:r>
      <w:r w:rsidR="00773D35">
        <w:rPr>
          <w:rFonts w:ascii="David" w:hAnsi="David" w:cs="David" w:hint="cs"/>
          <w:sz w:val="24"/>
          <w:szCs w:val="24"/>
          <w:rtl/>
        </w:rPr>
        <w:t xml:space="preserve">היה </w:t>
      </w:r>
      <w:r w:rsidR="002209A0">
        <w:rPr>
          <w:rFonts w:ascii="David" w:hAnsi="David" w:cs="David" w:hint="cs"/>
          <w:sz w:val="24"/>
          <w:szCs w:val="24"/>
          <w:rtl/>
        </w:rPr>
        <w:t xml:space="preserve">"העולם שמם" </w:t>
      </w:r>
      <w:r w:rsidR="00773D35">
        <w:rPr>
          <w:rFonts w:ascii="David" w:hAnsi="David" w:cs="David" w:hint="cs"/>
          <w:sz w:val="24"/>
          <w:szCs w:val="24"/>
          <w:rtl/>
        </w:rPr>
        <w:t xml:space="preserve">מחכמים העוסקים בתורה </w:t>
      </w:r>
      <w:r w:rsidR="002209A0">
        <w:rPr>
          <w:rFonts w:ascii="David" w:hAnsi="David" w:cs="David" w:hint="cs"/>
          <w:sz w:val="24"/>
          <w:szCs w:val="24"/>
          <w:rtl/>
        </w:rPr>
        <w:t xml:space="preserve">הוא פירוש קשה, שהרי </w:t>
      </w:r>
      <w:r w:rsidR="0007720C">
        <w:rPr>
          <w:rFonts w:ascii="David" w:hAnsi="David" w:cs="David" w:hint="cs"/>
          <w:sz w:val="24"/>
          <w:szCs w:val="24"/>
          <w:rtl/>
        </w:rPr>
        <w:t>בו</w:t>
      </w:r>
      <w:r w:rsidR="001A199B">
        <w:rPr>
          <w:rFonts w:ascii="David" w:hAnsi="David" w:cs="David" w:hint="cs"/>
          <w:sz w:val="24"/>
          <w:szCs w:val="24"/>
          <w:rtl/>
        </w:rPr>
        <w:t>ו</w:t>
      </w:r>
      <w:r w:rsidR="0007720C">
        <w:rPr>
          <w:rFonts w:ascii="David" w:hAnsi="David" w:cs="David" w:hint="cs"/>
          <w:sz w:val="24"/>
          <w:szCs w:val="24"/>
          <w:rtl/>
        </w:rPr>
        <w:t>דאי גם לחכמים האחרים ששימשו בראשות הדור יחד עם ר"ע</w:t>
      </w:r>
      <w:r w:rsidR="00A57C2C">
        <w:rPr>
          <w:rFonts w:ascii="David" w:hAnsi="David" w:cs="David" w:hint="cs"/>
          <w:sz w:val="24"/>
          <w:szCs w:val="24"/>
          <w:rtl/>
        </w:rPr>
        <w:t xml:space="preserve"> [כגון ר' טרפון, ר' יהושע, </w:t>
      </w:r>
      <w:r w:rsidR="00AA1F8E">
        <w:rPr>
          <w:rFonts w:ascii="David" w:hAnsi="David" w:cs="David" w:hint="cs"/>
          <w:sz w:val="24"/>
          <w:szCs w:val="24"/>
          <w:rtl/>
        </w:rPr>
        <w:t xml:space="preserve">ר' אלעזר בן עזריה, </w:t>
      </w:r>
      <w:r w:rsidR="00A57C2C">
        <w:rPr>
          <w:rFonts w:ascii="David" w:hAnsi="David" w:cs="David" w:hint="cs"/>
          <w:sz w:val="24"/>
          <w:szCs w:val="24"/>
          <w:rtl/>
        </w:rPr>
        <w:t>וכו'] היו תלמידים משלהם</w:t>
      </w:r>
      <w:r w:rsidR="0007720C">
        <w:rPr>
          <w:rFonts w:ascii="David" w:hAnsi="David" w:cs="David" w:hint="cs"/>
          <w:sz w:val="24"/>
          <w:szCs w:val="24"/>
          <w:rtl/>
        </w:rPr>
        <w:t xml:space="preserve">, </w:t>
      </w:r>
      <w:r w:rsidR="009955D1">
        <w:rPr>
          <w:rFonts w:ascii="David" w:hAnsi="David" w:cs="David" w:hint="cs"/>
          <w:sz w:val="24"/>
          <w:szCs w:val="24"/>
          <w:rtl/>
        </w:rPr>
        <w:t>ותלמידי</w:t>
      </w:r>
      <w:r w:rsidR="00A57C2C">
        <w:rPr>
          <w:rFonts w:ascii="David" w:hAnsi="David" w:cs="David" w:hint="cs"/>
          <w:sz w:val="24"/>
          <w:szCs w:val="24"/>
          <w:rtl/>
        </w:rPr>
        <w:t>ם אלו</w:t>
      </w:r>
      <w:r w:rsidR="00773D35">
        <w:rPr>
          <w:rFonts w:ascii="David" w:hAnsi="David" w:cs="David" w:hint="cs"/>
          <w:sz w:val="24"/>
          <w:szCs w:val="24"/>
          <w:rtl/>
        </w:rPr>
        <w:t xml:space="preserve"> </w:t>
      </w:r>
      <w:r w:rsidR="002209A0">
        <w:rPr>
          <w:rFonts w:ascii="David" w:hAnsi="David" w:cs="David" w:hint="cs"/>
          <w:sz w:val="24"/>
          <w:szCs w:val="24"/>
          <w:rtl/>
        </w:rPr>
        <w:t>הרי לא מתו</w:t>
      </w:r>
      <w:r w:rsidR="009955D1">
        <w:rPr>
          <w:rFonts w:ascii="David" w:hAnsi="David" w:cs="David" w:hint="cs"/>
          <w:sz w:val="24"/>
          <w:szCs w:val="24"/>
          <w:rtl/>
        </w:rPr>
        <w:t xml:space="preserve"> יחד עם תלמידי ר"ע</w:t>
      </w:r>
      <w:r w:rsidR="002209A0">
        <w:rPr>
          <w:rFonts w:ascii="David" w:hAnsi="David" w:cs="David" w:hint="cs"/>
          <w:sz w:val="24"/>
          <w:szCs w:val="24"/>
          <w:rtl/>
        </w:rPr>
        <w:t xml:space="preserve">. </w:t>
      </w:r>
      <w:r w:rsidR="00AA1F8E">
        <w:rPr>
          <w:rFonts w:ascii="David" w:hAnsi="David" w:cs="David" w:hint="cs"/>
          <w:sz w:val="24"/>
          <w:szCs w:val="24"/>
          <w:rtl/>
        </w:rPr>
        <w:t xml:space="preserve">זאת ועוד </w:t>
      </w:r>
      <w:r w:rsidR="001A199B">
        <w:rPr>
          <w:rFonts w:ascii="David" w:hAnsi="David" w:cs="David" w:hint="cs"/>
          <w:sz w:val="24"/>
          <w:szCs w:val="24"/>
          <w:rtl/>
        </w:rPr>
        <w:t>-</w:t>
      </w:r>
      <w:r w:rsidR="00AA1F8E">
        <w:rPr>
          <w:rFonts w:ascii="David" w:hAnsi="David" w:cs="David" w:hint="cs"/>
          <w:sz w:val="24"/>
          <w:szCs w:val="24"/>
          <w:rtl/>
        </w:rPr>
        <w:t xml:space="preserve"> הלא ר"ע עצמו היה בחיים, וכיצד ניתן לומר שהעולם היה "שמם" מתורה?! ועוד</w:t>
      </w:r>
      <w:r w:rsidR="001A199B">
        <w:rPr>
          <w:rFonts w:ascii="David" w:hAnsi="David" w:cs="David" w:hint="cs"/>
          <w:sz w:val="24"/>
          <w:szCs w:val="24"/>
          <w:rtl/>
        </w:rPr>
        <w:t xml:space="preserve"> </w:t>
      </w:r>
      <w:r w:rsidR="00AA1F8E">
        <w:rPr>
          <w:rFonts w:ascii="David" w:hAnsi="David" w:cs="David" w:hint="cs"/>
          <w:sz w:val="24"/>
          <w:szCs w:val="24"/>
          <w:rtl/>
        </w:rPr>
        <w:t>- הלא ידוע לנו על מציאותם של ח</w:t>
      </w:r>
      <w:r w:rsidR="004116D7">
        <w:rPr>
          <w:rFonts w:ascii="David" w:hAnsi="David" w:cs="David" w:hint="cs"/>
          <w:sz w:val="24"/>
          <w:szCs w:val="24"/>
          <w:rtl/>
        </w:rPr>
        <w:t>כמים נוספים הן בדור שלפני המרד</w:t>
      </w:r>
      <w:r w:rsidR="004116D7" w:rsidRPr="004116D7">
        <w:rPr>
          <w:rFonts w:ascii="David" w:hAnsi="David" w:cs="David" w:hint="cs"/>
          <w:sz w:val="20"/>
          <w:szCs w:val="20"/>
          <w:rtl/>
        </w:rPr>
        <w:t xml:space="preserve"> (</w:t>
      </w:r>
      <w:r w:rsidR="00AA1F8E" w:rsidRPr="004116D7">
        <w:rPr>
          <w:rFonts w:ascii="David" w:hAnsi="David" w:cs="David" w:hint="cs"/>
          <w:sz w:val="20"/>
          <w:szCs w:val="20"/>
          <w:rtl/>
        </w:rPr>
        <w:t>כנכתב כאן בראיה</w:t>
      </w:r>
      <w:r w:rsidR="00344786" w:rsidRPr="004116D7">
        <w:rPr>
          <w:rFonts w:ascii="David" w:hAnsi="David" w:cs="David" w:hint="cs"/>
          <w:sz w:val="20"/>
          <w:szCs w:val="20"/>
          <w:rtl/>
        </w:rPr>
        <w:t>, וראה לעיל ראיה 5</w:t>
      </w:r>
      <w:r w:rsidR="004116D7" w:rsidRPr="004116D7">
        <w:rPr>
          <w:rFonts w:ascii="David" w:hAnsi="David" w:cs="David" w:hint="cs"/>
          <w:sz w:val="20"/>
          <w:szCs w:val="20"/>
          <w:rtl/>
        </w:rPr>
        <w:t>)</w:t>
      </w:r>
      <w:r w:rsidR="00AA1F8E">
        <w:rPr>
          <w:rFonts w:ascii="David" w:hAnsi="David" w:cs="David" w:hint="cs"/>
          <w:sz w:val="24"/>
          <w:szCs w:val="24"/>
          <w:rtl/>
        </w:rPr>
        <w:t xml:space="preserve">, והן </w:t>
      </w:r>
      <w:r w:rsidR="002209A0">
        <w:rPr>
          <w:rFonts w:ascii="David" w:hAnsi="David" w:cs="David" w:hint="cs"/>
          <w:sz w:val="24"/>
          <w:szCs w:val="24"/>
          <w:rtl/>
        </w:rPr>
        <w:t>בדור של</w:t>
      </w:r>
      <w:r w:rsidR="00974504">
        <w:rPr>
          <w:rFonts w:ascii="David" w:hAnsi="David" w:cs="David" w:hint="cs"/>
          <w:sz w:val="24"/>
          <w:szCs w:val="24"/>
          <w:rtl/>
        </w:rPr>
        <w:t>אחר</w:t>
      </w:r>
      <w:r w:rsidR="002209A0">
        <w:rPr>
          <w:rFonts w:ascii="David" w:hAnsi="David" w:cs="David" w:hint="cs"/>
          <w:sz w:val="24"/>
          <w:szCs w:val="24"/>
          <w:rtl/>
        </w:rPr>
        <w:t xml:space="preserve"> ה</w:t>
      </w:r>
      <w:r w:rsidR="00F73BEE">
        <w:rPr>
          <w:rFonts w:ascii="David" w:hAnsi="David" w:cs="David" w:hint="cs"/>
          <w:sz w:val="24"/>
          <w:szCs w:val="24"/>
          <w:rtl/>
        </w:rPr>
        <w:t xml:space="preserve">מרד </w:t>
      </w:r>
      <w:r w:rsidR="00AA1F8E">
        <w:rPr>
          <w:rFonts w:ascii="David" w:hAnsi="David" w:cs="David" w:hint="cs"/>
          <w:sz w:val="24"/>
          <w:szCs w:val="24"/>
          <w:rtl/>
        </w:rPr>
        <w:t>[</w:t>
      </w:r>
      <w:r w:rsidR="00255088">
        <w:rPr>
          <w:rFonts w:ascii="David" w:hAnsi="David" w:cs="David" w:hint="cs"/>
          <w:sz w:val="24"/>
          <w:szCs w:val="24"/>
          <w:rtl/>
        </w:rPr>
        <w:t>כגון ר' יהושע בן קרחה, ורבי שמעון בן גמליאל השני, ור' ישמעאל בנו של ר' יוחנן בן ברוקא, ועוד חכמים, כמובא ב</w:t>
      </w:r>
      <w:r w:rsidR="004116D7">
        <w:rPr>
          <w:rFonts w:ascii="David" w:hAnsi="David" w:cs="David" w:hint="cs"/>
          <w:sz w:val="24"/>
          <w:szCs w:val="24"/>
          <w:rtl/>
        </w:rPr>
        <w:t>אורך ב</w:t>
      </w:r>
      <w:r w:rsidR="00255088">
        <w:rPr>
          <w:rFonts w:ascii="David" w:hAnsi="David" w:cs="David" w:hint="cs"/>
          <w:sz w:val="24"/>
          <w:szCs w:val="24"/>
          <w:rtl/>
        </w:rPr>
        <w:t>הערה כאן</w:t>
      </w:r>
      <w:r w:rsidR="00255088">
        <w:rPr>
          <w:rStyle w:val="a7"/>
          <w:rFonts w:ascii="David" w:hAnsi="David" w:cs="David"/>
          <w:sz w:val="24"/>
          <w:szCs w:val="24"/>
          <w:rtl/>
        </w:rPr>
        <w:footnoteReference w:id="43"/>
      </w:r>
      <w:r w:rsidR="00AA1F8E">
        <w:rPr>
          <w:rFonts w:ascii="David" w:hAnsi="David" w:cs="David" w:hint="cs"/>
          <w:sz w:val="24"/>
          <w:szCs w:val="24"/>
          <w:rtl/>
        </w:rPr>
        <w:t>]</w:t>
      </w:r>
      <w:r w:rsidR="00255088">
        <w:rPr>
          <w:rFonts w:ascii="David" w:hAnsi="David" w:cs="David" w:hint="cs"/>
          <w:sz w:val="24"/>
          <w:szCs w:val="24"/>
          <w:rtl/>
        </w:rPr>
        <w:t>.</w:t>
      </w:r>
      <w:r w:rsidR="00284C0E">
        <w:rPr>
          <w:rFonts w:ascii="David" w:hAnsi="David" w:cs="David" w:hint="cs"/>
          <w:sz w:val="24"/>
          <w:szCs w:val="24"/>
          <w:rtl/>
        </w:rPr>
        <w:t xml:space="preserve"> </w:t>
      </w:r>
      <w:r w:rsidR="00A57C2C">
        <w:rPr>
          <w:rFonts w:ascii="David" w:hAnsi="David" w:cs="David" w:hint="cs"/>
          <w:sz w:val="24"/>
          <w:szCs w:val="24"/>
          <w:rtl/>
        </w:rPr>
        <w:t>מעתה, לומר שהעולם היה</w:t>
      </w:r>
      <w:r w:rsidR="00F70615">
        <w:rPr>
          <w:rFonts w:ascii="David" w:hAnsi="David" w:cs="David" w:hint="cs"/>
          <w:sz w:val="24"/>
          <w:szCs w:val="24"/>
          <w:rtl/>
        </w:rPr>
        <w:t xml:space="preserve"> "שמם" כליל מתורה הוא </w:t>
      </w:r>
      <w:r w:rsidR="00F70615">
        <w:rPr>
          <w:rFonts w:ascii="David" w:hAnsi="David" w:cs="David" w:hint="cs"/>
          <w:sz w:val="24"/>
          <w:szCs w:val="24"/>
          <w:rtl/>
        </w:rPr>
        <w:lastRenderedPageBreak/>
        <w:t>פירוש קשה</w:t>
      </w:r>
      <w:r w:rsidR="00AA1F8E">
        <w:rPr>
          <w:rFonts w:ascii="David" w:hAnsi="David" w:cs="David" w:hint="cs"/>
          <w:sz w:val="24"/>
          <w:szCs w:val="24"/>
          <w:rtl/>
        </w:rPr>
        <w:t>,</w:t>
      </w:r>
      <w:r w:rsidR="00A57C2C">
        <w:rPr>
          <w:rFonts w:ascii="David" w:hAnsi="David" w:cs="David" w:hint="cs"/>
          <w:sz w:val="24"/>
          <w:szCs w:val="24"/>
          <w:rtl/>
        </w:rPr>
        <w:t xml:space="preserve"> הן אם נצעד לפי השיטה הישנה והן אם נצעד בדרכה של השיטה החדשה.</w:t>
      </w:r>
    </w:p>
    <w:p w14:paraId="12FAFA29" w14:textId="36485C89" w:rsidR="00B6694C" w:rsidRDefault="00A57C2C" w:rsidP="00D16EDC">
      <w:pPr>
        <w:spacing w:line="360" w:lineRule="auto"/>
        <w:rPr>
          <w:rFonts w:ascii="David" w:hAnsi="David" w:cs="David"/>
          <w:sz w:val="24"/>
          <w:szCs w:val="24"/>
          <w:rtl/>
        </w:rPr>
      </w:pPr>
      <w:r>
        <w:rPr>
          <w:rFonts w:ascii="David" w:hAnsi="David" w:cs="David" w:hint="cs"/>
          <w:sz w:val="24"/>
          <w:szCs w:val="24"/>
          <w:rtl/>
        </w:rPr>
        <w:t>משום כך נראה ש</w:t>
      </w:r>
      <w:r w:rsidR="00F73BEE">
        <w:rPr>
          <w:rFonts w:ascii="David" w:hAnsi="David" w:cs="David" w:hint="cs"/>
          <w:sz w:val="24"/>
          <w:szCs w:val="24"/>
          <w:rtl/>
        </w:rPr>
        <w:t xml:space="preserve">הביטוי </w:t>
      </w:r>
      <w:r w:rsidR="00BE2B6A">
        <w:rPr>
          <w:rFonts w:ascii="David" w:hAnsi="David" w:cs="David" w:hint="cs"/>
          <w:sz w:val="24"/>
          <w:szCs w:val="24"/>
          <w:rtl/>
        </w:rPr>
        <w:t>"</w:t>
      </w:r>
      <w:r w:rsidR="00F73BEE">
        <w:rPr>
          <w:rFonts w:ascii="David" w:hAnsi="David" w:cs="David" w:hint="cs"/>
          <w:sz w:val="24"/>
          <w:szCs w:val="24"/>
          <w:rtl/>
        </w:rPr>
        <w:t>ו</w:t>
      </w:r>
      <w:r w:rsidR="00BE2B6A">
        <w:rPr>
          <w:rFonts w:ascii="David" w:hAnsi="David" w:cs="David" w:hint="cs"/>
          <w:sz w:val="24"/>
          <w:szCs w:val="24"/>
          <w:rtl/>
        </w:rPr>
        <w:t xml:space="preserve">היה העולם שמם" </w:t>
      </w:r>
      <w:r>
        <w:rPr>
          <w:rFonts w:ascii="David" w:hAnsi="David" w:cs="David" w:hint="cs"/>
          <w:sz w:val="24"/>
          <w:szCs w:val="24"/>
          <w:rtl/>
        </w:rPr>
        <w:t xml:space="preserve">יתפרש בהכרח </w:t>
      </w:r>
      <w:r w:rsidR="00F73BEE">
        <w:rPr>
          <w:rFonts w:ascii="David" w:hAnsi="David" w:cs="David" w:hint="cs"/>
          <w:sz w:val="24"/>
          <w:szCs w:val="24"/>
          <w:rtl/>
        </w:rPr>
        <w:t>ב</w:t>
      </w:r>
      <w:r>
        <w:rPr>
          <w:rFonts w:ascii="David" w:hAnsi="David" w:cs="David" w:hint="cs"/>
          <w:sz w:val="24"/>
          <w:szCs w:val="24"/>
          <w:rtl/>
        </w:rPr>
        <w:t>אחת מה</w:t>
      </w:r>
      <w:r w:rsidR="00F73BEE">
        <w:rPr>
          <w:rFonts w:ascii="David" w:hAnsi="David" w:cs="David" w:hint="cs"/>
          <w:sz w:val="24"/>
          <w:szCs w:val="24"/>
          <w:rtl/>
        </w:rPr>
        <w:t xml:space="preserve">דרכים </w:t>
      </w:r>
      <w:r>
        <w:rPr>
          <w:rFonts w:ascii="David" w:hAnsi="David" w:cs="David" w:hint="cs"/>
          <w:sz w:val="24"/>
          <w:szCs w:val="24"/>
          <w:rtl/>
        </w:rPr>
        <w:t>הבאות</w:t>
      </w:r>
      <w:r w:rsidR="00F73BEE">
        <w:rPr>
          <w:rFonts w:ascii="David" w:hAnsi="David" w:cs="David" w:hint="cs"/>
          <w:sz w:val="24"/>
          <w:szCs w:val="24"/>
          <w:rtl/>
        </w:rPr>
        <w:t xml:space="preserve">: </w:t>
      </w:r>
      <w:r>
        <w:rPr>
          <w:rFonts w:ascii="David" w:hAnsi="David" w:cs="David" w:hint="cs"/>
          <w:sz w:val="24"/>
          <w:szCs w:val="24"/>
          <w:rtl/>
        </w:rPr>
        <w:t xml:space="preserve">1. </w:t>
      </w:r>
      <w:r w:rsidR="002209A0">
        <w:rPr>
          <w:rFonts w:ascii="David" w:hAnsi="David" w:cs="David" w:hint="cs"/>
          <w:sz w:val="24"/>
          <w:szCs w:val="24"/>
          <w:rtl/>
        </w:rPr>
        <w:t xml:space="preserve">ר' צדוק מלובלין הסביר </w:t>
      </w:r>
      <w:r w:rsidR="001D59C1" w:rsidRPr="00097D67">
        <w:rPr>
          <w:rFonts w:ascii="David" w:hAnsi="David" w:cs="David"/>
          <w:sz w:val="24"/>
          <w:szCs w:val="24"/>
          <w:rtl/>
        </w:rPr>
        <w:t>ש</w:t>
      </w:r>
      <w:r w:rsidR="00F73BEE">
        <w:rPr>
          <w:rFonts w:ascii="David" w:hAnsi="David" w:cs="David" w:hint="cs"/>
          <w:sz w:val="24"/>
          <w:szCs w:val="24"/>
          <w:rtl/>
        </w:rPr>
        <w:t>מכיו</w:t>
      </w:r>
      <w:r w:rsidR="00595314">
        <w:rPr>
          <w:rFonts w:ascii="David" w:hAnsi="David" w:cs="David" w:hint="cs"/>
          <w:sz w:val="24"/>
          <w:szCs w:val="24"/>
          <w:rtl/>
        </w:rPr>
        <w:t>ו</w:t>
      </w:r>
      <w:r w:rsidR="00F73BEE">
        <w:rPr>
          <w:rFonts w:ascii="David" w:hAnsi="David" w:cs="David" w:hint="cs"/>
          <w:sz w:val="24"/>
          <w:szCs w:val="24"/>
          <w:rtl/>
        </w:rPr>
        <w:t>ן ש</w:t>
      </w:r>
      <w:r w:rsidR="001D59C1" w:rsidRPr="00097D67">
        <w:rPr>
          <w:rFonts w:ascii="David" w:hAnsi="David" w:cs="David"/>
          <w:sz w:val="24"/>
          <w:szCs w:val="24"/>
          <w:rtl/>
        </w:rPr>
        <w:t>עיקר התורה שבעל פה נמסרה ע"י ר"ע ותלמידיו</w:t>
      </w:r>
      <w:r w:rsidR="00215FAF" w:rsidRPr="00244090">
        <w:rPr>
          <w:rFonts w:ascii="David" w:hAnsi="David" w:cs="David" w:hint="cs"/>
          <w:sz w:val="20"/>
          <w:szCs w:val="20"/>
          <w:rtl/>
        </w:rPr>
        <w:t xml:space="preserve"> (</w:t>
      </w:r>
      <w:r w:rsidR="00412EF0" w:rsidRPr="00244090">
        <w:rPr>
          <w:rFonts w:ascii="David" w:hAnsi="David" w:cs="David" w:hint="cs"/>
          <w:sz w:val="20"/>
          <w:szCs w:val="20"/>
          <w:rtl/>
        </w:rPr>
        <w:t xml:space="preserve">סנהדרין פו ע"א, </w:t>
      </w:r>
      <w:r w:rsidR="00097329" w:rsidRPr="00244090">
        <w:rPr>
          <w:rFonts w:ascii="David" w:hAnsi="David" w:cs="David" w:hint="cs"/>
          <w:sz w:val="20"/>
          <w:szCs w:val="20"/>
          <w:rtl/>
        </w:rPr>
        <w:t xml:space="preserve">מגלה עמוקות ואתחנן אופן פח, </w:t>
      </w:r>
      <w:r w:rsidR="00215FAF" w:rsidRPr="00244090">
        <w:rPr>
          <w:rFonts w:ascii="David" w:hAnsi="David" w:cs="David" w:hint="cs"/>
          <w:sz w:val="20"/>
          <w:szCs w:val="20"/>
          <w:rtl/>
        </w:rPr>
        <w:t>של"ה פסחים ספירת העומר א, ה, עשרה</w:t>
      </w:r>
      <w:r w:rsidR="00FA6C60" w:rsidRPr="00244090">
        <w:rPr>
          <w:rFonts w:ascii="David" w:hAnsi="David" w:cs="David" w:hint="cs"/>
          <w:sz w:val="20"/>
          <w:szCs w:val="20"/>
          <w:rtl/>
        </w:rPr>
        <w:t xml:space="preserve"> מאמרות חיקור דין חלק א פרק יא</w:t>
      </w:r>
      <w:r w:rsidR="00412EF0" w:rsidRPr="00244090">
        <w:rPr>
          <w:rFonts w:ascii="David" w:hAnsi="David" w:cs="David" w:hint="cs"/>
          <w:sz w:val="20"/>
          <w:szCs w:val="20"/>
          <w:rtl/>
        </w:rPr>
        <w:t xml:space="preserve">, </w:t>
      </w:r>
      <w:r w:rsidR="00215FAF" w:rsidRPr="00244090">
        <w:rPr>
          <w:rFonts w:ascii="David" w:hAnsi="David" w:cs="David" w:hint="cs"/>
          <w:sz w:val="20"/>
          <w:szCs w:val="20"/>
          <w:rtl/>
        </w:rPr>
        <w:t>ובעוד ספרים</w:t>
      </w:r>
      <w:r w:rsidR="00412EF0" w:rsidRPr="00244090">
        <w:rPr>
          <w:rFonts w:ascii="David" w:hAnsi="David" w:cs="David" w:hint="cs"/>
          <w:sz w:val="20"/>
          <w:szCs w:val="20"/>
          <w:rtl/>
        </w:rPr>
        <w:t>, הובאו אצל הרב אינפלד סיני קנב עמ' כה</w:t>
      </w:r>
      <w:r w:rsidR="00215FAF" w:rsidRPr="00244090">
        <w:rPr>
          <w:rFonts w:ascii="David" w:hAnsi="David" w:cs="David" w:hint="cs"/>
          <w:sz w:val="20"/>
          <w:szCs w:val="20"/>
          <w:rtl/>
        </w:rPr>
        <w:t>)</w:t>
      </w:r>
      <w:r w:rsidR="00F73BEE">
        <w:rPr>
          <w:rFonts w:ascii="David" w:hAnsi="David" w:cs="David" w:hint="cs"/>
          <w:sz w:val="24"/>
          <w:szCs w:val="24"/>
          <w:rtl/>
        </w:rPr>
        <w:t>, לכן עם מיתת תלמידי ר"ע היה העולם שמם מעיקרה של התורה</w:t>
      </w:r>
      <w:r w:rsidR="00FA6C60" w:rsidRPr="00244090">
        <w:rPr>
          <w:rFonts w:ascii="David" w:hAnsi="David" w:cs="David" w:hint="cs"/>
          <w:sz w:val="20"/>
          <w:szCs w:val="20"/>
          <w:rtl/>
        </w:rPr>
        <w:t xml:space="preserve"> (ר' צדוק בספרו ליקוטי מאמרים, הקדמה לספר יהושע, מהד' הר ברכה אות י)</w:t>
      </w:r>
      <w:r w:rsidR="001D59C1" w:rsidRPr="00097D67">
        <w:rPr>
          <w:rFonts w:ascii="David" w:hAnsi="David" w:cs="David"/>
          <w:sz w:val="24"/>
          <w:szCs w:val="24"/>
          <w:rtl/>
        </w:rPr>
        <w:t xml:space="preserve">. </w:t>
      </w:r>
      <w:r>
        <w:rPr>
          <w:rFonts w:ascii="David" w:hAnsi="David" w:cs="David" w:hint="cs"/>
          <w:sz w:val="24"/>
          <w:szCs w:val="24"/>
          <w:rtl/>
        </w:rPr>
        <w:t xml:space="preserve">2. </w:t>
      </w:r>
      <w:r w:rsidR="00F73BEE">
        <w:rPr>
          <w:rFonts w:ascii="David" w:hAnsi="David" w:cs="David" w:hint="cs"/>
          <w:sz w:val="24"/>
          <w:szCs w:val="24"/>
          <w:rtl/>
        </w:rPr>
        <w:t xml:space="preserve">ניתן </w:t>
      </w:r>
      <w:r w:rsidR="009D0F83">
        <w:rPr>
          <w:rFonts w:ascii="David" w:hAnsi="David" w:cs="David" w:hint="cs"/>
          <w:sz w:val="24"/>
          <w:szCs w:val="24"/>
          <w:rtl/>
        </w:rPr>
        <w:t xml:space="preserve">גם </w:t>
      </w:r>
      <w:r w:rsidR="002209A0">
        <w:rPr>
          <w:rFonts w:ascii="David" w:hAnsi="David" w:cs="David" w:hint="cs"/>
          <w:sz w:val="24"/>
          <w:szCs w:val="24"/>
          <w:rtl/>
        </w:rPr>
        <w:t xml:space="preserve">להסביר </w:t>
      </w:r>
      <w:r w:rsidR="00F73BEE">
        <w:rPr>
          <w:rFonts w:ascii="David" w:hAnsi="David" w:cs="David"/>
          <w:sz w:val="24"/>
          <w:szCs w:val="24"/>
          <w:rtl/>
        </w:rPr>
        <w:t>ש'שמם' כוונ</w:t>
      </w:r>
      <w:r w:rsidR="00F73BEE">
        <w:rPr>
          <w:rFonts w:ascii="David" w:hAnsi="David" w:cs="David" w:hint="cs"/>
          <w:sz w:val="24"/>
          <w:szCs w:val="24"/>
          <w:rtl/>
        </w:rPr>
        <w:t>תו</w:t>
      </w:r>
      <w:r w:rsidR="00F73BEE">
        <w:rPr>
          <w:rFonts w:ascii="David" w:hAnsi="David" w:cs="David"/>
          <w:sz w:val="24"/>
          <w:szCs w:val="24"/>
          <w:rtl/>
        </w:rPr>
        <w:t xml:space="preserve"> </w:t>
      </w:r>
      <w:r>
        <w:rPr>
          <w:rFonts w:ascii="David" w:hAnsi="David" w:cs="David" w:hint="cs"/>
          <w:sz w:val="24"/>
          <w:szCs w:val="24"/>
          <w:rtl/>
        </w:rPr>
        <w:t>שיחסית למצב הרגיל היה העולם שמם. 3. עוד ניתן להסביר ש</w:t>
      </w:r>
      <w:r w:rsidR="001D59C1" w:rsidRPr="00097D67">
        <w:rPr>
          <w:rFonts w:ascii="David" w:hAnsi="David" w:cs="David"/>
          <w:sz w:val="24"/>
          <w:szCs w:val="24"/>
          <w:rtl/>
        </w:rPr>
        <w:t>ה</w:t>
      </w:r>
      <w:r w:rsidR="00F73BEE">
        <w:rPr>
          <w:rFonts w:ascii="David" w:hAnsi="David" w:cs="David" w:hint="cs"/>
          <w:sz w:val="24"/>
          <w:szCs w:val="24"/>
          <w:rtl/>
        </w:rPr>
        <w:t xml:space="preserve">עולם היה </w:t>
      </w:r>
      <w:r w:rsidR="009D0F83">
        <w:rPr>
          <w:rFonts w:ascii="David" w:hAnsi="David" w:cs="David" w:hint="cs"/>
          <w:sz w:val="24"/>
          <w:szCs w:val="24"/>
          <w:rtl/>
        </w:rPr>
        <w:t>"</w:t>
      </w:r>
      <w:r w:rsidR="00F73BEE">
        <w:rPr>
          <w:rFonts w:ascii="David" w:hAnsi="David" w:cs="David" w:hint="cs"/>
          <w:sz w:val="24"/>
          <w:szCs w:val="24"/>
          <w:rtl/>
        </w:rPr>
        <w:t>שמם</w:t>
      </w:r>
      <w:r w:rsidR="009D0F83">
        <w:rPr>
          <w:rFonts w:ascii="David" w:hAnsi="David" w:cs="David" w:hint="cs"/>
          <w:sz w:val="24"/>
          <w:szCs w:val="24"/>
          <w:rtl/>
        </w:rPr>
        <w:t>"</w:t>
      </w:r>
      <w:r w:rsidR="00F73BEE">
        <w:rPr>
          <w:rFonts w:ascii="David" w:hAnsi="David" w:cs="David" w:hint="cs"/>
          <w:sz w:val="24"/>
          <w:szCs w:val="24"/>
          <w:rtl/>
        </w:rPr>
        <w:t xml:space="preserve"> מ</w:t>
      </w:r>
      <w:r w:rsidR="001D59C1" w:rsidRPr="00097D67">
        <w:rPr>
          <w:rFonts w:ascii="David" w:hAnsi="David" w:cs="David"/>
          <w:sz w:val="24"/>
          <w:szCs w:val="24"/>
          <w:rtl/>
        </w:rPr>
        <w:t xml:space="preserve">ת"ח </w:t>
      </w:r>
      <w:r w:rsidR="00F73BEE">
        <w:rPr>
          <w:rFonts w:ascii="David" w:hAnsi="David" w:cs="David" w:hint="cs"/>
          <w:sz w:val="24"/>
          <w:szCs w:val="24"/>
          <w:rtl/>
        </w:rPr>
        <w:t>שהתמסרו</w:t>
      </w:r>
      <w:r w:rsidR="001D59C1" w:rsidRPr="00097D67">
        <w:rPr>
          <w:rFonts w:ascii="David" w:hAnsi="David" w:cs="David"/>
          <w:sz w:val="24"/>
          <w:szCs w:val="24"/>
          <w:rtl/>
        </w:rPr>
        <w:t xml:space="preserve"> </w:t>
      </w:r>
      <w:r w:rsidR="009D1031">
        <w:rPr>
          <w:rFonts w:ascii="David" w:hAnsi="David" w:cs="David" w:hint="cs"/>
          <w:sz w:val="24"/>
          <w:szCs w:val="24"/>
          <w:rtl/>
        </w:rPr>
        <w:t xml:space="preserve">באופן מיוחד </w:t>
      </w:r>
      <w:r w:rsidR="00F73BEE">
        <w:rPr>
          <w:rFonts w:ascii="David" w:hAnsi="David" w:cs="David" w:hint="cs"/>
          <w:sz w:val="24"/>
          <w:szCs w:val="24"/>
          <w:rtl/>
        </w:rPr>
        <w:t>ל</w:t>
      </w:r>
      <w:r w:rsidR="001D59C1" w:rsidRPr="00097D67">
        <w:rPr>
          <w:rFonts w:ascii="David" w:hAnsi="David" w:cs="David"/>
          <w:sz w:val="24"/>
          <w:szCs w:val="24"/>
          <w:rtl/>
        </w:rPr>
        <w:t xml:space="preserve">הפצת </w:t>
      </w:r>
      <w:r w:rsidR="00F73BEE">
        <w:rPr>
          <w:rFonts w:ascii="David" w:hAnsi="David" w:cs="David" w:hint="cs"/>
          <w:sz w:val="24"/>
          <w:szCs w:val="24"/>
          <w:rtl/>
        </w:rPr>
        <w:t>ה</w:t>
      </w:r>
      <w:r w:rsidR="00F73BEE">
        <w:rPr>
          <w:rFonts w:ascii="David" w:hAnsi="David" w:cs="David"/>
          <w:sz w:val="24"/>
          <w:szCs w:val="24"/>
          <w:rtl/>
        </w:rPr>
        <w:t xml:space="preserve">תורה </w:t>
      </w:r>
      <w:r w:rsidR="00F73BEE">
        <w:rPr>
          <w:rFonts w:ascii="David" w:hAnsi="David" w:cs="David" w:hint="cs"/>
          <w:sz w:val="24"/>
          <w:szCs w:val="24"/>
          <w:rtl/>
        </w:rPr>
        <w:t>ב</w:t>
      </w:r>
      <w:r w:rsidR="001D59C1" w:rsidRPr="00097D67">
        <w:rPr>
          <w:rFonts w:ascii="David" w:hAnsi="David" w:cs="David"/>
          <w:sz w:val="24"/>
          <w:szCs w:val="24"/>
          <w:rtl/>
        </w:rPr>
        <w:t>רבים</w:t>
      </w:r>
      <w:r w:rsidR="001D59C1">
        <w:rPr>
          <w:rFonts w:ascii="David" w:hAnsi="David" w:cs="David" w:hint="cs"/>
          <w:sz w:val="24"/>
          <w:szCs w:val="24"/>
          <w:vertAlign w:val="superscript"/>
          <w:rtl/>
        </w:rPr>
        <w:t xml:space="preserve"> </w:t>
      </w:r>
      <w:r w:rsidR="009D1031">
        <w:rPr>
          <w:rFonts w:ascii="David" w:hAnsi="David" w:cs="David" w:hint="cs"/>
          <w:szCs w:val="20"/>
          <w:rtl/>
        </w:rPr>
        <w:t>(</w:t>
      </w:r>
      <w:r w:rsidR="00244090">
        <w:rPr>
          <w:rFonts w:ascii="David" w:hAnsi="David" w:cs="David" w:hint="cs"/>
          <w:szCs w:val="20"/>
          <w:rtl/>
        </w:rPr>
        <w:t xml:space="preserve">כך נראה קצת מלשון </w:t>
      </w:r>
      <w:r w:rsidR="001D59C1" w:rsidRPr="00097D67">
        <w:rPr>
          <w:rFonts w:ascii="David" w:hAnsi="David" w:cs="David"/>
          <w:szCs w:val="20"/>
          <w:rtl/>
        </w:rPr>
        <w:t>המדרש בבר"ר</w:t>
      </w:r>
      <w:r w:rsidR="00244090">
        <w:rPr>
          <w:rFonts w:ascii="David" w:hAnsi="David" w:cs="David" w:hint="cs"/>
          <w:szCs w:val="20"/>
          <w:rtl/>
        </w:rPr>
        <w:t>, שם מובא שר"ע אמר לתלמידיו החדשים</w:t>
      </w:r>
      <w:r w:rsidR="001D59C1" w:rsidRPr="00097D67">
        <w:rPr>
          <w:rFonts w:ascii="David" w:hAnsi="David" w:cs="David"/>
          <w:szCs w:val="20"/>
          <w:rtl/>
        </w:rPr>
        <w:t>: "הראשונים לא מתו אלא שה</w:t>
      </w:r>
      <w:r w:rsidR="00F71A48">
        <w:rPr>
          <w:rFonts w:ascii="David" w:hAnsi="David" w:cs="David" w:hint="cs"/>
          <w:szCs w:val="20"/>
          <w:rtl/>
        </w:rPr>
        <w:t>י</w:t>
      </w:r>
      <w:r w:rsidR="001D59C1" w:rsidRPr="00097D67">
        <w:rPr>
          <w:rFonts w:ascii="David" w:hAnsi="David" w:cs="David"/>
          <w:szCs w:val="20"/>
          <w:rtl/>
        </w:rPr>
        <w:t>יתה</w:t>
      </w:r>
      <w:r w:rsidR="001D59C1" w:rsidRPr="00244090">
        <w:rPr>
          <w:rFonts w:ascii="David" w:hAnsi="David" w:cs="David"/>
          <w:szCs w:val="20"/>
          <w:rtl/>
        </w:rPr>
        <w:t xml:space="preserve"> עיניהם צרה אלו לאלו</w:t>
      </w:r>
      <w:r w:rsidR="00244090" w:rsidRPr="00244090">
        <w:rPr>
          <w:rFonts w:ascii="David" w:hAnsi="David" w:cs="David" w:hint="cs"/>
          <w:szCs w:val="20"/>
          <w:rtl/>
        </w:rPr>
        <w:t>,</w:t>
      </w:r>
      <w:r w:rsidR="001D59C1" w:rsidRPr="00244090">
        <w:rPr>
          <w:rFonts w:ascii="David" w:hAnsi="David" w:cs="David"/>
          <w:szCs w:val="20"/>
          <w:rtl/>
        </w:rPr>
        <w:t xml:space="preserve"> תנו דעתכם שלא תעשו כמעשיהם, עמדו ומלאו כל ארץ ישראל תורה</w:t>
      </w:r>
      <w:r w:rsidR="001D59C1" w:rsidRPr="00097D67">
        <w:rPr>
          <w:rFonts w:ascii="David" w:hAnsi="David" w:cs="David"/>
          <w:szCs w:val="20"/>
          <w:rtl/>
        </w:rPr>
        <w:t>"</w:t>
      </w:r>
      <w:r w:rsidR="00244090">
        <w:rPr>
          <w:rFonts w:ascii="David" w:hAnsi="David" w:cs="David" w:hint="cs"/>
          <w:szCs w:val="20"/>
          <w:rtl/>
        </w:rPr>
        <w:t>)</w:t>
      </w:r>
      <w:r w:rsidR="001D59C1" w:rsidRPr="00097D67">
        <w:rPr>
          <w:rFonts w:ascii="David" w:hAnsi="David" w:cs="David"/>
          <w:sz w:val="24"/>
          <w:szCs w:val="24"/>
          <w:rtl/>
        </w:rPr>
        <w:t>.</w:t>
      </w:r>
    </w:p>
    <w:p w14:paraId="415BA50D" w14:textId="77777777" w:rsidR="00CD3EDB" w:rsidRPr="004116D7" w:rsidRDefault="00CD3EDB" w:rsidP="00D16EDC">
      <w:pPr>
        <w:spacing w:line="360" w:lineRule="auto"/>
        <w:rPr>
          <w:rFonts w:ascii="David" w:hAnsi="David" w:cs="David"/>
          <w:sz w:val="24"/>
          <w:szCs w:val="24"/>
          <w:rtl/>
        </w:rPr>
      </w:pPr>
    </w:p>
    <w:p w14:paraId="73D7B95D" w14:textId="6C1B7E20" w:rsidR="002E6028" w:rsidRPr="00C00B29" w:rsidRDefault="004116D7" w:rsidP="00D16EDC">
      <w:pPr>
        <w:spacing w:line="360" w:lineRule="auto"/>
        <w:rPr>
          <w:rFonts w:ascii="David" w:hAnsi="David" w:cs="David"/>
          <w:sz w:val="26"/>
          <w:szCs w:val="24"/>
          <w:rtl/>
        </w:rPr>
      </w:pPr>
      <w:r>
        <w:rPr>
          <w:rFonts w:ascii="David" w:hAnsi="David" w:cs="David" w:hint="cs"/>
          <w:b/>
          <w:bCs/>
          <w:sz w:val="24"/>
          <w:szCs w:val="24"/>
          <w:rtl/>
        </w:rPr>
        <w:t xml:space="preserve">16. </w:t>
      </w:r>
      <w:r w:rsidR="00406648" w:rsidRPr="00406648">
        <w:rPr>
          <w:rFonts w:ascii="David" w:hAnsi="David" w:cs="David" w:hint="cs"/>
          <w:b/>
          <w:bCs/>
          <w:sz w:val="24"/>
          <w:szCs w:val="24"/>
          <w:rtl/>
        </w:rPr>
        <w:t xml:space="preserve">הראיה: </w:t>
      </w:r>
      <w:r w:rsidR="002E6028">
        <w:rPr>
          <w:rFonts w:ascii="David" w:hAnsi="David" w:cs="David" w:hint="cs"/>
          <w:sz w:val="24"/>
          <w:szCs w:val="24"/>
          <w:rtl/>
        </w:rPr>
        <w:t xml:space="preserve">עוד העיר </w:t>
      </w:r>
      <w:r w:rsidR="00DD27CE">
        <w:rPr>
          <w:rFonts w:ascii="David" w:hAnsi="David" w:cs="David" w:hint="cs"/>
          <w:sz w:val="24"/>
          <w:szCs w:val="24"/>
          <w:rtl/>
        </w:rPr>
        <w:t xml:space="preserve">לי </w:t>
      </w:r>
      <w:r w:rsidR="00406648">
        <w:rPr>
          <w:rFonts w:ascii="David" w:hAnsi="David" w:cs="David" w:hint="cs"/>
          <w:sz w:val="24"/>
          <w:szCs w:val="24"/>
          <w:rtl/>
        </w:rPr>
        <w:t>הרב ברגמן</w:t>
      </w:r>
      <w:r w:rsidR="002E6028">
        <w:rPr>
          <w:rFonts w:ascii="David" w:hAnsi="David" w:cs="David" w:hint="cs"/>
          <w:sz w:val="24"/>
          <w:szCs w:val="24"/>
          <w:rtl/>
        </w:rPr>
        <w:t>:</w:t>
      </w:r>
      <w:r w:rsidR="002E6028" w:rsidRPr="002E6028">
        <w:rPr>
          <w:rFonts w:ascii="David" w:hAnsi="David" w:cs="David" w:hint="cs"/>
          <w:sz w:val="28"/>
          <w:szCs w:val="28"/>
          <w:rtl/>
        </w:rPr>
        <w:t xml:space="preserve"> </w:t>
      </w:r>
      <w:r w:rsidR="002E6028" w:rsidRPr="002E6028">
        <w:rPr>
          <w:rFonts w:ascii="David" w:hAnsi="David" w:cs="David"/>
          <w:sz w:val="26"/>
          <w:szCs w:val="24"/>
          <w:rtl/>
        </w:rPr>
        <w:t>בסנהדרין יד ע"א</w:t>
      </w:r>
      <w:r w:rsidR="00AA1F8E">
        <w:rPr>
          <w:rFonts w:ascii="David" w:hAnsi="David" w:cs="David"/>
          <w:sz w:val="26"/>
          <w:szCs w:val="24"/>
          <w:rtl/>
        </w:rPr>
        <w:t xml:space="preserve"> </w:t>
      </w:r>
      <w:r w:rsidR="00AA1F8E">
        <w:rPr>
          <w:rFonts w:ascii="David" w:hAnsi="David" w:cs="David" w:hint="cs"/>
          <w:sz w:val="26"/>
          <w:szCs w:val="24"/>
          <w:rtl/>
        </w:rPr>
        <w:t>מובא</w:t>
      </w:r>
      <w:r w:rsidR="002E6028" w:rsidRPr="002E6028">
        <w:rPr>
          <w:rFonts w:ascii="David" w:hAnsi="David" w:cs="David"/>
          <w:sz w:val="26"/>
          <w:szCs w:val="24"/>
          <w:rtl/>
        </w:rPr>
        <w:t xml:space="preserve"> </w:t>
      </w:r>
      <w:r w:rsidR="002E6028" w:rsidRPr="002E6028">
        <w:rPr>
          <w:rFonts w:ascii="David" w:hAnsi="David" w:cs="David" w:hint="cs"/>
          <w:sz w:val="26"/>
          <w:szCs w:val="24"/>
          <w:rtl/>
        </w:rPr>
        <w:t>שכאשר מלכות רומי גזרה שאסור לסמוך</w:t>
      </w:r>
      <w:r w:rsidR="007474DB">
        <w:rPr>
          <w:rFonts w:ascii="David" w:hAnsi="David" w:cs="David" w:hint="cs"/>
          <w:sz w:val="26"/>
          <w:szCs w:val="24"/>
          <w:rtl/>
        </w:rPr>
        <w:t xml:space="preserve"> (דהיינו בתקופת השמד שלאחר מרד בר כוכבא)</w:t>
      </w:r>
      <w:r w:rsidR="00AA1F8E">
        <w:rPr>
          <w:rFonts w:ascii="David" w:hAnsi="David" w:cs="David" w:hint="cs"/>
          <w:sz w:val="26"/>
          <w:szCs w:val="24"/>
          <w:rtl/>
        </w:rPr>
        <w:t>,</w:t>
      </w:r>
      <w:r w:rsidR="002E6028" w:rsidRPr="002E6028">
        <w:rPr>
          <w:rFonts w:ascii="David" w:hAnsi="David" w:cs="David" w:hint="cs"/>
          <w:sz w:val="26"/>
          <w:szCs w:val="24"/>
          <w:rtl/>
        </w:rPr>
        <w:t xml:space="preserve"> הלך ר' יהודה בן בבא </w:t>
      </w:r>
      <w:r w:rsidR="002E6028">
        <w:rPr>
          <w:rFonts w:ascii="David" w:hAnsi="David" w:cs="David" w:hint="cs"/>
          <w:sz w:val="26"/>
          <w:szCs w:val="24"/>
          <w:rtl/>
        </w:rPr>
        <w:t xml:space="preserve">וישב </w:t>
      </w:r>
      <w:r w:rsidR="002E6028" w:rsidRPr="002E6028">
        <w:rPr>
          <w:rFonts w:ascii="David" w:hAnsi="David" w:cs="David" w:hint="cs"/>
          <w:sz w:val="26"/>
          <w:szCs w:val="24"/>
          <w:rtl/>
        </w:rPr>
        <w:t xml:space="preserve">בין אושא לשפרעם </w:t>
      </w:r>
      <w:r w:rsidR="002E6028" w:rsidRPr="002E6028">
        <w:rPr>
          <w:rFonts w:ascii="David" w:hAnsi="David" w:cs="David"/>
          <w:sz w:val="26"/>
          <w:szCs w:val="24"/>
          <w:rtl/>
        </w:rPr>
        <w:t>"</w:t>
      </w:r>
      <w:r w:rsidR="002E6028" w:rsidRPr="002E6028">
        <w:rPr>
          <w:rFonts w:ascii="David" w:hAnsi="David" w:cs="David" w:hint="cs"/>
          <w:sz w:val="26"/>
          <w:szCs w:val="24"/>
          <w:rtl/>
        </w:rPr>
        <w:t>וסמך שם חמישה זקנים, ואלו הם: רבי מאיר, ור' יהודה, ור' שמעון, ור' יוסי, ור' אלעזר בן שמוע. רב אויא מוסיף אף ר' נחמיה"</w:t>
      </w:r>
      <w:r w:rsidR="002E6028">
        <w:rPr>
          <w:rFonts w:ascii="David" w:hAnsi="David" w:cs="David" w:hint="cs"/>
          <w:sz w:val="26"/>
          <w:szCs w:val="24"/>
          <w:rtl/>
        </w:rPr>
        <w:t>.</w:t>
      </w:r>
      <w:r w:rsidR="002E6028" w:rsidRPr="002E6028">
        <w:rPr>
          <w:rFonts w:ascii="David" w:hAnsi="David" w:cs="David" w:hint="cs"/>
          <w:sz w:val="26"/>
          <w:szCs w:val="24"/>
          <w:rtl/>
        </w:rPr>
        <w:t xml:space="preserve"> כשהרומאים גילו זאת הם הרגו את ר' יהודה בן בבא. </w:t>
      </w:r>
      <w:r w:rsidR="002E6028">
        <w:rPr>
          <w:rFonts w:ascii="David" w:hAnsi="David" w:cs="David" w:hint="cs"/>
          <w:sz w:val="26"/>
          <w:szCs w:val="24"/>
          <w:rtl/>
        </w:rPr>
        <w:t>רשימה זו כוללת את תלמידיו החדשים של ר"ע, ו</w:t>
      </w:r>
      <w:r>
        <w:rPr>
          <w:rFonts w:ascii="David" w:hAnsi="David" w:cs="David" w:hint="cs"/>
          <w:sz w:val="26"/>
          <w:szCs w:val="24"/>
          <w:rtl/>
        </w:rPr>
        <w:t>הגמ' שם מביאה שלולא סמיכתם הי</w:t>
      </w:r>
      <w:r w:rsidR="00526433">
        <w:rPr>
          <w:rFonts w:ascii="David" w:hAnsi="David" w:cs="David" w:hint="cs"/>
          <w:sz w:val="26"/>
          <w:szCs w:val="24"/>
          <w:rtl/>
        </w:rPr>
        <w:t>י</w:t>
      </w:r>
      <w:r>
        <w:rPr>
          <w:rFonts w:ascii="David" w:hAnsi="David" w:cs="David" w:hint="cs"/>
          <w:sz w:val="26"/>
          <w:szCs w:val="24"/>
          <w:rtl/>
        </w:rPr>
        <w:t>תה ח"ו עלולה מסו</w:t>
      </w:r>
      <w:r w:rsidR="002E6028">
        <w:rPr>
          <w:rFonts w:ascii="David" w:hAnsi="David" w:cs="David" w:hint="cs"/>
          <w:sz w:val="26"/>
          <w:szCs w:val="24"/>
          <w:rtl/>
        </w:rPr>
        <w:t xml:space="preserve">רת </w:t>
      </w:r>
      <w:r>
        <w:rPr>
          <w:rFonts w:ascii="David" w:hAnsi="David" w:cs="David" w:hint="cs"/>
          <w:sz w:val="26"/>
          <w:szCs w:val="24"/>
          <w:rtl/>
        </w:rPr>
        <w:t>הסמיכה</w:t>
      </w:r>
      <w:r w:rsidR="002E6028">
        <w:rPr>
          <w:rFonts w:ascii="David" w:hAnsi="David" w:cs="David" w:hint="cs"/>
          <w:sz w:val="26"/>
          <w:szCs w:val="24"/>
          <w:rtl/>
        </w:rPr>
        <w:t xml:space="preserve"> להי</w:t>
      </w:r>
      <w:r>
        <w:rPr>
          <w:rFonts w:ascii="David" w:hAnsi="David" w:cs="David" w:hint="cs"/>
          <w:sz w:val="26"/>
          <w:szCs w:val="24"/>
          <w:rtl/>
        </w:rPr>
        <w:t>כחד.</w:t>
      </w:r>
      <w:r w:rsidR="002E6028">
        <w:rPr>
          <w:rFonts w:ascii="David" w:hAnsi="David" w:cs="David" w:hint="cs"/>
          <w:sz w:val="26"/>
          <w:szCs w:val="24"/>
          <w:rtl/>
        </w:rPr>
        <w:t xml:space="preserve">  </w:t>
      </w:r>
      <w:r w:rsidR="002E6028" w:rsidRPr="002E6028">
        <w:rPr>
          <w:rFonts w:ascii="David" w:hAnsi="David" w:cs="David"/>
          <w:sz w:val="26"/>
          <w:szCs w:val="24"/>
          <w:rtl/>
        </w:rPr>
        <w:t xml:space="preserve">במדרש </w:t>
      </w:r>
      <w:r w:rsidR="002E6028" w:rsidRPr="002E6028">
        <w:rPr>
          <w:rFonts w:ascii="David" w:hAnsi="David" w:cs="David" w:hint="cs"/>
          <w:sz w:val="26"/>
          <w:szCs w:val="24"/>
          <w:rtl/>
        </w:rPr>
        <w:t>שיר השירים רבה</w:t>
      </w:r>
      <w:r w:rsidR="002E6028" w:rsidRPr="00C71073">
        <w:rPr>
          <w:rFonts w:ascii="David" w:hAnsi="David" w:cs="David" w:hint="cs"/>
          <w:szCs w:val="20"/>
          <w:rtl/>
        </w:rPr>
        <w:t xml:space="preserve"> (ב, ה, אות טז) </w:t>
      </w:r>
      <w:r w:rsidR="002E6028" w:rsidRPr="002E6028">
        <w:rPr>
          <w:rFonts w:ascii="David" w:hAnsi="David" w:cs="David"/>
          <w:sz w:val="26"/>
          <w:szCs w:val="24"/>
          <w:rtl/>
        </w:rPr>
        <w:t xml:space="preserve">נאמר </w:t>
      </w:r>
      <w:r w:rsidR="002E6028" w:rsidRPr="002E6028">
        <w:rPr>
          <w:rFonts w:ascii="David" w:hAnsi="David" w:cs="David" w:hint="cs"/>
          <w:sz w:val="26"/>
          <w:szCs w:val="24"/>
          <w:rtl/>
        </w:rPr>
        <w:t>ש</w:t>
      </w:r>
      <w:r w:rsidR="002E6028" w:rsidRPr="002E6028">
        <w:rPr>
          <w:rFonts w:ascii="David" w:hAnsi="David" w:cs="David"/>
          <w:sz w:val="26"/>
          <w:szCs w:val="24"/>
          <w:rtl/>
        </w:rPr>
        <w:t xml:space="preserve">"בשלפי השמד </w:t>
      </w:r>
      <w:r w:rsidR="007474DB">
        <w:rPr>
          <w:rFonts w:ascii="David" w:hAnsi="David" w:cs="David" w:hint="cs"/>
          <w:sz w:val="26"/>
          <w:szCs w:val="24"/>
          <w:rtl/>
        </w:rPr>
        <w:t xml:space="preserve">(דהיינו בתקופה שלאחר המרד) </w:t>
      </w:r>
      <w:r w:rsidR="002E6028" w:rsidRPr="002E6028">
        <w:rPr>
          <w:rFonts w:ascii="David" w:hAnsi="David" w:cs="David"/>
          <w:sz w:val="26"/>
          <w:szCs w:val="24"/>
          <w:rtl/>
        </w:rPr>
        <w:t>נתכנסו רבות</w:t>
      </w:r>
      <w:r w:rsidR="002E6028" w:rsidRPr="002E6028">
        <w:rPr>
          <w:rFonts w:ascii="David" w:hAnsi="David" w:cs="David" w:hint="cs"/>
          <w:sz w:val="26"/>
          <w:szCs w:val="24"/>
          <w:rtl/>
        </w:rPr>
        <w:t>י</w:t>
      </w:r>
      <w:r w:rsidR="002E6028" w:rsidRPr="002E6028">
        <w:rPr>
          <w:rFonts w:ascii="David" w:hAnsi="David" w:cs="David"/>
          <w:sz w:val="26"/>
          <w:szCs w:val="24"/>
          <w:rtl/>
        </w:rPr>
        <w:t>נו לאושא</w:t>
      </w:r>
      <w:r w:rsidR="002E6028" w:rsidRPr="002E6028">
        <w:rPr>
          <w:rFonts w:ascii="David" w:hAnsi="David" w:cs="David" w:hint="cs"/>
          <w:sz w:val="26"/>
          <w:szCs w:val="24"/>
          <w:rtl/>
        </w:rPr>
        <w:t xml:space="preserve">" ומנויים שם שמותיהם: ר' יהודה, ר' מאיר, ר' יוסי, ר' שמעון, </w:t>
      </w:r>
      <w:r w:rsidR="002E6028" w:rsidRPr="002E6028">
        <w:rPr>
          <w:rFonts w:ascii="David" w:hAnsi="David" w:cs="David"/>
          <w:sz w:val="26"/>
          <w:szCs w:val="24"/>
          <w:rtl/>
        </w:rPr>
        <w:t>רבי נחמיה</w:t>
      </w:r>
      <w:r w:rsidR="002E6028" w:rsidRPr="002E6028">
        <w:rPr>
          <w:rFonts w:ascii="David" w:hAnsi="David" w:cs="David" w:hint="cs"/>
          <w:sz w:val="26"/>
          <w:szCs w:val="24"/>
          <w:rtl/>
        </w:rPr>
        <w:t>, ר' אלעזר בנו של ר' יוסי הגלילי, ור' אליעזר בן יעקב. הם של</w:t>
      </w:r>
      <w:r w:rsidR="00A93AD0">
        <w:rPr>
          <w:rFonts w:ascii="David" w:hAnsi="David" w:cs="David" w:hint="cs"/>
          <w:sz w:val="26"/>
          <w:szCs w:val="24"/>
          <w:rtl/>
        </w:rPr>
        <w:t>ח</w:t>
      </w:r>
      <w:r w:rsidR="002E6028" w:rsidRPr="002E6028">
        <w:rPr>
          <w:rFonts w:ascii="David" w:hAnsi="David" w:cs="David" w:hint="cs"/>
          <w:sz w:val="26"/>
          <w:szCs w:val="24"/>
          <w:rtl/>
        </w:rPr>
        <w:t xml:space="preserve">ו לזקני הגליל כדי שמי שיוכל מהם ללמד אחרים יבוא וילמד אחרים, ומי שאינו יכול ללמד </w:t>
      </w:r>
      <w:r w:rsidR="002E6028" w:rsidRPr="002E6028">
        <w:rPr>
          <w:rFonts w:ascii="David" w:hAnsi="David" w:cs="David" w:hint="cs"/>
          <w:sz w:val="26"/>
          <w:szCs w:val="24"/>
          <w:rtl/>
        </w:rPr>
        <w:lastRenderedPageBreak/>
        <w:t xml:space="preserve">אחרים יבוא וילמד בעצמו. </w:t>
      </w:r>
      <w:r w:rsidR="00A93AD0">
        <w:rPr>
          <w:rFonts w:ascii="David" w:hAnsi="David" w:cs="David" w:hint="cs"/>
          <w:sz w:val="26"/>
          <w:szCs w:val="24"/>
          <w:rtl/>
        </w:rPr>
        <w:t xml:space="preserve">גם כאן </w:t>
      </w:r>
      <w:r w:rsidR="00AA1F8E">
        <w:rPr>
          <w:rFonts w:ascii="David" w:hAnsi="David" w:cs="David" w:hint="cs"/>
          <w:sz w:val="26"/>
          <w:szCs w:val="24"/>
          <w:rtl/>
        </w:rPr>
        <w:t>החכמים המנויים הם תלמידיו החדשים של ר"ע</w:t>
      </w:r>
      <w:r w:rsidR="00D64912">
        <w:rPr>
          <w:rFonts w:ascii="David" w:hAnsi="David" w:cs="David" w:hint="cs"/>
          <w:sz w:val="26"/>
          <w:szCs w:val="24"/>
          <w:rtl/>
        </w:rPr>
        <w:t>.</w:t>
      </w:r>
    </w:p>
    <w:p w14:paraId="35EF163A" w14:textId="77777777" w:rsidR="001F6167" w:rsidRPr="001F6167" w:rsidRDefault="00C00B29" w:rsidP="00D16EDC">
      <w:pPr>
        <w:spacing w:line="360" w:lineRule="auto"/>
        <w:rPr>
          <w:rFonts w:ascii="David" w:hAnsi="David" w:cs="David"/>
          <w:sz w:val="24"/>
          <w:szCs w:val="24"/>
          <w:rtl/>
        </w:rPr>
      </w:pPr>
      <w:r>
        <w:rPr>
          <w:rFonts w:ascii="David" w:hAnsi="David" w:cs="David" w:hint="cs"/>
          <w:sz w:val="24"/>
          <w:szCs w:val="24"/>
          <w:rtl/>
        </w:rPr>
        <w:t>ה</w:t>
      </w:r>
      <w:r w:rsidR="00591CE9">
        <w:rPr>
          <w:rFonts w:ascii="David" w:hAnsi="David" w:cs="David" w:hint="cs"/>
          <w:sz w:val="24"/>
          <w:szCs w:val="24"/>
          <w:rtl/>
        </w:rPr>
        <w:t xml:space="preserve">מקורות </w:t>
      </w:r>
      <w:r w:rsidR="00A93AD0">
        <w:rPr>
          <w:rFonts w:ascii="David" w:hAnsi="David" w:cs="David" w:hint="cs"/>
          <w:sz w:val="24"/>
          <w:szCs w:val="24"/>
          <w:rtl/>
        </w:rPr>
        <w:t>הנ"ל</w:t>
      </w:r>
      <w:r w:rsidR="00591CE9">
        <w:rPr>
          <w:rFonts w:ascii="David" w:hAnsi="David" w:cs="David" w:hint="cs"/>
          <w:sz w:val="24"/>
          <w:szCs w:val="24"/>
          <w:rtl/>
        </w:rPr>
        <w:t xml:space="preserve"> </w:t>
      </w:r>
      <w:r>
        <w:rPr>
          <w:rFonts w:ascii="David" w:hAnsi="David" w:cs="David" w:hint="cs"/>
          <w:sz w:val="24"/>
          <w:szCs w:val="24"/>
          <w:rtl/>
        </w:rPr>
        <w:t>הם היחידים</w:t>
      </w:r>
      <w:r w:rsidRPr="00024DDC">
        <w:rPr>
          <w:rFonts w:ascii="David" w:hAnsi="David" w:cs="David" w:hint="cs"/>
          <w:sz w:val="20"/>
          <w:szCs w:val="20"/>
          <w:rtl/>
        </w:rPr>
        <w:t xml:space="preserve"> </w:t>
      </w:r>
      <w:r w:rsidR="00024DDC" w:rsidRPr="00024DDC">
        <w:rPr>
          <w:rFonts w:ascii="David" w:hAnsi="David" w:cs="David" w:hint="cs"/>
          <w:sz w:val="20"/>
          <w:szCs w:val="20"/>
          <w:rtl/>
        </w:rPr>
        <w:t>(</w:t>
      </w:r>
      <w:r w:rsidRPr="00024DDC">
        <w:rPr>
          <w:rFonts w:ascii="David" w:hAnsi="David" w:cs="David" w:hint="cs"/>
          <w:sz w:val="20"/>
          <w:szCs w:val="20"/>
          <w:rtl/>
        </w:rPr>
        <w:t>שידועים לי</w:t>
      </w:r>
      <w:r w:rsidR="00024DDC" w:rsidRPr="00024DDC">
        <w:rPr>
          <w:rFonts w:ascii="David" w:hAnsi="David" w:cs="David" w:hint="cs"/>
          <w:sz w:val="20"/>
          <w:szCs w:val="20"/>
          <w:rtl/>
        </w:rPr>
        <w:t xml:space="preserve"> כרגע)</w:t>
      </w:r>
      <w:r w:rsidRPr="00024DDC">
        <w:rPr>
          <w:rFonts w:ascii="David" w:hAnsi="David" w:cs="David" w:hint="cs"/>
          <w:sz w:val="20"/>
          <w:szCs w:val="20"/>
          <w:rtl/>
        </w:rPr>
        <w:t xml:space="preserve"> </w:t>
      </w:r>
      <w:r>
        <w:rPr>
          <w:rFonts w:ascii="David" w:hAnsi="David" w:cs="David" w:hint="cs"/>
          <w:sz w:val="24"/>
          <w:szCs w:val="24"/>
          <w:rtl/>
        </w:rPr>
        <w:t xml:space="preserve">שבהם יש רשימת </w:t>
      </w:r>
      <w:r w:rsidR="00591CE9">
        <w:rPr>
          <w:rFonts w:ascii="David" w:hAnsi="David" w:cs="David" w:hint="cs"/>
          <w:sz w:val="24"/>
          <w:szCs w:val="24"/>
          <w:rtl/>
        </w:rPr>
        <w:t>תנאים מהדור שלאחר המרד</w:t>
      </w:r>
      <w:r w:rsidR="00284C0E">
        <w:rPr>
          <w:rStyle w:val="a7"/>
          <w:rFonts w:ascii="David" w:hAnsi="David" w:cs="David"/>
          <w:sz w:val="26"/>
          <w:szCs w:val="24"/>
          <w:rtl/>
        </w:rPr>
        <w:footnoteReference w:id="44"/>
      </w:r>
      <w:r w:rsidR="00591CE9">
        <w:rPr>
          <w:rFonts w:ascii="David" w:hAnsi="David" w:cs="David" w:hint="cs"/>
          <w:sz w:val="24"/>
          <w:szCs w:val="24"/>
          <w:rtl/>
        </w:rPr>
        <w:t xml:space="preserve">, ובכולם הרשימה כוללת את תלמידיו החדשים של ר"ע. כיצד הדבר יתכן?! </w:t>
      </w:r>
      <w:r w:rsidR="004116D7">
        <w:rPr>
          <w:rFonts w:ascii="David" w:hAnsi="David" w:cs="David" w:hint="cs"/>
          <w:sz w:val="24"/>
          <w:szCs w:val="24"/>
          <w:rtl/>
        </w:rPr>
        <w:t xml:space="preserve">הרי </w:t>
      </w:r>
      <w:r w:rsidR="00406648">
        <w:rPr>
          <w:rFonts w:ascii="David" w:hAnsi="David" w:cs="David" w:hint="cs"/>
          <w:sz w:val="24"/>
          <w:szCs w:val="24"/>
          <w:rtl/>
        </w:rPr>
        <w:t xml:space="preserve">לא סביר לומר שאותם החכמים שנזכרים כתלמידי ר"ע החדשים הם באופן מקרי </w:t>
      </w:r>
      <w:r w:rsidR="00207AA2">
        <w:rPr>
          <w:rFonts w:ascii="David" w:hAnsi="David" w:cs="David" w:hint="cs"/>
          <w:sz w:val="24"/>
          <w:szCs w:val="24"/>
          <w:rtl/>
        </w:rPr>
        <w:t xml:space="preserve">בדיוק אותם אלו </w:t>
      </w:r>
      <w:r w:rsidR="00406648">
        <w:rPr>
          <w:rFonts w:ascii="David" w:hAnsi="David" w:cs="David" w:hint="cs"/>
          <w:sz w:val="24"/>
          <w:szCs w:val="24"/>
          <w:rtl/>
        </w:rPr>
        <w:t>ששרדו את השמד של מרד בר כוכבא</w:t>
      </w:r>
      <w:r w:rsidR="00C71073">
        <w:rPr>
          <w:rFonts w:ascii="David" w:hAnsi="David" w:cs="David" w:hint="cs"/>
          <w:sz w:val="24"/>
          <w:szCs w:val="24"/>
          <w:rtl/>
        </w:rPr>
        <w:t>!</w:t>
      </w:r>
      <w:r w:rsidR="00406648">
        <w:rPr>
          <w:rFonts w:ascii="David" w:hAnsi="David" w:cs="David" w:hint="cs"/>
          <w:sz w:val="24"/>
          <w:szCs w:val="24"/>
          <w:rtl/>
        </w:rPr>
        <w:t xml:space="preserve"> מסתבר לפיכך לומר שתלמידים אלו הם ששרדו לאחר המרד משום ששאר תלמידי ר"ע מתו בזמן המרד (</w:t>
      </w:r>
      <w:r w:rsidR="004116D7">
        <w:rPr>
          <w:rFonts w:ascii="David" w:hAnsi="David" w:cs="David" w:hint="cs"/>
          <w:sz w:val="24"/>
          <w:szCs w:val="24"/>
          <w:rtl/>
        </w:rPr>
        <w:t xml:space="preserve">או ע"י חרב הרומאים, או ע"י </w:t>
      </w:r>
      <w:r w:rsidR="00406648">
        <w:rPr>
          <w:rFonts w:ascii="David" w:hAnsi="David" w:cs="David" w:hint="cs"/>
          <w:sz w:val="24"/>
          <w:szCs w:val="24"/>
          <w:rtl/>
        </w:rPr>
        <w:t>מגיפת אסכרה).</w:t>
      </w:r>
    </w:p>
    <w:p w14:paraId="30348936" w14:textId="77777777" w:rsidR="00D64912" w:rsidRDefault="00695E96" w:rsidP="00D16EDC">
      <w:pPr>
        <w:spacing w:line="360" w:lineRule="auto"/>
        <w:rPr>
          <w:rFonts w:ascii="David" w:hAnsi="David" w:cs="David"/>
          <w:sz w:val="24"/>
          <w:szCs w:val="24"/>
          <w:rtl/>
        </w:rPr>
      </w:pPr>
      <w:r w:rsidRPr="00695E96">
        <w:rPr>
          <w:rFonts w:ascii="David" w:hAnsi="David" w:cs="David" w:hint="cs"/>
          <w:b/>
          <w:bCs/>
          <w:sz w:val="24"/>
          <w:szCs w:val="24"/>
          <w:rtl/>
        </w:rPr>
        <w:t>דחיה:</w:t>
      </w:r>
      <w:r>
        <w:rPr>
          <w:rFonts w:ascii="David" w:hAnsi="David" w:cs="David" w:hint="cs"/>
          <w:sz w:val="24"/>
          <w:szCs w:val="24"/>
          <w:rtl/>
        </w:rPr>
        <w:t xml:space="preserve"> </w:t>
      </w:r>
      <w:r w:rsidR="00D64912">
        <w:rPr>
          <w:rFonts w:ascii="David" w:hAnsi="David" w:cs="David" w:hint="cs"/>
          <w:sz w:val="24"/>
          <w:szCs w:val="24"/>
          <w:rtl/>
        </w:rPr>
        <w:t>ראשית יש להעיר שה</w:t>
      </w:r>
      <w:r w:rsidR="00C00B29">
        <w:rPr>
          <w:rFonts w:ascii="David" w:hAnsi="David" w:cs="David" w:hint="cs"/>
          <w:sz w:val="24"/>
          <w:szCs w:val="24"/>
          <w:rtl/>
        </w:rPr>
        <w:t xml:space="preserve">התאמה בין המקורות הנ"ל ובין </w:t>
      </w:r>
      <w:r w:rsidR="00D64912">
        <w:rPr>
          <w:rFonts w:ascii="David" w:hAnsi="David" w:cs="David" w:hint="cs"/>
          <w:sz w:val="24"/>
          <w:szCs w:val="24"/>
          <w:rtl/>
        </w:rPr>
        <w:t>רשימת תלמידי ר"ע החדשים</w:t>
      </w:r>
      <w:r w:rsidR="00C00B29">
        <w:rPr>
          <w:rFonts w:ascii="David" w:hAnsi="David" w:cs="David" w:hint="cs"/>
          <w:sz w:val="24"/>
          <w:szCs w:val="24"/>
          <w:rtl/>
        </w:rPr>
        <w:t xml:space="preserve"> נכונה ברובה, אך ההתאמה אינה מלאה</w:t>
      </w:r>
      <w:r w:rsidR="00C00B29">
        <w:rPr>
          <w:rStyle w:val="a7"/>
          <w:rFonts w:ascii="David" w:hAnsi="David" w:cs="David"/>
          <w:sz w:val="24"/>
          <w:szCs w:val="24"/>
          <w:rtl/>
        </w:rPr>
        <w:footnoteReference w:id="45"/>
      </w:r>
      <w:r w:rsidR="00C00B29">
        <w:rPr>
          <w:rFonts w:ascii="David" w:hAnsi="David" w:cs="David" w:hint="cs"/>
          <w:sz w:val="24"/>
          <w:szCs w:val="24"/>
          <w:rtl/>
        </w:rPr>
        <w:t>.</w:t>
      </w:r>
    </w:p>
    <w:p w14:paraId="6A80A3CC" w14:textId="77777777" w:rsidR="00024DDC" w:rsidRDefault="00D64912" w:rsidP="00D16EDC">
      <w:pPr>
        <w:spacing w:line="360" w:lineRule="auto"/>
        <w:rPr>
          <w:rFonts w:ascii="David" w:hAnsi="David" w:cs="David"/>
          <w:sz w:val="24"/>
          <w:szCs w:val="24"/>
          <w:rtl/>
        </w:rPr>
      </w:pPr>
      <w:r>
        <w:rPr>
          <w:rFonts w:ascii="David" w:hAnsi="David" w:cs="David" w:hint="cs"/>
          <w:sz w:val="24"/>
          <w:szCs w:val="24"/>
          <w:rtl/>
        </w:rPr>
        <w:t xml:space="preserve">שנית, כפי שכבר הערנו לעיל היו </w:t>
      </w:r>
      <w:r w:rsidR="00DD27CE">
        <w:rPr>
          <w:rFonts w:ascii="David" w:hAnsi="David" w:cs="David" w:hint="cs"/>
          <w:sz w:val="24"/>
          <w:szCs w:val="24"/>
          <w:rtl/>
        </w:rPr>
        <w:t>תנא</w:t>
      </w:r>
      <w:r>
        <w:rPr>
          <w:rFonts w:ascii="David" w:hAnsi="David" w:cs="David" w:hint="cs"/>
          <w:sz w:val="24"/>
          <w:szCs w:val="24"/>
          <w:rtl/>
        </w:rPr>
        <w:t xml:space="preserve">ים נוספים שחיו ופעלו לאחר המרד, ולפי השיטה החדשה הרי פעלו אז גם תלמידיהם של שאר התנאים [שהרי רק תלמידי ר"ע מתו במרד], ואם כן גם לפי השיטה החדשה יש להבין מדוע רק תלמידי ר"ע הם שנזכרים במקורות </w:t>
      </w:r>
      <w:r w:rsidR="00C00B29">
        <w:rPr>
          <w:rFonts w:ascii="David" w:hAnsi="David" w:cs="David" w:hint="cs"/>
          <w:sz w:val="24"/>
          <w:szCs w:val="24"/>
          <w:rtl/>
        </w:rPr>
        <w:t>העוסקים בתקופת השמד.</w:t>
      </w:r>
      <w:r w:rsidR="00024DDC">
        <w:rPr>
          <w:rFonts w:ascii="David" w:hAnsi="David" w:cs="David" w:hint="cs"/>
          <w:sz w:val="24"/>
          <w:szCs w:val="24"/>
          <w:rtl/>
        </w:rPr>
        <w:t xml:space="preserve"> </w:t>
      </w:r>
    </w:p>
    <w:p w14:paraId="6418B860" w14:textId="77777777" w:rsidR="00024DDC" w:rsidRDefault="00284C0E" w:rsidP="00D16EDC">
      <w:pPr>
        <w:spacing w:line="360" w:lineRule="auto"/>
        <w:rPr>
          <w:rFonts w:ascii="David" w:hAnsi="David" w:cs="David"/>
          <w:sz w:val="24"/>
          <w:szCs w:val="24"/>
          <w:rtl/>
        </w:rPr>
      </w:pPr>
      <w:r>
        <w:rPr>
          <w:rFonts w:ascii="David" w:hAnsi="David" w:cs="David" w:hint="cs"/>
          <w:sz w:val="24"/>
          <w:szCs w:val="24"/>
          <w:rtl/>
        </w:rPr>
        <w:t xml:space="preserve">עלינו להבין </w:t>
      </w:r>
      <w:r w:rsidR="0007720C">
        <w:rPr>
          <w:rFonts w:ascii="David" w:hAnsi="David" w:cs="David" w:hint="cs"/>
          <w:sz w:val="24"/>
          <w:szCs w:val="24"/>
          <w:rtl/>
        </w:rPr>
        <w:t>מדוע</w:t>
      </w:r>
      <w:r w:rsidR="002B06E4">
        <w:rPr>
          <w:rFonts w:ascii="David" w:hAnsi="David" w:cs="David" w:hint="cs"/>
          <w:sz w:val="24"/>
          <w:szCs w:val="24"/>
          <w:rtl/>
        </w:rPr>
        <w:t xml:space="preserve"> </w:t>
      </w:r>
      <w:r w:rsidR="0007720C">
        <w:rPr>
          <w:rFonts w:ascii="David" w:hAnsi="David" w:cs="David" w:hint="cs"/>
          <w:sz w:val="24"/>
          <w:szCs w:val="24"/>
          <w:rtl/>
        </w:rPr>
        <w:t>סמך ר"י בן בבא</w:t>
      </w:r>
      <w:r w:rsidR="002B06E4">
        <w:rPr>
          <w:rFonts w:ascii="David" w:hAnsi="David" w:cs="David" w:hint="cs"/>
          <w:sz w:val="24"/>
          <w:szCs w:val="24"/>
          <w:rtl/>
        </w:rPr>
        <w:t xml:space="preserve"> דווקא את אלו</w:t>
      </w:r>
      <w:r w:rsidR="00024DDC">
        <w:rPr>
          <w:rFonts w:ascii="David" w:hAnsi="David" w:cs="David" w:hint="cs"/>
          <w:sz w:val="24"/>
          <w:szCs w:val="24"/>
          <w:rtl/>
        </w:rPr>
        <w:t>, ולא את שאר התלמידים שחיו באותו דור</w:t>
      </w:r>
      <w:r w:rsidR="002B06E4">
        <w:rPr>
          <w:rFonts w:ascii="David" w:hAnsi="David" w:cs="David" w:hint="cs"/>
          <w:sz w:val="24"/>
          <w:szCs w:val="24"/>
          <w:rtl/>
        </w:rPr>
        <w:t>?</w:t>
      </w:r>
      <w:r w:rsidR="00A84DB7">
        <w:rPr>
          <w:rFonts w:ascii="David" w:hAnsi="David" w:cs="David" w:hint="cs"/>
          <w:sz w:val="24"/>
          <w:szCs w:val="24"/>
          <w:rtl/>
        </w:rPr>
        <w:t>!</w:t>
      </w:r>
      <w:r w:rsidR="002B06E4">
        <w:rPr>
          <w:rFonts w:ascii="David" w:hAnsi="David" w:cs="David" w:hint="cs"/>
          <w:sz w:val="24"/>
          <w:szCs w:val="24"/>
          <w:rtl/>
        </w:rPr>
        <w:t xml:space="preserve"> </w:t>
      </w:r>
    </w:p>
    <w:p w14:paraId="236630F7" w14:textId="77777777" w:rsidR="00A84DB7" w:rsidRDefault="00A84DB7" w:rsidP="00D16EDC">
      <w:pPr>
        <w:spacing w:line="360" w:lineRule="auto"/>
        <w:rPr>
          <w:rFonts w:ascii="David" w:hAnsi="David" w:cs="David"/>
          <w:sz w:val="24"/>
          <w:szCs w:val="24"/>
          <w:rtl/>
        </w:rPr>
      </w:pPr>
      <w:r>
        <w:rPr>
          <w:rFonts w:ascii="David" w:hAnsi="David" w:cs="David" w:hint="cs"/>
          <w:sz w:val="24"/>
          <w:szCs w:val="24"/>
          <w:rtl/>
        </w:rPr>
        <w:t xml:space="preserve">ועוד </w:t>
      </w:r>
      <w:r>
        <w:rPr>
          <w:rFonts w:ascii="David" w:hAnsi="David" w:cs="David"/>
          <w:sz w:val="24"/>
          <w:szCs w:val="24"/>
          <w:rtl/>
        </w:rPr>
        <w:t>–</w:t>
      </w:r>
      <w:r>
        <w:rPr>
          <w:rFonts w:ascii="David" w:hAnsi="David" w:cs="David" w:hint="cs"/>
          <w:sz w:val="24"/>
          <w:szCs w:val="24"/>
          <w:rtl/>
        </w:rPr>
        <w:t xml:space="preserve"> לפי השיטה החדשה תלמידים אלו החלו ללמוד לפני זמן קצר אצל ר"ע, ואז הם כונו "רבותינו שבדרום", ואם כן וכיצד הם נמצאים כעת "בין אושא לשפרעם", כדי להיסמך שם ע"י ר' יהודה בן בבא?! </w:t>
      </w:r>
    </w:p>
    <w:p w14:paraId="22713166" w14:textId="53379D84" w:rsidR="00C21FAF" w:rsidRDefault="00A84DB7" w:rsidP="00D16EDC">
      <w:pPr>
        <w:spacing w:line="360" w:lineRule="auto"/>
        <w:rPr>
          <w:rFonts w:ascii="David" w:hAnsi="David" w:cs="David"/>
          <w:sz w:val="24"/>
          <w:szCs w:val="24"/>
          <w:rtl/>
        </w:rPr>
      </w:pPr>
      <w:r>
        <w:rPr>
          <w:rFonts w:ascii="David" w:hAnsi="David" w:cs="David" w:hint="cs"/>
          <w:sz w:val="24"/>
          <w:szCs w:val="24"/>
          <w:rtl/>
        </w:rPr>
        <w:t>לפי השיט</w:t>
      </w:r>
      <w:r w:rsidR="007A328F">
        <w:rPr>
          <w:rFonts w:ascii="David" w:hAnsi="David" w:cs="David" w:hint="cs"/>
          <w:sz w:val="24"/>
          <w:szCs w:val="24"/>
          <w:rtl/>
        </w:rPr>
        <w:t>ה הישנה</w:t>
      </w:r>
      <w:r>
        <w:rPr>
          <w:rFonts w:ascii="David" w:hAnsi="David" w:cs="David" w:hint="cs"/>
          <w:sz w:val="24"/>
          <w:szCs w:val="24"/>
          <w:rtl/>
        </w:rPr>
        <w:t xml:space="preserve"> הש</w:t>
      </w:r>
      <w:r w:rsidR="007A328F">
        <w:rPr>
          <w:rFonts w:ascii="David" w:hAnsi="David" w:cs="David" w:hint="cs"/>
          <w:sz w:val="24"/>
          <w:szCs w:val="24"/>
          <w:rtl/>
        </w:rPr>
        <w:t>אלות הנ"ל אינן קשות, שהרי בין שנ</w:t>
      </w:r>
      <w:r>
        <w:rPr>
          <w:rFonts w:ascii="David" w:hAnsi="David" w:cs="David" w:hint="cs"/>
          <w:sz w:val="24"/>
          <w:szCs w:val="24"/>
          <w:rtl/>
        </w:rPr>
        <w:t>י ה</w:t>
      </w:r>
      <w:r w:rsidR="007A328F">
        <w:rPr>
          <w:rFonts w:ascii="David" w:hAnsi="David" w:cs="David" w:hint="cs"/>
          <w:sz w:val="24"/>
          <w:szCs w:val="24"/>
          <w:rtl/>
        </w:rPr>
        <w:t>אירועים</w:t>
      </w:r>
      <w:r>
        <w:rPr>
          <w:rFonts w:ascii="David" w:hAnsi="David" w:cs="David" w:hint="cs"/>
          <w:sz w:val="24"/>
          <w:szCs w:val="24"/>
          <w:rtl/>
        </w:rPr>
        <w:t xml:space="preserve"> עברו שנים רבות, ובמשך שנים אלו תלמידי ר"ע הזקינו והחכימו, ו</w:t>
      </w:r>
      <w:r w:rsidR="007A328F">
        <w:rPr>
          <w:rFonts w:ascii="David" w:hAnsi="David" w:cs="David" w:hint="cs"/>
          <w:sz w:val="24"/>
          <w:szCs w:val="24"/>
          <w:rtl/>
        </w:rPr>
        <w:t>לכן כעת הם ראו</w:t>
      </w:r>
      <w:r w:rsidR="00595314">
        <w:rPr>
          <w:rFonts w:ascii="David" w:hAnsi="David" w:cs="David" w:hint="cs"/>
          <w:sz w:val="24"/>
          <w:szCs w:val="24"/>
          <w:rtl/>
        </w:rPr>
        <w:t>י</w:t>
      </w:r>
      <w:r w:rsidR="007A328F">
        <w:rPr>
          <w:rFonts w:ascii="David" w:hAnsi="David" w:cs="David" w:hint="cs"/>
          <w:sz w:val="24"/>
          <w:szCs w:val="24"/>
          <w:rtl/>
        </w:rPr>
        <w:t>ים להיסמך [ואכן כעי"ז</w:t>
      </w:r>
      <w:r w:rsidR="00284C0E">
        <w:rPr>
          <w:rFonts w:ascii="David" w:hAnsi="David" w:cs="David" w:hint="cs"/>
          <w:sz w:val="24"/>
          <w:szCs w:val="24"/>
          <w:rtl/>
        </w:rPr>
        <w:t xml:space="preserve"> כתב רש"י בפירושו לגמ' </w:t>
      </w:r>
      <w:r w:rsidR="00D27CF5">
        <w:rPr>
          <w:rFonts w:ascii="David" w:hAnsi="David" w:cs="David" w:hint="cs"/>
          <w:sz w:val="24"/>
          <w:szCs w:val="24"/>
          <w:rtl/>
        </w:rPr>
        <w:t xml:space="preserve">סנהדרין </w:t>
      </w:r>
      <w:r w:rsidR="00284C0E">
        <w:rPr>
          <w:rFonts w:ascii="David" w:hAnsi="David" w:cs="David" w:hint="cs"/>
          <w:sz w:val="24"/>
          <w:szCs w:val="24"/>
          <w:rtl/>
        </w:rPr>
        <w:t>שם</w:t>
      </w:r>
      <w:r w:rsidR="007C1FE7">
        <w:rPr>
          <w:rFonts w:ascii="David" w:hAnsi="David" w:cs="David" w:hint="cs"/>
          <w:sz w:val="24"/>
          <w:szCs w:val="24"/>
          <w:rtl/>
        </w:rPr>
        <w:t xml:space="preserve">, וכן רב </w:t>
      </w:r>
      <w:r w:rsidR="007C1FE7">
        <w:rPr>
          <w:rFonts w:ascii="David" w:hAnsi="David" w:cs="David" w:hint="cs"/>
          <w:sz w:val="24"/>
          <w:szCs w:val="24"/>
          <w:rtl/>
        </w:rPr>
        <w:lastRenderedPageBreak/>
        <w:t>שרירא גאון באגרתו</w:t>
      </w:r>
      <w:r w:rsidR="00284C0E">
        <w:rPr>
          <w:rFonts w:ascii="David" w:hAnsi="David" w:cs="David" w:hint="cs"/>
          <w:sz w:val="24"/>
          <w:szCs w:val="24"/>
          <w:rtl/>
        </w:rPr>
        <w:t xml:space="preserve">]. </w:t>
      </w:r>
      <w:r>
        <w:rPr>
          <w:rFonts w:ascii="David" w:hAnsi="David" w:cs="David" w:hint="cs"/>
          <w:sz w:val="24"/>
          <w:szCs w:val="24"/>
          <w:rtl/>
        </w:rPr>
        <w:t>ר' יהודה בן בבא סומך דווקא אותם משום שמדובר בתלמידים מבוגרים למדי שזכו ללמוד תקופה ארוכה</w:t>
      </w:r>
      <w:r w:rsidR="00D27CF5">
        <w:rPr>
          <w:rFonts w:ascii="David" w:hAnsi="David" w:cs="David" w:hint="cs"/>
          <w:sz w:val="24"/>
          <w:szCs w:val="24"/>
          <w:rtl/>
        </w:rPr>
        <w:t xml:space="preserve"> אצל ר"ע</w:t>
      </w:r>
      <w:r>
        <w:rPr>
          <w:rFonts w:ascii="David" w:hAnsi="David" w:cs="David" w:hint="cs"/>
          <w:sz w:val="24"/>
          <w:szCs w:val="24"/>
          <w:rtl/>
        </w:rPr>
        <w:t>.</w:t>
      </w:r>
      <w:r w:rsidR="007A328F">
        <w:rPr>
          <w:rFonts w:ascii="David" w:hAnsi="David" w:cs="David" w:hint="cs"/>
          <w:sz w:val="24"/>
          <w:szCs w:val="24"/>
          <w:rtl/>
        </w:rPr>
        <w:t xml:space="preserve"> </w:t>
      </w:r>
      <w:r w:rsidR="00C21FAF">
        <w:rPr>
          <w:rFonts w:ascii="David" w:hAnsi="David" w:cs="David" w:hint="cs"/>
          <w:sz w:val="24"/>
          <w:szCs w:val="24"/>
          <w:rtl/>
        </w:rPr>
        <w:t>נראה כי במשך השנים הללו תלמידי ר"ע עברו להתגורר בגליל</w:t>
      </w:r>
      <w:r w:rsidR="00C21FAF" w:rsidRPr="00E1362E">
        <w:rPr>
          <w:rFonts w:ascii="David" w:hAnsi="David" w:cs="David" w:hint="cs"/>
          <w:sz w:val="20"/>
          <w:szCs w:val="20"/>
          <w:rtl/>
        </w:rPr>
        <w:t xml:space="preserve"> (וכך כתב לז</w:t>
      </w:r>
      <w:r w:rsidR="00526433" w:rsidRPr="00E1362E">
        <w:rPr>
          <w:rFonts w:ascii="David" w:hAnsi="David" w:cs="David" w:hint="cs"/>
          <w:sz w:val="20"/>
          <w:szCs w:val="20"/>
          <w:rtl/>
        </w:rPr>
        <w:t>י</w:t>
      </w:r>
      <w:r w:rsidR="00C21FAF" w:rsidRPr="00E1362E">
        <w:rPr>
          <w:rFonts w:ascii="David" w:hAnsi="David" w:cs="David" w:hint="cs"/>
          <w:sz w:val="20"/>
          <w:szCs w:val="20"/>
          <w:rtl/>
        </w:rPr>
        <w:t>כרוני בדורות ראשונים)</w:t>
      </w:r>
      <w:r w:rsidR="00C21FAF">
        <w:rPr>
          <w:rFonts w:ascii="David" w:hAnsi="David" w:cs="David" w:hint="cs"/>
          <w:sz w:val="24"/>
          <w:szCs w:val="24"/>
          <w:rtl/>
        </w:rPr>
        <w:t xml:space="preserve">, ומעתה מובן </w:t>
      </w:r>
      <w:r w:rsidR="007474DB">
        <w:rPr>
          <w:rFonts w:ascii="David" w:hAnsi="David" w:cs="David" w:hint="cs"/>
          <w:sz w:val="24"/>
          <w:szCs w:val="24"/>
          <w:rtl/>
        </w:rPr>
        <w:t>הן מדוע</w:t>
      </w:r>
      <w:r w:rsidR="00C21FAF">
        <w:rPr>
          <w:rFonts w:ascii="David" w:hAnsi="David" w:cs="David" w:hint="cs"/>
          <w:sz w:val="24"/>
          <w:szCs w:val="24"/>
          <w:rtl/>
        </w:rPr>
        <w:t xml:space="preserve"> הם היו באזור שפרעם, והן מדוע ר' יהודה בן בבא סמך ד</w:t>
      </w:r>
      <w:r w:rsidR="00595314">
        <w:rPr>
          <w:rFonts w:ascii="David" w:hAnsi="David" w:cs="David" w:hint="cs"/>
          <w:sz w:val="24"/>
          <w:szCs w:val="24"/>
          <w:rtl/>
        </w:rPr>
        <w:t>ו</w:t>
      </w:r>
      <w:r w:rsidR="00C21FAF">
        <w:rPr>
          <w:rFonts w:ascii="David" w:hAnsi="David" w:cs="David" w:hint="cs"/>
          <w:sz w:val="24"/>
          <w:szCs w:val="24"/>
          <w:rtl/>
        </w:rPr>
        <w:t>וקא אותם, שכן הם אולי היו ה</w:t>
      </w:r>
      <w:r w:rsidR="007A328F">
        <w:rPr>
          <w:rFonts w:ascii="David" w:hAnsi="David" w:cs="David" w:hint="cs"/>
          <w:sz w:val="24"/>
          <w:szCs w:val="24"/>
          <w:rtl/>
        </w:rPr>
        <w:t>תלמידים ה</w:t>
      </w:r>
      <w:r w:rsidR="00C21FAF">
        <w:rPr>
          <w:rFonts w:ascii="David" w:hAnsi="David" w:cs="David" w:hint="cs"/>
          <w:sz w:val="24"/>
          <w:szCs w:val="24"/>
          <w:rtl/>
        </w:rPr>
        <w:t xml:space="preserve">יחידים שהתגוררו באותו אזור. </w:t>
      </w:r>
      <w:r w:rsidR="007A328F">
        <w:rPr>
          <w:rFonts w:ascii="David" w:hAnsi="David" w:cs="David" w:hint="cs"/>
          <w:sz w:val="24"/>
          <w:szCs w:val="24"/>
          <w:rtl/>
        </w:rPr>
        <w:t xml:space="preserve"> </w:t>
      </w:r>
      <w:r w:rsidR="00C21FAF">
        <w:rPr>
          <w:rFonts w:ascii="David" w:hAnsi="David" w:cs="David" w:hint="cs"/>
          <w:sz w:val="24"/>
          <w:szCs w:val="24"/>
          <w:rtl/>
        </w:rPr>
        <w:t>מעתה גם מובן מדוע דווקא הם הגיעו לכינוס באושא בשלפי השמד</w:t>
      </w:r>
      <w:r w:rsidR="00C21FAF" w:rsidRPr="00E1362E">
        <w:rPr>
          <w:rFonts w:ascii="David" w:hAnsi="David" w:cs="David" w:hint="cs"/>
          <w:sz w:val="20"/>
          <w:szCs w:val="20"/>
          <w:rtl/>
        </w:rPr>
        <w:t xml:space="preserve"> (הנזכר במדרש שיהש"ר</w:t>
      </w:r>
      <w:r w:rsidR="00D27CF5" w:rsidRPr="00E1362E">
        <w:rPr>
          <w:rFonts w:ascii="David" w:hAnsi="David" w:cs="David" w:hint="cs"/>
          <w:sz w:val="20"/>
          <w:szCs w:val="20"/>
          <w:rtl/>
        </w:rPr>
        <w:t xml:space="preserve"> הנ"ל</w:t>
      </w:r>
      <w:r w:rsidR="00C21FAF" w:rsidRPr="00E1362E">
        <w:rPr>
          <w:rFonts w:ascii="David" w:hAnsi="David" w:cs="David" w:hint="cs"/>
          <w:sz w:val="20"/>
          <w:szCs w:val="20"/>
          <w:rtl/>
        </w:rPr>
        <w:t>)</w:t>
      </w:r>
      <w:r w:rsidR="00C21FAF">
        <w:rPr>
          <w:rFonts w:ascii="David" w:hAnsi="David" w:cs="David" w:hint="cs"/>
          <w:sz w:val="24"/>
          <w:szCs w:val="24"/>
          <w:rtl/>
        </w:rPr>
        <w:t xml:space="preserve">, שהרי הם אלו שהתגוררו באותו האזור. </w:t>
      </w:r>
    </w:p>
    <w:p w14:paraId="6B80DC56" w14:textId="77777777" w:rsidR="00CD3EDB" w:rsidRDefault="00CD3EDB" w:rsidP="00D16EDC">
      <w:pPr>
        <w:spacing w:line="360" w:lineRule="auto"/>
        <w:rPr>
          <w:rFonts w:ascii="David" w:hAnsi="David" w:cs="David"/>
          <w:sz w:val="24"/>
          <w:szCs w:val="24"/>
          <w:rtl/>
        </w:rPr>
      </w:pPr>
    </w:p>
    <w:p w14:paraId="4991B79E" w14:textId="6349B08A" w:rsidR="00024DDC" w:rsidRDefault="00024DDC" w:rsidP="00D16EDC">
      <w:pPr>
        <w:spacing w:line="360" w:lineRule="auto"/>
        <w:rPr>
          <w:rFonts w:ascii="David" w:hAnsi="David" w:cs="David"/>
          <w:sz w:val="26"/>
          <w:szCs w:val="24"/>
          <w:rtl/>
        </w:rPr>
      </w:pPr>
      <w:r w:rsidRPr="00D25856">
        <w:rPr>
          <w:rFonts w:ascii="David" w:hAnsi="David" w:cs="David" w:hint="cs"/>
          <w:b/>
          <w:bCs/>
          <w:sz w:val="24"/>
          <w:szCs w:val="24"/>
          <w:rtl/>
        </w:rPr>
        <w:t>17. ה</w:t>
      </w:r>
      <w:r w:rsidRPr="00D27CF5">
        <w:rPr>
          <w:rFonts w:ascii="David" w:hAnsi="David" w:cs="David" w:hint="cs"/>
          <w:b/>
          <w:bCs/>
          <w:sz w:val="24"/>
          <w:szCs w:val="24"/>
          <w:rtl/>
        </w:rPr>
        <w:t>ראיה:</w:t>
      </w:r>
      <w:r>
        <w:rPr>
          <w:rFonts w:ascii="David" w:hAnsi="David" w:cs="David" w:hint="cs"/>
          <w:sz w:val="24"/>
          <w:szCs w:val="24"/>
          <w:rtl/>
        </w:rPr>
        <w:t xml:space="preserve"> הרב ברגמן הוסיף </w:t>
      </w:r>
      <w:r w:rsidR="00B32BA6">
        <w:rPr>
          <w:rFonts w:ascii="David" w:hAnsi="David" w:cs="David" w:hint="cs"/>
          <w:sz w:val="26"/>
          <w:szCs w:val="24"/>
          <w:rtl/>
        </w:rPr>
        <w:t>ש</w:t>
      </w:r>
      <w:r>
        <w:rPr>
          <w:rFonts w:ascii="David" w:hAnsi="David" w:cs="David" w:hint="cs"/>
          <w:sz w:val="26"/>
          <w:szCs w:val="24"/>
          <w:rtl/>
        </w:rPr>
        <w:t xml:space="preserve">בשני המקורות שהבאנו </w:t>
      </w:r>
      <w:r w:rsidR="00B32BA6">
        <w:rPr>
          <w:rFonts w:ascii="David" w:hAnsi="David" w:cs="David" w:hint="cs"/>
          <w:sz w:val="26"/>
          <w:szCs w:val="24"/>
          <w:rtl/>
        </w:rPr>
        <w:t xml:space="preserve">בראיה הקודמת </w:t>
      </w:r>
      <w:r>
        <w:rPr>
          <w:rFonts w:ascii="David" w:hAnsi="David" w:cs="David" w:hint="cs"/>
          <w:sz w:val="26"/>
          <w:szCs w:val="24"/>
          <w:rtl/>
        </w:rPr>
        <w:t xml:space="preserve">מדובר על חשש לחורבן </w:t>
      </w:r>
      <w:r w:rsidR="007270C5">
        <w:rPr>
          <w:rFonts w:ascii="David" w:hAnsi="David" w:cs="David" w:hint="cs"/>
          <w:sz w:val="26"/>
          <w:szCs w:val="24"/>
          <w:rtl/>
        </w:rPr>
        <w:t xml:space="preserve">עולם </w:t>
      </w:r>
      <w:r>
        <w:rPr>
          <w:rFonts w:ascii="David" w:hAnsi="David" w:cs="David" w:hint="cs"/>
          <w:sz w:val="26"/>
          <w:szCs w:val="24"/>
          <w:rtl/>
        </w:rPr>
        <w:t>התורה</w:t>
      </w:r>
      <w:r w:rsidR="00B32BA6">
        <w:rPr>
          <w:rFonts w:ascii="David" w:hAnsi="David" w:cs="David" w:hint="cs"/>
          <w:sz w:val="26"/>
          <w:szCs w:val="24"/>
          <w:rtl/>
        </w:rPr>
        <w:t xml:space="preserve">, </w:t>
      </w:r>
      <w:r w:rsidR="007270C5">
        <w:rPr>
          <w:rFonts w:ascii="David" w:hAnsi="David" w:cs="David" w:hint="cs"/>
          <w:sz w:val="24"/>
          <w:szCs w:val="24"/>
          <w:rtl/>
        </w:rPr>
        <w:t xml:space="preserve">שהוא אירוע נדיר ביותר, </w:t>
      </w:r>
      <w:r w:rsidR="00B32BA6">
        <w:rPr>
          <w:rFonts w:ascii="David" w:hAnsi="David" w:cs="David" w:hint="cs"/>
          <w:sz w:val="24"/>
          <w:szCs w:val="24"/>
          <w:rtl/>
        </w:rPr>
        <w:t xml:space="preserve">וגם </w:t>
      </w:r>
      <w:r w:rsidR="00B32BA6" w:rsidRPr="007474DB">
        <w:rPr>
          <w:rFonts w:ascii="David" w:hAnsi="David" w:cs="David" w:hint="cs"/>
          <w:sz w:val="24"/>
          <w:szCs w:val="24"/>
          <w:rtl/>
        </w:rPr>
        <w:t xml:space="preserve">במיתת תלמידי ר"ע </w:t>
      </w:r>
      <w:r w:rsidR="00B32BA6">
        <w:rPr>
          <w:rFonts w:ascii="David" w:hAnsi="David" w:cs="David" w:hint="cs"/>
          <w:sz w:val="24"/>
          <w:szCs w:val="24"/>
          <w:rtl/>
        </w:rPr>
        <w:t>"</w:t>
      </w:r>
      <w:r w:rsidR="00B32BA6" w:rsidRPr="007474DB">
        <w:rPr>
          <w:rFonts w:ascii="David" w:hAnsi="David" w:cs="David" w:hint="cs"/>
          <w:sz w:val="24"/>
          <w:szCs w:val="24"/>
          <w:rtl/>
        </w:rPr>
        <w:t>היה העולם שמם</w:t>
      </w:r>
      <w:r w:rsidR="00B32BA6">
        <w:rPr>
          <w:rFonts w:ascii="David" w:hAnsi="David" w:cs="David" w:hint="cs"/>
          <w:sz w:val="24"/>
          <w:szCs w:val="24"/>
          <w:rtl/>
        </w:rPr>
        <w:t>"</w:t>
      </w:r>
      <w:r w:rsidR="00B32BA6">
        <w:rPr>
          <w:rFonts w:ascii="David" w:hAnsi="David" w:cs="David" w:hint="cs"/>
          <w:sz w:val="26"/>
          <w:szCs w:val="24"/>
          <w:rtl/>
        </w:rPr>
        <w:t>.</w:t>
      </w:r>
      <w:r>
        <w:rPr>
          <w:rFonts w:ascii="David" w:hAnsi="David" w:cs="David" w:hint="cs"/>
          <w:sz w:val="26"/>
          <w:szCs w:val="24"/>
          <w:rtl/>
        </w:rPr>
        <w:t xml:space="preserve"> מסתבר ל</w:t>
      </w:r>
      <w:r w:rsidR="00B32BA6">
        <w:rPr>
          <w:rFonts w:ascii="David" w:hAnsi="David" w:cs="David" w:hint="cs"/>
          <w:sz w:val="26"/>
          <w:szCs w:val="24"/>
          <w:rtl/>
        </w:rPr>
        <w:t>פיכך ל</w:t>
      </w:r>
      <w:r>
        <w:rPr>
          <w:rFonts w:ascii="David" w:hAnsi="David" w:cs="David" w:hint="cs"/>
          <w:sz w:val="26"/>
          <w:szCs w:val="24"/>
          <w:rtl/>
        </w:rPr>
        <w:t>אחד בין שני ה</w:t>
      </w:r>
      <w:r w:rsidR="00B32BA6">
        <w:rPr>
          <w:rFonts w:ascii="David" w:hAnsi="David" w:cs="David" w:hint="cs"/>
          <w:sz w:val="26"/>
          <w:szCs w:val="24"/>
          <w:rtl/>
        </w:rPr>
        <w:t>אירוע</w:t>
      </w:r>
      <w:r>
        <w:rPr>
          <w:rFonts w:ascii="David" w:hAnsi="David" w:cs="David" w:hint="cs"/>
          <w:sz w:val="26"/>
          <w:szCs w:val="24"/>
          <w:rtl/>
        </w:rPr>
        <w:t>ים</w:t>
      </w:r>
      <w:r w:rsidR="00B32BA6">
        <w:rPr>
          <w:rFonts w:ascii="David" w:hAnsi="David" w:cs="David" w:hint="cs"/>
          <w:sz w:val="26"/>
          <w:szCs w:val="24"/>
          <w:rtl/>
        </w:rPr>
        <w:t xml:space="preserve"> ה</w:t>
      </w:r>
      <w:r w:rsidR="007270C5">
        <w:rPr>
          <w:rFonts w:ascii="David" w:hAnsi="David" w:cs="David" w:hint="cs"/>
          <w:sz w:val="26"/>
          <w:szCs w:val="24"/>
          <w:rtl/>
        </w:rPr>
        <w:t>נדיר</w:t>
      </w:r>
      <w:r w:rsidR="00B32BA6">
        <w:rPr>
          <w:rFonts w:ascii="David" w:hAnsi="David" w:cs="David" w:hint="cs"/>
          <w:sz w:val="26"/>
          <w:szCs w:val="24"/>
          <w:rtl/>
        </w:rPr>
        <w:t>ים הללו</w:t>
      </w:r>
      <w:r>
        <w:rPr>
          <w:rFonts w:ascii="David" w:hAnsi="David" w:cs="David" w:hint="cs"/>
          <w:sz w:val="26"/>
          <w:szCs w:val="24"/>
          <w:rtl/>
        </w:rPr>
        <w:t xml:space="preserve"> ולומר שמדובר על אותה התקופה.</w:t>
      </w:r>
    </w:p>
    <w:p w14:paraId="763E0349" w14:textId="1D5027EE" w:rsidR="00E27F69" w:rsidRDefault="007270C5" w:rsidP="00D16EDC">
      <w:pPr>
        <w:spacing w:line="360" w:lineRule="auto"/>
        <w:rPr>
          <w:rFonts w:ascii="David" w:hAnsi="David" w:cs="David"/>
          <w:sz w:val="26"/>
          <w:szCs w:val="24"/>
          <w:rtl/>
        </w:rPr>
      </w:pPr>
      <w:r>
        <w:rPr>
          <w:rFonts w:ascii="David" w:hAnsi="David" w:cs="David" w:hint="cs"/>
          <w:sz w:val="26"/>
          <w:szCs w:val="24"/>
          <w:rtl/>
        </w:rPr>
        <w:t>לפי מה שביארנו לעיל היו עוד ת"ח לאחר המרד, וא"כ מדוע הי</w:t>
      </w:r>
      <w:r w:rsidR="00916C78">
        <w:rPr>
          <w:rFonts w:ascii="David" w:hAnsi="David" w:cs="David" w:hint="cs"/>
          <w:sz w:val="26"/>
          <w:szCs w:val="24"/>
          <w:rtl/>
        </w:rPr>
        <w:t>י</w:t>
      </w:r>
      <w:r>
        <w:rPr>
          <w:rFonts w:ascii="David" w:hAnsi="David" w:cs="David" w:hint="cs"/>
          <w:sz w:val="26"/>
          <w:szCs w:val="24"/>
          <w:rtl/>
        </w:rPr>
        <w:t xml:space="preserve">תה סכנה שהסמיכה תתבטל?! נראה לפיכך לפרש שהיה חשש שתלמידי ר"ע, שהם עיקר התורה שבע"פ, הם אלו שלא ייסמכו, ובכך עולם התורה יפגע מאוד. אם כן, ראוי לאחד את הדבר עם מה שנאמר ש"היה העולם שמם" שגם שם הצענו כעי"ז, דהיינו שהיו אז עוד ת"ח אך העולם היה שמם מהתורה שבע"פ שנמסרה בעיקר ע"י ר"ע. </w:t>
      </w:r>
    </w:p>
    <w:p w14:paraId="32819AF1" w14:textId="30BAB170" w:rsidR="00F9008F" w:rsidRDefault="00E27F69" w:rsidP="00D16EDC">
      <w:pPr>
        <w:spacing w:line="360" w:lineRule="auto"/>
        <w:rPr>
          <w:rFonts w:ascii="David" w:hAnsi="David" w:cs="David"/>
          <w:bCs/>
          <w:snapToGrid w:val="0"/>
          <w:sz w:val="24"/>
          <w:szCs w:val="24"/>
        </w:rPr>
      </w:pPr>
      <w:r w:rsidRPr="00E27F69">
        <w:rPr>
          <w:rFonts w:ascii="David" w:hAnsi="David" w:cs="David" w:hint="cs"/>
          <w:b/>
          <w:bCs/>
          <w:sz w:val="24"/>
          <w:szCs w:val="24"/>
          <w:rtl/>
        </w:rPr>
        <w:t xml:space="preserve">דחיה: </w:t>
      </w:r>
      <w:r>
        <w:rPr>
          <w:rFonts w:ascii="David" w:hAnsi="David" w:cs="David" w:hint="cs"/>
          <w:sz w:val="24"/>
          <w:szCs w:val="24"/>
          <w:rtl/>
        </w:rPr>
        <w:t>מדובר בהשערה יפה, אולם היא אינה מוכרחת כלל, והיא מובילה אותנו לדחקים גדולים (כפי שנביא להלן סעיף ה)</w:t>
      </w:r>
      <w:r w:rsidR="00423B85">
        <w:rPr>
          <w:rFonts w:ascii="David" w:hAnsi="David" w:cs="David" w:hint="cs"/>
          <w:sz w:val="24"/>
          <w:szCs w:val="24"/>
          <w:rtl/>
        </w:rPr>
        <w:t>.</w:t>
      </w:r>
      <w:r>
        <w:rPr>
          <w:rFonts w:ascii="David" w:hAnsi="David" w:cs="David" w:hint="cs"/>
          <w:sz w:val="24"/>
          <w:szCs w:val="24"/>
          <w:rtl/>
        </w:rPr>
        <w:t xml:space="preserve"> לפיכך</w:t>
      </w:r>
      <w:r w:rsidR="00423B85">
        <w:rPr>
          <w:rFonts w:ascii="David" w:hAnsi="David" w:cs="David" w:hint="cs"/>
          <w:sz w:val="24"/>
          <w:szCs w:val="24"/>
          <w:rtl/>
        </w:rPr>
        <w:t>,</w:t>
      </w:r>
      <w:r>
        <w:rPr>
          <w:rFonts w:ascii="David" w:hAnsi="David" w:cs="David" w:hint="cs"/>
          <w:sz w:val="24"/>
          <w:szCs w:val="24"/>
          <w:rtl/>
        </w:rPr>
        <w:t xml:space="preserve"> עדיף ל</w:t>
      </w:r>
      <w:r w:rsidR="00423B85">
        <w:rPr>
          <w:rFonts w:ascii="David" w:hAnsi="David" w:cs="David" w:hint="cs"/>
          <w:sz w:val="24"/>
          <w:szCs w:val="24"/>
          <w:rtl/>
        </w:rPr>
        <w:t>נו ל</w:t>
      </w:r>
      <w:r>
        <w:rPr>
          <w:rFonts w:ascii="David" w:hAnsi="David" w:cs="David" w:hint="cs"/>
          <w:sz w:val="24"/>
          <w:szCs w:val="24"/>
          <w:rtl/>
        </w:rPr>
        <w:t xml:space="preserve">הישאר כאן בדוחק קטן מאשר לפתור </w:t>
      </w:r>
      <w:r w:rsidR="00423B85">
        <w:rPr>
          <w:rFonts w:ascii="David" w:hAnsi="David" w:cs="David" w:hint="cs"/>
          <w:sz w:val="24"/>
          <w:szCs w:val="24"/>
          <w:rtl/>
        </w:rPr>
        <w:t>אותו</w:t>
      </w:r>
      <w:r>
        <w:rPr>
          <w:rFonts w:ascii="David" w:hAnsi="David" w:cs="David" w:hint="cs"/>
          <w:sz w:val="24"/>
          <w:szCs w:val="24"/>
          <w:rtl/>
        </w:rPr>
        <w:t xml:space="preserve"> ע"י דרך חדשה שמובילה לדחקים גדולים הרבה יותר.</w:t>
      </w:r>
      <w:r w:rsidR="004122C2">
        <w:rPr>
          <w:rFonts w:ascii="David" w:hAnsi="David" w:cs="David" w:hint="cs"/>
          <w:sz w:val="26"/>
          <w:szCs w:val="24"/>
          <w:rtl/>
        </w:rPr>
        <w:t xml:space="preserve"> ניתן לומר, בלא קושי מיוחד</w:t>
      </w:r>
      <w:r w:rsidR="00DA3EF0">
        <w:rPr>
          <w:rFonts w:ascii="David" w:hAnsi="David" w:cs="David" w:hint="cs"/>
          <w:sz w:val="26"/>
          <w:szCs w:val="24"/>
          <w:rtl/>
        </w:rPr>
        <w:t>,</w:t>
      </w:r>
      <w:r w:rsidR="004122C2">
        <w:rPr>
          <w:rFonts w:ascii="David" w:hAnsi="David" w:cs="David" w:hint="cs"/>
          <w:sz w:val="26"/>
          <w:szCs w:val="24"/>
          <w:rtl/>
        </w:rPr>
        <w:t xml:space="preserve"> שתלמידי ר"ע מתו כמה וכמה שנים לפני המרד, ואז היה העולם שמם מתורת ר"ע [או שמם באופ</w:t>
      </w:r>
      <w:r w:rsidR="00DA3EF0">
        <w:rPr>
          <w:rFonts w:ascii="David" w:hAnsi="David" w:cs="David" w:hint="cs"/>
          <w:sz w:val="26"/>
          <w:szCs w:val="24"/>
          <w:rtl/>
        </w:rPr>
        <w:t>ן</w:t>
      </w:r>
      <w:r w:rsidR="004122C2">
        <w:rPr>
          <w:rFonts w:ascii="David" w:hAnsi="David" w:cs="David" w:hint="cs"/>
          <w:sz w:val="26"/>
          <w:szCs w:val="24"/>
          <w:rtl/>
        </w:rPr>
        <w:t xml:space="preserve"> יחסי, וכדו', כפי שהצענו לעיל], ולאחר שנים התרחש המרד, ואז בעקבות המאורעות וההרג נפגע לימוד התורה בעמ"י, ולכן תלמידי ר"ע שהתגוררו בגליל התכנסו וביקשו מזקני הגליל שיסייעו להם בהפצת התורה. ר"י בן בבא סמך את תלמידיו החדשים של ר"ע, ובלעדי זה ה</w:t>
      </w:r>
      <w:r w:rsidR="00DA3EF0">
        <w:rPr>
          <w:rFonts w:ascii="David" w:hAnsi="David" w:cs="David" w:hint="cs"/>
          <w:sz w:val="26"/>
          <w:szCs w:val="24"/>
          <w:rtl/>
        </w:rPr>
        <w:t>י</w:t>
      </w:r>
      <w:r w:rsidR="004122C2">
        <w:rPr>
          <w:rFonts w:ascii="David" w:hAnsi="David" w:cs="David" w:hint="cs"/>
          <w:sz w:val="26"/>
          <w:szCs w:val="24"/>
          <w:rtl/>
        </w:rPr>
        <w:t>יתה הסמיכה עלולה להיפסק, שכן תלמידים אלו הם אלו שקוממו לבסוף את עולם התורה שנפגע במרד.</w:t>
      </w:r>
      <w:r w:rsidR="00F9008F">
        <w:rPr>
          <w:rFonts w:ascii="David" w:hAnsi="David" w:cs="David"/>
          <w:sz w:val="24"/>
          <w:szCs w:val="24"/>
          <w:rtl/>
        </w:rPr>
        <w:br w:type="page"/>
      </w:r>
    </w:p>
    <w:p w14:paraId="799651A1" w14:textId="37898A0B" w:rsidR="00D41009" w:rsidRPr="00097D67" w:rsidRDefault="00E3051B" w:rsidP="00D16EDC">
      <w:pPr>
        <w:pStyle w:val="2"/>
        <w:spacing w:line="360" w:lineRule="auto"/>
        <w:jc w:val="center"/>
        <w:rPr>
          <w:rFonts w:ascii="David" w:hAnsi="David" w:cs="David"/>
          <w:sz w:val="24"/>
          <w:szCs w:val="24"/>
          <w:rtl/>
        </w:rPr>
      </w:pPr>
      <w:r>
        <w:rPr>
          <w:rFonts w:ascii="David" w:hAnsi="David" w:cs="David" w:hint="cs"/>
          <w:sz w:val="24"/>
          <w:szCs w:val="24"/>
          <w:rtl/>
        </w:rPr>
        <w:lastRenderedPageBreak/>
        <w:t xml:space="preserve">סעיף </w:t>
      </w:r>
      <w:r w:rsidR="00D25856">
        <w:rPr>
          <w:rFonts w:ascii="David" w:hAnsi="David" w:cs="David"/>
          <w:sz w:val="24"/>
          <w:szCs w:val="24"/>
          <w:rtl/>
        </w:rPr>
        <w:t>ד</w:t>
      </w:r>
      <w:r w:rsidR="00D25856">
        <w:rPr>
          <w:rFonts w:ascii="David" w:hAnsi="David" w:cs="David" w:hint="cs"/>
          <w:sz w:val="24"/>
          <w:szCs w:val="24"/>
          <w:rtl/>
        </w:rPr>
        <w:t>:</w:t>
      </w:r>
      <w:r w:rsidR="00D41009" w:rsidRPr="00097D67">
        <w:rPr>
          <w:rFonts w:ascii="David" w:hAnsi="David" w:cs="David"/>
          <w:sz w:val="24"/>
          <w:szCs w:val="24"/>
          <w:rtl/>
        </w:rPr>
        <w:t xml:space="preserve"> מעשים דומים בתלמוד</w:t>
      </w:r>
    </w:p>
    <w:p w14:paraId="16C674AB" w14:textId="77777777" w:rsidR="001F7B89" w:rsidRDefault="001F7B89" w:rsidP="00D16EDC">
      <w:pPr>
        <w:spacing w:line="360" w:lineRule="auto"/>
        <w:rPr>
          <w:rFonts w:ascii="David" w:hAnsi="David" w:cs="David"/>
          <w:sz w:val="24"/>
          <w:szCs w:val="24"/>
          <w:rtl/>
        </w:rPr>
      </w:pPr>
    </w:p>
    <w:p w14:paraId="56767C3E" w14:textId="56C74873" w:rsidR="00D41009" w:rsidRDefault="00D41009" w:rsidP="00D16EDC">
      <w:pPr>
        <w:spacing w:line="360" w:lineRule="auto"/>
        <w:rPr>
          <w:rFonts w:ascii="David" w:hAnsi="David" w:cs="David"/>
          <w:sz w:val="24"/>
          <w:szCs w:val="24"/>
          <w:rtl/>
        </w:rPr>
      </w:pPr>
      <w:r w:rsidRPr="00097D67">
        <w:rPr>
          <w:rFonts w:ascii="David" w:hAnsi="David" w:cs="David"/>
          <w:sz w:val="24"/>
          <w:szCs w:val="24"/>
          <w:rtl/>
        </w:rPr>
        <w:t>בתלמוד מובאים שני מעשים מהם ניתן לענ"ד להביא סמך מסוים לשיטה לפיה תלמידי ר"ע מתו במחלה</w:t>
      </w:r>
      <w:r w:rsidR="00904D9D" w:rsidRPr="00097D67">
        <w:rPr>
          <w:rStyle w:val="a7"/>
          <w:rFonts w:ascii="David" w:hAnsi="David" w:cs="David"/>
          <w:sz w:val="24"/>
          <w:szCs w:val="24"/>
          <w:rtl/>
        </w:rPr>
        <w:footnoteReference w:id="46"/>
      </w:r>
      <w:r w:rsidRPr="00097D67">
        <w:rPr>
          <w:rFonts w:ascii="David" w:hAnsi="David" w:cs="David"/>
          <w:sz w:val="24"/>
          <w:szCs w:val="24"/>
          <w:rtl/>
        </w:rPr>
        <w:t xml:space="preserve">. </w:t>
      </w:r>
    </w:p>
    <w:p w14:paraId="1A89323D" w14:textId="77777777" w:rsidR="00D25856" w:rsidRPr="00097D67" w:rsidRDefault="00D25856" w:rsidP="00D16EDC">
      <w:pPr>
        <w:spacing w:line="360" w:lineRule="auto"/>
        <w:rPr>
          <w:rFonts w:ascii="David" w:hAnsi="David" w:cs="David"/>
          <w:sz w:val="24"/>
          <w:szCs w:val="24"/>
          <w:rtl/>
        </w:rPr>
      </w:pPr>
    </w:p>
    <w:p w14:paraId="1C590E3A"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במסכת מנחות</w:t>
      </w:r>
      <w:r w:rsidRPr="00E1362E">
        <w:rPr>
          <w:rFonts w:ascii="David" w:hAnsi="David" w:cs="David"/>
          <w:sz w:val="20"/>
          <w:szCs w:val="20"/>
          <w:rtl/>
        </w:rPr>
        <w:t xml:space="preserve"> (סח, ב) </w:t>
      </w:r>
      <w:r w:rsidRPr="00097D67">
        <w:rPr>
          <w:rFonts w:ascii="David" w:hAnsi="David" w:cs="David"/>
          <w:sz w:val="24"/>
          <w:szCs w:val="24"/>
          <w:rtl/>
        </w:rPr>
        <w:t xml:space="preserve">מובא כי יהודה בן נחמיה שמח על כך שרבי טרפון לא מצא מענה לקושייתו, ולכן נענש: </w:t>
      </w:r>
    </w:p>
    <w:p w14:paraId="1F83862A" w14:textId="77777777" w:rsidR="00D41009" w:rsidRPr="00097D67" w:rsidRDefault="00D41009" w:rsidP="00D16EDC">
      <w:pPr>
        <w:pStyle w:val="aa"/>
        <w:spacing w:line="360" w:lineRule="auto"/>
        <w:rPr>
          <w:rFonts w:ascii="David" w:hAnsi="David" w:cs="David"/>
          <w:sz w:val="24"/>
          <w:szCs w:val="24"/>
          <w:rtl/>
        </w:rPr>
      </w:pPr>
      <w:r w:rsidRPr="00097D67">
        <w:rPr>
          <w:rFonts w:ascii="David" w:hAnsi="David" w:cs="David"/>
          <w:sz w:val="24"/>
          <w:szCs w:val="24"/>
          <w:rtl/>
        </w:rPr>
        <w:t xml:space="preserve">אמר לו רבי עקיבא: יהודה, צהבו פניך שהשבת את זקן, תמיהני אם תאריך ימים. אמר רבי יהודה ברבי אילעאי: אותו הפרק פרוס הפסח היה, כשעליתי לעצרת שאלתי אחריו: יהודה בן נחמיה היכן הוא? ואמרו לי: נפטר והלך לו. </w:t>
      </w:r>
    </w:p>
    <w:p w14:paraId="13BEAA7D" w14:textId="0442C425"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תיאור זה דומה לתיאור במסכת יבמות על תלמידי רבי עקיבא שמתו בין פסח לעצרת בגלל שלא נהגו כבוד זה בזה. אין בידינו די מידע מדויק על הדמויות המופיעות במעשה בכדי שנוכל להוכיח האם אכן </w:t>
      </w:r>
      <w:r w:rsidR="00AF662B" w:rsidRPr="00097D67">
        <w:rPr>
          <w:rFonts w:ascii="David" w:hAnsi="David" w:cs="David"/>
          <w:sz w:val="24"/>
          <w:szCs w:val="24"/>
          <w:rtl/>
        </w:rPr>
        <w:t>יהודה בן נחמני</w:t>
      </w:r>
      <w:r w:rsidR="00F90633">
        <w:rPr>
          <w:rFonts w:ascii="David" w:hAnsi="David" w:cs="David" w:hint="cs"/>
          <w:sz w:val="24"/>
          <w:szCs w:val="24"/>
          <w:rtl/>
        </w:rPr>
        <w:t xml:space="preserve"> </w:t>
      </w:r>
      <w:r w:rsidR="00AF662B" w:rsidRPr="00097D67">
        <w:rPr>
          <w:rFonts w:ascii="David" w:hAnsi="David" w:cs="David"/>
          <w:sz w:val="24"/>
          <w:szCs w:val="24"/>
          <w:rtl/>
        </w:rPr>
        <w:t xml:space="preserve">היה </w:t>
      </w:r>
      <w:r w:rsidRPr="00097D67">
        <w:rPr>
          <w:rFonts w:ascii="David" w:hAnsi="David" w:cs="David"/>
          <w:sz w:val="24"/>
          <w:szCs w:val="24"/>
          <w:rtl/>
        </w:rPr>
        <w:t>אחד מתלמידי רבי עקיבא והאם המעשה היה בתקופת המרד, אולם מכל מקום מדובר בתקופתו של רבי עקיבא. הדמיון הגדול לדברי התלמוד במסכת יבמות מאפשר לשער כי בפנינו ישנו תיאור של אחד מתלמידי ר"ע שנפטר בימי העומר</w:t>
      </w:r>
      <w:r w:rsidRPr="00E1362E">
        <w:rPr>
          <w:rFonts w:ascii="David" w:hAnsi="David" w:cs="David"/>
          <w:sz w:val="20"/>
          <w:szCs w:val="20"/>
          <w:rtl/>
        </w:rPr>
        <w:t xml:space="preserve"> </w:t>
      </w:r>
      <w:r w:rsidRPr="00E1362E">
        <w:rPr>
          <w:rStyle w:val="a9"/>
          <w:rFonts w:ascii="David" w:hAnsi="David" w:cs="David"/>
          <w:sz w:val="20"/>
          <w:szCs w:val="20"/>
          <w:rtl/>
        </w:rPr>
        <w:t>(ראה גם רמ"א או"ח תצ</w:t>
      </w:r>
      <w:r w:rsidR="00B10B51" w:rsidRPr="00E1362E">
        <w:rPr>
          <w:rStyle w:val="a9"/>
          <w:rFonts w:ascii="David" w:hAnsi="David" w:cs="David"/>
          <w:sz w:val="20"/>
          <w:szCs w:val="20"/>
          <w:rtl/>
        </w:rPr>
        <w:t>"</w:t>
      </w:r>
      <w:r w:rsidRPr="00E1362E">
        <w:rPr>
          <w:rStyle w:val="a9"/>
          <w:rFonts w:ascii="David" w:hAnsi="David" w:cs="David"/>
          <w:sz w:val="20"/>
          <w:szCs w:val="20"/>
          <w:rtl/>
        </w:rPr>
        <w:t>ג, ג)</w:t>
      </w:r>
      <w:r w:rsidRPr="00097D67">
        <w:rPr>
          <w:rFonts w:ascii="David" w:hAnsi="David" w:cs="David"/>
          <w:sz w:val="24"/>
          <w:szCs w:val="24"/>
          <w:rtl/>
        </w:rPr>
        <w:t>. התיאור כאן עוסק ב'פטירתו' של יהודה בר נחמיה, ומשמע בפשטות שמדובר במיתה טבעית, ולא במוות תוך כדי קרבות מרד בר כוכבא</w:t>
      </w:r>
      <w:r w:rsidR="00AF662B" w:rsidRPr="00097D67">
        <w:rPr>
          <w:rStyle w:val="a7"/>
          <w:rFonts w:ascii="David" w:hAnsi="David" w:cs="David"/>
          <w:sz w:val="24"/>
          <w:szCs w:val="24"/>
          <w:rtl/>
        </w:rPr>
        <w:footnoteReference w:id="47"/>
      </w:r>
      <w:r w:rsidRPr="00097D67">
        <w:rPr>
          <w:rFonts w:ascii="David" w:hAnsi="David" w:cs="David"/>
          <w:sz w:val="24"/>
          <w:szCs w:val="24"/>
          <w:rtl/>
        </w:rPr>
        <w:t xml:space="preserve">. </w:t>
      </w:r>
    </w:p>
    <w:p w14:paraId="149F3DDA" w14:textId="77777777" w:rsidR="00E3051B" w:rsidRDefault="00E3051B" w:rsidP="00D16EDC">
      <w:pPr>
        <w:spacing w:line="360" w:lineRule="auto"/>
        <w:rPr>
          <w:rFonts w:ascii="David" w:hAnsi="David" w:cs="David"/>
          <w:sz w:val="24"/>
          <w:szCs w:val="24"/>
          <w:rtl/>
        </w:rPr>
      </w:pPr>
    </w:p>
    <w:p w14:paraId="3C148FC4"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במקום נוסף</w:t>
      </w:r>
      <w:r w:rsidRPr="00E1362E">
        <w:rPr>
          <w:rFonts w:ascii="David" w:hAnsi="David" w:cs="David"/>
          <w:sz w:val="20"/>
          <w:szCs w:val="20"/>
          <w:rtl/>
        </w:rPr>
        <w:t xml:space="preserve"> </w:t>
      </w:r>
      <w:r w:rsidRPr="00E1362E">
        <w:rPr>
          <w:rStyle w:val="a9"/>
          <w:rFonts w:ascii="David" w:hAnsi="David" w:cs="David"/>
          <w:sz w:val="20"/>
          <w:szCs w:val="20"/>
          <w:rtl/>
        </w:rPr>
        <w:t xml:space="preserve">(נדרים מ, א) </w:t>
      </w:r>
      <w:r w:rsidRPr="00097D67">
        <w:rPr>
          <w:rFonts w:ascii="David" w:hAnsi="David" w:cs="David"/>
          <w:sz w:val="24"/>
          <w:szCs w:val="24"/>
          <w:rtl/>
        </w:rPr>
        <w:t>מביא התלמוד מעשה בתלמידו של רבי עקיבא שבגלל חוסר יחס מצד חבריו כמעט ומת במחלה: "מעשה בתלמיד אחד מתלמידי ר' עקיבא שחלה, לא נכנסו חכמים לבקרו, ונכנס ר' עקיבא לבקרו, ובשביל שכיבדו וריבצו לפניו חיה, א"ל: רבי, החייתני! יצא ר' עקיבא ודרש: כל מי שאין מבקר חולים - כאילו שופך דמים". כאן ברור כי מדובר במוות מחמת מחלה טבעית ולא במוות במרד</w:t>
      </w:r>
      <w:r w:rsidRPr="00097D67">
        <w:rPr>
          <w:rFonts w:ascii="David" w:hAnsi="David" w:cs="David"/>
          <w:sz w:val="24"/>
          <w:szCs w:val="24"/>
          <w:vertAlign w:val="superscript"/>
          <w:rtl/>
        </w:rPr>
        <w:footnoteReference w:id="48"/>
      </w:r>
      <w:r w:rsidRPr="00097D67">
        <w:rPr>
          <w:rFonts w:ascii="David" w:hAnsi="David" w:cs="David"/>
          <w:sz w:val="24"/>
          <w:szCs w:val="24"/>
          <w:rtl/>
        </w:rPr>
        <w:t>.</w:t>
      </w:r>
    </w:p>
    <w:p w14:paraId="7BDC1530" w14:textId="77777777" w:rsidR="00E3051B" w:rsidRDefault="00E3051B" w:rsidP="00D16EDC">
      <w:pPr>
        <w:spacing w:line="360" w:lineRule="auto"/>
        <w:rPr>
          <w:rFonts w:ascii="David" w:hAnsi="David" w:cs="David"/>
          <w:sz w:val="24"/>
          <w:szCs w:val="24"/>
          <w:rtl/>
        </w:rPr>
      </w:pPr>
    </w:p>
    <w:p w14:paraId="4525BB1D" w14:textId="77777777" w:rsidR="00D41009" w:rsidRDefault="00D41009" w:rsidP="00D16EDC">
      <w:pPr>
        <w:spacing w:line="360" w:lineRule="auto"/>
        <w:rPr>
          <w:rFonts w:ascii="David" w:hAnsi="David" w:cs="David"/>
          <w:sz w:val="24"/>
          <w:szCs w:val="24"/>
          <w:rtl/>
        </w:rPr>
      </w:pPr>
      <w:r w:rsidRPr="00097D67">
        <w:rPr>
          <w:rFonts w:ascii="David" w:hAnsi="David" w:cs="David"/>
          <w:sz w:val="24"/>
          <w:szCs w:val="24"/>
          <w:rtl/>
        </w:rPr>
        <w:t>אין במקורות אלו כדי לדחות את השיטה החדשה</w:t>
      </w:r>
      <w:r w:rsidR="005E076A" w:rsidRPr="00097D67">
        <w:rPr>
          <w:rFonts w:ascii="David" w:hAnsi="David" w:cs="David"/>
          <w:sz w:val="24"/>
          <w:szCs w:val="24"/>
          <w:rtl/>
        </w:rPr>
        <w:t>,</w:t>
      </w:r>
      <w:r w:rsidRPr="00097D67">
        <w:rPr>
          <w:rFonts w:ascii="David" w:hAnsi="David" w:cs="David"/>
          <w:sz w:val="24"/>
          <w:szCs w:val="24"/>
          <w:rtl/>
        </w:rPr>
        <w:t xml:space="preserve"> אולם הם מצטרפים לדחיות שהובאו לעיל, ומחזקים את ההשערה כי תלמידי ר"ע מתו במחלת האסכרא ולא בקרב. </w:t>
      </w:r>
    </w:p>
    <w:p w14:paraId="538817EF" w14:textId="77777777" w:rsidR="00CD3EDB" w:rsidRPr="00097D67" w:rsidRDefault="00CD3EDB" w:rsidP="00D16EDC">
      <w:pPr>
        <w:spacing w:line="360" w:lineRule="auto"/>
        <w:rPr>
          <w:rFonts w:ascii="David" w:hAnsi="David" w:cs="David"/>
          <w:sz w:val="24"/>
          <w:szCs w:val="24"/>
          <w:rtl/>
        </w:rPr>
      </w:pPr>
    </w:p>
    <w:p w14:paraId="270B01D8" w14:textId="77777777" w:rsidR="00D41009" w:rsidRDefault="00E3051B" w:rsidP="00D16EDC">
      <w:pPr>
        <w:pStyle w:val="2"/>
        <w:spacing w:line="360" w:lineRule="auto"/>
        <w:jc w:val="center"/>
        <w:rPr>
          <w:rFonts w:ascii="David" w:hAnsi="David" w:cs="David"/>
          <w:sz w:val="24"/>
          <w:szCs w:val="24"/>
          <w:rtl/>
        </w:rPr>
      </w:pPr>
      <w:r>
        <w:rPr>
          <w:rFonts w:ascii="David" w:hAnsi="David" w:cs="David" w:hint="cs"/>
          <w:sz w:val="24"/>
          <w:szCs w:val="24"/>
          <w:rtl/>
        </w:rPr>
        <w:t xml:space="preserve">סעיף </w:t>
      </w:r>
      <w:r w:rsidR="00D25856">
        <w:rPr>
          <w:rFonts w:ascii="David" w:hAnsi="David" w:cs="David"/>
          <w:sz w:val="24"/>
          <w:szCs w:val="24"/>
          <w:rtl/>
        </w:rPr>
        <w:t>ה</w:t>
      </w:r>
      <w:r w:rsidR="00D25856">
        <w:rPr>
          <w:rFonts w:ascii="David" w:hAnsi="David" w:cs="David" w:hint="cs"/>
          <w:sz w:val="24"/>
          <w:szCs w:val="24"/>
          <w:rtl/>
        </w:rPr>
        <w:t>:</w:t>
      </w:r>
      <w:r w:rsidR="00D41009" w:rsidRPr="00097D67">
        <w:rPr>
          <w:rFonts w:ascii="David" w:hAnsi="David" w:cs="David"/>
          <w:sz w:val="24"/>
          <w:szCs w:val="24"/>
          <w:rtl/>
        </w:rPr>
        <w:t xml:space="preserve"> חשבונות השנים</w:t>
      </w:r>
    </w:p>
    <w:p w14:paraId="6C528306" w14:textId="77777777" w:rsidR="001F7B89" w:rsidRPr="001F7B89" w:rsidRDefault="001F7B89" w:rsidP="00D16EDC">
      <w:pPr>
        <w:spacing w:line="360" w:lineRule="auto"/>
        <w:rPr>
          <w:rtl/>
        </w:rPr>
      </w:pPr>
    </w:p>
    <w:p w14:paraId="347968ED" w14:textId="54FDD0BF" w:rsidR="00D41009" w:rsidRPr="00097D67" w:rsidRDefault="00D966B2" w:rsidP="00D16EDC">
      <w:pPr>
        <w:spacing w:line="360" w:lineRule="auto"/>
        <w:rPr>
          <w:rFonts w:ascii="David" w:hAnsi="David" w:cs="David"/>
          <w:sz w:val="24"/>
          <w:szCs w:val="24"/>
          <w:rtl/>
        </w:rPr>
      </w:pPr>
      <w:r w:rsidRPr="00D966B2">
        <w:rPr>
          <w:rFonts w:ascii="David" w:hAnsi="David" w:cs="David" w:hint="cs"/>
          <w:sz w:val="20"/>
          <w:szCs w:val="20"/>
          <w:rtl/>
        </w:rPr>
        <w:t xml:space="preserve">[1] </w:t>
      </w:r>
      <w:r w:rsidR="00D41009" w:rsidRPr="00097D67">
        <w:rPr>
          <w:rFonts w:ascii="David" w:hAnsi="David" w:cs="David"/>
          <w:sz w:val="24"/>
          <w:szCs w:val="24"/>
          <w:rtl/>
        </w:rPr>
        <w:t>ניתן להביא מקור לשיטה החדשה מתוך דברי המדרשים העוסקים במיתת תלמידי ר"ע: בתנחומא</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(בובר, חיי</w:t>
      </w:r>
      <w:r w:rsidR="00B05956" w:rsidRPr="00E1362E">
        <w:rPr>
          <w:rStyle w:val="a9"/>
          <w:rFonts w:ascii="David" w:hAnsi="David" w:cs="David"/>
          <w:sz w:val="20"/>
          <w:szCs w:val="20"/>
          <w:rtl/>
        </w:rPr>
        <w:t xml:space="preserve"> </w:t>
      </w:r>
      <w:r w:rsidR="00D41009" w:rsidRPr="00E1362E">
        <w:rPr>
          <w:rStyle w:val="a9"/>
          <w:rFonts w:ascii="David" w:hAnsi="David" w:cs="David"/>
          <w:sz w:val="20"/>
          <w:szCs w:val="20"/>
          <w:rtl/>
        </w:rPr>
        <w:t>שרה</w:t>
      </w:r>
      <w:r w:rsidR="00B05956" w:rsidRPr="00E1362E">
        <w:rPr>
          <w:rStyle w:val="a9"/>
          <w:rFonts w:ascii="David" w:hAnsi="David" w:cs="David"/>
          <w:sz w:val="20"/>
          <w:szCs w:val="20"/>
          <w:rtl/>
        </w:rPr>
        <w:t xml:space="preserve"> </w:t>
      </w:r>
      <w:r w:rsidR="00D41009" w:rsidRPr="00E1362E">
        <w:rPr>
          <w:rStyle w:val="a9"/>
          <w:rFonts w:ascii="David" w:hAnsi="David" w:cs="David"/>
          <w:sz w:val="20"/>
          <w:szCs w:val="20"/>
          <w:rtl/>
        </w:rPr>
        <w:t>ח; וארשא, חיי</w:t>
      </w:r>
      <w:r w:rsidR="00B05956" w:rsidRPr="00E1362E">
        <w:rPr>
          <w:rStyle w:val="a9"/>
          <w:rFonts w:ascii="David" w:hAnsi="David" w:cs="David"/>
          <w:sz w:val="20"/>
          <w:szCs w:val="20"/>
          <w:rtl/>
        </w:rPr>
        <w:t xml:space="preserve"> </w:t>
      </w:r>
      <w:r w:rsidR="00D41009" w:rsidRPr="00E1362E">
        <w:rPr>
          <w:rStyle w:val="a9"/>
          <w:rFonts w:ascii="David" w:hAnsi="David" w:cs="David"/>
          <w:sz w:val="20"/>
          <w:szCs w:val="20"/>
          <w:rtl/>
        </w:rPr>
        <w:t>שרה</w:t>
      </w:r>
      <w:r w:rsidR="00B05956" w:rsidRPr="00E1362E">
        <w:rPr>
          <w:rStyle w:val="a9"/>
          <w:rFonts w:ascii="David" w:hAnsi="David" w:cs="David"/>
          <w:sz w:val="20"/>
          <w:szCs w:val="20"/>
          <w:rtl/>
        </w:rPr>
        <w:t xml:space="preserve"> </w:t>
      </w:r>
      <w:r w:rsidR="00D41009" w:rsidRPr="00E1362E">
        <w:rPr>
          <w:rStyle w:val="a9"/>
          <w:rFonts w:ascii="David" w:hAnsi="David" w:cs="David"/>
          <w:sz w:val="20"/>
          <w:szCs w:val="20"/>
          <w:rtl/>
        </w:rPr>
        <w:t>ו)</w:t>
      </w:r>
      <w:r w:rsidR="00B05956" w:rsidRPr="00E1362E">
        <w:rPr>
          <w:rFonts w:ascii="David" w:hAnsi="David" w:cs="David"/>
          <w:sz w:val="20"/>
          <w:szCs w:val="20"/>
          <w:rtl/>
        </w:rPr>
        <w:t xml:space="preserve"> </w:t>
      </w:r>
      <w:r w:rsidR="00D41009" w:rsidRPr="00097D67">
        <w:rPr>
          <w:rFonts w:ascii="David" w:hAnsi="David" w:cs="David"/>
          <w:sz w:val="24"/>
          <w:szCs w:val="24"/>
          <w:rtl/>
        </w:rPr>
        <w:t>מפורש כי תלמידיו החדשים הועמדו ב"זקנותו". כך גם משמע מרוב המדרשים</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(בראשית רבה סא, ג; יבמות סב, ב; ילק"ש קהלת, תתקפט)</w:t>
      </w:r>
      <w:r w:rsidR="00D41009" w:rsidRPr="00097D67">
        <w:rPr>
          <w:rFonts w:ascii="David" w:hAnsi="David" w:cs="David"/>
          <w:sz w:val="24"/>
          <w:szCs w:val="24"/>
          <w:rtl/>
        </w:rPr>
        <w:t>. נראה כי העמדת תלמידיו החדשים אירעה מיד לאחר מותם של תלמידיו הראשונים, ולפי</w:t>
      </w:r>
      <w:r w:rsidR="00B10B51" w:rsidRPr="00097D67">
        <w:rPr>
          <w:rFonts w:ascii="David" w:hAnsi="David" w:cs="David"/>
          <w:sz w:val="24"/>
          <w:szCs w:val="24"/>
          <w:rtl/>
        </w:rPr>
        <w:t xml:space="preserve"> זה</w:t>
      </w:r>
      <w:r w:rsidR="00D41009" w:rsidRPr="00097D67">
        <w:rPr>
          <w:rFonts w:ascii="David" w:hAnsi="David" w:cs="David"/>
          <w:sz w:val="24"/>
          <w:szCs w:val="24"/>
          <w:rtl/>
        </w:rPr>
        <w:t xml:space="preserve"> יוצא כי גם מיתת תלמידיו הראשונים הייתה "בזקנותו". תפיסתו של ר"ע אירעה בשעת השמד הרומאי לאחר שהקהיל קהילות ברבים ועסק בתורה</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(ברכות סא, ב</w:t>
      </w:r>
      <w:r w:rsidR="006B072A" w:rsidRPr="00E1362E">
        <w:rPr>
          <w:rStyle w:val="a9"/>
          <w:rFonts w:ascii="David" w:hAnsi="David" w:cs="David" w:hint="cs"/>
          <w:sz w:val="20"/>
          <w:szCs w:val="20"/>
          <w:rtl/>
        </w:rPr>
        <w:t>, ומסתבר שהכוונה לשמד שנגזר בעקבות מרד בר כוכבא</w:t>
      </w:r>
      <w:r w:rsidR="00D41009" w:rsidRPr="00E1362E">
        <w:rPr>
          <w:rStyle w:val="a9"/>
          <w:rFonts w:ascii="David" w:hAnsi="David" w:cs="David"/>
          <w:sz w:val="20"/>
          <w:szCs w:val="20"/>
          <w:rtl/>
        </w:rPr>
        <w:t>)</w:t>
      </w:r>
      <w:r w:rsidR="00D41009" w:rsidRPr="00097D67">
        <w:rPr>
          <w:rFonts w:ascii="David" w:hAnsi="David" w:cs="David"/>
          <w:sz w:val="24"/>
          <w:szCs w:val="24"/>
          <w:rtl/>
        </w:rPr>
        <w:t>, ומסתבר שאז גם אירעה מיתתו. לפי"ז מיתת תלמידיו הראשונים הייתה גם היא בסמוך למרד בר כוכבא.</w:t>
      </w:r>
      <w:r w:rsidR="00490DDE">
        <w:rPr>
          <w:rFonts w:ascii="David" w:hAnsi="David" w:cs="David" w:hint="cs"/>
          <w:sz w:val="24"/>
          <w:szCs w:val="24"/>
          <w:rtl/>
        </w:rPr>
        <w:t xml:space="preserve"> </w:t>
      </w:r>
      <w:r w:rsidR="00D41009" w:rsidRPr="00097D67">
        <w:rPr>
          <w:rFonts w:ascii="David" w:hAnsi="David" w:cs="David"/>
          <w:sz w:val="24"/>
          <w:szCs w:val="24"/>
          <w:rtl/>
        </w:rPr>
        <w:t>מסתבר כי מיתת התלמידים, שכאמור ה</w:t>
      </w:r>
      <w:r w:rsidR="00526433">
        <w:rPr>
          <w:rFonts w:ascii="David" w:hAnsi="David" w:cs="David" w:hint="cs"/>
          <w:sz w:val="24"/>
          <w:szCs w:val="24"/>
          <w:rtl/>
        </w:rPr>
        <w:t>י</w:t>
      </w:r>
      <w:r w:rsidR="00D41009" w:rsidRPr="00097D67">
        <w:rPr>
          <w:rFonts w:ascii="David" w:hAnsi="David" w:cs="David"/>
          <w:sz w:val="24"/>
          <w:szCs w:val="24"/>
          <w:rtl/>
        </w:rPr>
        <w:t xml:space="preserve">יתה במהלך המרד, לא נבעה רק מהשמד כלפי לומדי </w:t>
      </w:r>
      <w:r w:rsidR="00D41009" w:rsidRPr="00097D67">
        <w:rPr>
          <w:rFonts w:ascii="David" w:hAnsi="David" w:cs="David"/>
          <w:sz w:val="24"/>
          <w:szCs w:val="24"/>
          <w:rtl/>
        </w:rPr>
        <w:lastRenderedPageBreak/>
        <w:t>התורה, אלא מהמלחמה עצמה, שהרי ר"ע תמך במרד המזוין והיה 'נושא כליו' של בר כוכבא ומסתבר שתלמידיו לחמו אף הם למען בר כוכבא</w:t>
      </w:r>
      <w:r w:rsidR="00D41009" w:rsidRPr="00097D67">
        <w:rPr>
          <w:rFonts w:ascii="David" w:hAnsi="David" w:cs="David"/>
          <w:sz w:val="24"/>
          <w:szCs w:val="24"/>
          <w:vertAlign w:val="superscript"/>
          <w:rtl/>
        </w:rPr>
        <w:footnoteReference w:id="49"/>
      </w:r>
      <w:r w:rsidR="00D41009" w:rsidRPr="00097D67">
        <w:rPr>
          <w:rFonts w:ascii="David" w:hAnsi="David" w:cs="David"/>
          <w:sz w:val="24"/>
          <w:szCs w:val="24"/>
          <w:rtl/>
        </w:rPr>
        <w:t>.</w:t>
      </w:r>
    </w:p>
    <w:p w14:paraId="30BB2DBB"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חשבון זה מחזק אמנם את השיטה החדשה אולם אין כאן הוכחה ברורה. ר"ע הרי חי 120 שנה</w:t>
      </w:r>
      <w:r w:rsidRPr="00E1362E">
        <w:rPr>
          <w:rFonts w:ascii="David" w:hAnsi="David" w:cs="David"/>
          <w:sz w:val="20"/>
          <w:szCs w:val="20"/>
          <w:rtl/>
        </w:rPr>
        <w:t xml:space="preserve"> </w:t>
      </w:r>
      <w:r w:rsidRPr="00E1362E">
        <w:rPr>
          <w:rStyle w:val="a9"/>
          <w:rFonts w:ascii="David" w:hAnsi="David" w:cs="David"/>
          <w:sz w:val="20"/>
          <w:szCs w:val="20"/>
          <w:rtl/>
        </w:rPr>
        <w:t>(ספרי, וזאת</w:t>
      </w:r>
      <w:r w:rsidR="00CD5F5F" w:rsidRPr="00E1362E">
        <w:rPr>
          <w:rStyle w:val="a9"/>
          <w:rFonts w:ascii="David" w:hAnsi="David" w:cs="David" w:hint="cs"/>
          <w:sz w:val="20"/>
          <w:szCs w:val="20"/>
          <w:rtl/>
        </w:rPr>
        <w:t xml:space="preserve"> </w:t>
      </w:r>
      <w:r w:rsidRPr="00E1362E">
        <w:rPr>
          <w:rStyle w:val="a9"/>
          <w:rFonts w:ascii="David" w:hAnsi="David" w:cs="David"/>
          <w:sz w:val="20"/>
          <w:szCs w:val="20"/>
          <w:rtl/>
        </w:rPr>
        <w:t>הברכה)</w:t>
      </w:r>
      <w:r w:rsidRPr="00E1362E">
        <w:rPr>
          <w:rFonts w:ascii="David" w:hAnsi="David" w:cs="David"/>
          <w:sz w:val="20"/>
          <w:szCs w:val="20"/>
          <w:rtl/>
        </w:rPr>
        <w:t xml:space="preserve"> </w:t>
      </w:r>
      <w:r w:rsidRPr="00097D67">
        <w:rPr>
          <w:rFonts w:ascii="David" w:hAnsi="David" w:cs="David"/>
          <w:sz w:val="24"/>
          <w:szCs w:val="24"/>
          <w:rtl/>
        </w:rPr>
        <w:t>וייתכן לפיכך שהתלמידים שלימד בהיותו 80, לדוגמא, נתכנו "בזקנותו" בגלל גילו המופלג, על אף שפטירתו אירעה רק 40 שנה אחר כך</w:t>
      </w:r>
      <w:r w:rsidRPr="00E1362E">
        <w:rPr>
          <w:rFonts w:ascii="David" w:hAnsi="David" w:cs="David"/>
          <w:sz w:val="20"/>
          <w:szCs w:val="20"/>
          <w:rtl/>
        </w:rPr>
        <w:t xml:space="preserve"> (</w:t>
      </w:r>
      <w:r w:rsidR="006B072A" w:rsidRPr="00E1362E">
        <w:rPr>
          <w:rFonts w:ascii="David" w:hAnsi="David" w:cs="David" w:hint="cs"/>
          <w:sz w:val="20"/>
          <w:szCs w:val="20"/>
          <w:rtl/>
        </w:rPr>
        <w:t xml:space="preserve">אכן </w:t>
      </w:r>
      <w:r w:rsidRPr="00E1362E">
        <w:rPr>
          <w:rFonts w:ascii="David" w:hAnsi="David" w:cs="David"/>
          <w:sz w:val="20"/>
          <w:szCs w:val="20"/>
          <w:rtl/>
        </w:rPr>
        <w:t xml:space="preserve">לדעת בעל 'דורות ראשונים' </w:t>
      </w:r>
      <w:r w:rsidR="006B072A" w:rsidRPr="00E1362E">
        <w:rPr>
          <w:rFonts w:ascii="David" w:hAnsi="David" w:cs="David" w:hint="cs"/>
          <w:sz w:val="20"/>
          <w:szCs w:val="20"/>
          <w:rtl/>
        </w:rPr>
        <w:t>ר"ע נפטר מעט לאחר מרד בר כוכבא, ו</w:t>
      </w:r>
      <w:r w:rsidR="006B072A" w:rsidRPr="00E1362E">
        <w:rPr>
          <w:rFonts w:ascii="David" w:hAnsi="David" w:cs="David"/>
          <w:sz w:val="20"/>
          <w:szCs w:val="20"/>
          <w:rtl/>
        </w:rPr>
        <w:t>תלמידי</w:t>
      </w:r>
      <w:r w:rsidR="006B072A" w:rsidRPr="00E1362E">
        <w:rPr>
          <w:rFonts w:ascii="David" w:hAnsi="David" w:cs="David" w:hint="cs"/>
          <w:sz w:val="20"/>
          <w:szCs w:val="20"/>
          <w:rtl/>
        </w:rPr>
        <w:t>ו נפטרו</w:t>
      </w:r>
      <w:r w:rsidRPr="00E1362E">
        <w:rPr>
          <w:rFonts w:ascii="David" w:hAnsi="David" w:cs="David"/>
          <w:sz w:val="20"/>
          <w:szCs w:val="20"/>
          <w:rtl/>
        </w:rPr>
        <w:t xml:space="preserve"> </w:t>
      </w:r>
      <w:r w:rsidR="006B072A" w:rsidRPr="00E1362E">
        <w:rPr>
          <w:rFonts w:ascii="David" w:hAnsi="David" w:cs="David" w:hint="cs"/>
          <w:sz w:val="20"/>
          <w:szCs w:val="20"/>
          <w:rtl/>
        </w:rPr>
        <w:t>כ-30 שנה לפני כן</w:t>
      </w:r>
      <w:r w:rsidRPr="00E1362E">
        <w:rPr>
          <w:rFonts w:ascii="David" w:hAnsi="David" w:cs="David"/>
          <w:sz w:val="20"/>
          <w:szCs w:val="20"/>
          <w:rtl/>
        </w:rPr>
        <w:t>)</w:t>
      </w:r>
      <w:r w:rsidRPr="00097D67">
        <w:rPr>
          <w:rFonts w:ascii="David" w:hAnsi="David" w:cs="David"/>
          <w:sz w:val="24"/>
          <w:szCs w:val="24"/>
          <w:rtl/>
        </w:rPr>
        <w:t>. בדרך אחרת ניתן לומר שלאחר פטירת תלמידיו ב'צעירותו' העמיד</w:t>
      </w:r>
      <w:r w:rsidR="0030057B">
        <w:rPr>
          <w:rFonts w:ascii="David" w:hAnsi="David" w:cs="David"/>
          <w:sz w:val="24"/>
          <w:szCs w:val="24"/>
          <w:rtl/>
        </w:rPr>
        <w:t xml:space="preserve"> ר"ע תלמידים נוספים עד לזקנותו.</w:t>
      </w:r>
    </w:p>
    <w:p w14:paraId="17D62C6A" w14:textId="77777777" w:rsidR="00E3051B" w:rsidRDefault="00E3051B" w:rsidP="00D16EDC">
      <w:pPr>
        <w:spacing w:line="360" w:lineRule="auto"/>
        <w:rPr>
          <w:rFonts w:ascii="David" w:hAnsi="David" w:cs="David"/>
          <w:sz w:val="20"/>
          <w:szCs w:val="20"/>
          <w:rtl/>
        </w:rPr>
      </w:pPr>
    </w:p>
    <w:p w14:paraId="0E728AF2" w14:textId="3817F13E" w:rsidR="0030057B" w:rsidRPr="00097D67" w:rsidRDefault="00D966B2" w:rsidP="00D16EDC">
      <w:pPr>
        <w:spacing w:line="360" w:lineRule="auto"/>
        <w:rPr>
          <w:rFonts w:ascii="David" w:hAnsi="David" w:cs="David"/>
          <w:sz w:val="24"/>
          <w:szCs w:val="24"/>
          <w:rtl/>
        </w:rPr>
      </w:pPr>
      <w:r w:rsidRPr="00D966B2">
        <w:rPr>
          <w:rFonts w:ascii="David" w:hAnsi="David" w:cs="David" w:hint="cs"/>
          <w:sz w:val="20"/>
          <w:szCs w:val="20"/>
          <w:rtl/>
        </w:rPr>
        <w:t xml:space="preserve">[2] </w:t>
      </w:r>
      <w:r w:rsidR="00D41009" w:rsidRPr="00097D67">
        <w:rPr>
          <w:rFonts w:ascii="David" w:hAnsi="David" w:cs="David"/>
          <w:sz w:val="24"/>
          <w:szCs w:val="24"/>
          <w:rtl/>
        </w:rPr>
        <w:t xml:space="preserve">ההנחה </w:t>
      </w:r>
      <w:r w:rsidR="009522C1" w:rsidRPr="00097D67">
        <w:rPr>
          <w:rFonts w:ascii="David" w:hAnsi="David" w:cs="David"/>
          <w:sz w:val="24"/>
          <w:szCs w:val="24"/>
          <w:rtl/>
        </w:rPr>
        <w:t>ש</w:t>
      </w:r>
      <w:r w:rsidR="00D41009" w:rsidRPr="00097D67">
        <w:rPr>
          <w:rFonts w:ascii="David" w:hAnsi="David" w:cs="David"/>
          <w:sz w:val="24"/>
          <w:szCs w:val="24"/>
          <w:rtl/>
        </w:rPr>
        <w:t>ר"ע נהרג בזמן המרד</w:t>
      </w:r>
      <w:r w:rsidR="009522C1" w:rsidRPr="00097D67">
        <w:rPr>
          <w:rFonts w:ascii="David" w:hAnsi="David" w:cs="David"/>
          <w:sz w:val="24"/>
          <w:szCs w:val="24"/>
          <w:rtl/>
        </w:rPr>
        <w:t xml:space="preserve"> מעוררת קשיים על</w:t>
      </w:r>
      <w:r w:rsidR="00D41009" w:rsidRPr="00097D67">
        <w:rPr>
          <w:rFonts w:ascii="David" w:hAnsi="David" w:cs="David"/>
          <w:sz w:val="24"/>
          <w:szCs w:val="24"/>
          <w:rtl/>
        </w:rPr>
        <w:t xml:space="preserve"> השיטה החדשה: בגמ</w:t>
      </w:r>
      <w:r w:rsidR="00706D5B" w:rsidRPr="00097D67">
        <w:rPr>
          <w:rFonts w:ascii="David" w:hAnsi="David" w:cs="David"/>
          <w:sz w:val="24"/>
          <w:szCs w:val="24"/>
          <w:rtl/>
        </w:rPr>
        <w:t>ר</w:t>
      </w:r>
      <w:r w:rsidR="00D41009" w:rsidRPr="00097D67">
        <w:rPr>
          <w:rFonts w:ascii="David" w:hAnsi="David" w:cs="David"/>
          <w:sz w:val="24"/>
          <w:szCs w:val="24"/>
          <w:rtl/>
        </w:rPr>
        <w:t>א מובא שלאחר שכל תלמידי ר"ע מתו לימד ר"ע תלמידים חדשים, שאחד מהם הוא רבי שמעון בר יוחאי</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(יבמות סב, ב)</w:t>
      </w:r>
      <w:r w:rsidR="00D41009" w:rsidRPr="00097D67">
        <w:rPr>
          <w:rFonts w:ascii="David" w:hAnsi="David" w:cs="David"/>
          <w:sz w:val="24"/>
          <w:szCs w:val="24"/>
          <w:rtl/>
        </w:rPr>
        <w:t>. מדברי המדרש</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(ויקרא רבה כא, ח)</w:t>
      </w:r>
      <w:r w:rsidR="00D41009" w:rsidRPr="00E1362E">
        <w:rPr>
          <w:rFonts w:ascii="David" w:hAnsi="David" w:cs="David"/>
          <w:sz w:val="20"/>
          <w:szCs w:val="20"/>
          <w:rtl/>
        </w:rPr>
        <w:t xml:space="preserve"> </w:t>
      </w:r>
      <w:r w:rsidR="00D41009" w:rsidRPr="00097D67">
        <w:rPr>
          <w:rFonts w:ascii="David" w:hAnsi="David" w:cs="David"/>
          <w:sz w:val="24"/>
          <w:szCs w:val="24"/>
          <w:rtl/>
        </w:rPr>
        <w:t>עולה כי רשב"י למד אצל ר"ע בבני ברק במשך 13 שנה. מכאן עולה שמיתת 24 אלף התלמידים הייתה לפחות 13 שנה לפני פטירת ר"ע, פטירה שהי</w:t>
      </w:r>
      <w:r w:rsidR="00526433">
        <w:rPr>
          <w:rFonts w:ascii="David" w:hAnsi="David" w:cs="David" w:hint="cs"/>
          <w:sz w:val="24"/>
          <w:szCs w:val="24"/>
          <w:rtl/>
        </w:rPr>
        <w:t>י</w:t>
      </w:r>
      <w:r w:rsidR="00D41009" w:rsidRPr="00097D67">
        <w:rPr>
          <w:rFonts w:ascii="David" w:hAnsi="David" w:cs="David"/>
          <w:sz w:val="24"/>
          <w:szCs w:val="24"/>
          <w:rtl/>
        </w:rPr>
        <w:t>תה לפי ה</w:t>
      </w:r>
      <w:r w:rsidR="006B072A">
        <w:rPr>
          <w:rFonts w:ascii="David" w:hAnsi="David" w:cs="David" w:hint="cs"/>
          <w:sz w:val="24"/>
          <w:szCs w:val="24"/>
          <w:rtl/>
        </w:rPr>
        <w:t>ה</w:t>
      </w:r>
      <w:r w:rsidR="00D41009" w:rsidRPr="00097D67">
        <w:rPr>
          <w:rFonts w:ascii="David" w:hAnsi="David" w:cs="David"/>
          <w:sz w:val="24"/>
          <w:szCs w:val="24"/>
          <w:rtl/>
        </w:rPr>
        <w:t>נח</w:t>
      </w:r>
      <w:r w:rsidR="006B072A">
        <w:rPr>
          <w:rFonts w:ascii="David" w:hAnsi="David" w:cs="David" w:hint="cs"/>
          <w:sz w:val="24"/>
          <w:szCs w:val="24"/>
          <w:rtl/>
        </w:rPr>
        <w:t xml:space="preserve">ה </w:t>
      </w:r>
      <w:r w:rsidR="006B072A">
        <w:rPr>
          <w:rFonts w:ascii="David" w:hAnsi="David" w:cs="David" w:hint="cs"/>
          <w:sz w:val="24"/>
          <w:szCs w:val="24"/>
          <w:rtl/>
        </w:rPr>
        <w:lastRenderedPageBreak/>
        <w:t xml:space="preserve">הנ"ל </w:t>
      </w:r>
      <w:r w:rsidR="00D41009" w:rsidRPr="00097D67">
        <w:rPr>
          <w:rFonts w:ascii="David" w:hAnsi="David" w:cs="David"/>
          <w:sz w:val="24"/>
          <w:szCs w:val="24"/>
          <w:rtl/>
        </w:rPr>
        <w:t>בזמן המרד</w:t>
      </w:r>
      <w:r w:rsidR="00C64D25">
        <w:rPr>
          <w:rStyle w:val="a7"/>
          <w:rFonts w:ascii="David" w:hAnsi="David" w:cs="David"/>
          <w:sz w:val="24"/>
          <w:szCs w:val="24"/>
          <w:rtl/>
        </w:rPr>
        <w:footnoteReference w:id="50"/>
      </w:r>
      <w:r w:rsidR="00D41009" w:rsidRPr="00097D67">
        <w:rPr>
          <w:rFonts w:ascii="David" w:hAnsi="David" w:cs="David"/>
          <w:sz w:val="24"/>
          <w:szCs w:val="24"/>
          <w:rtl/>
        </w:rPr>
        <w:t>.</w:t>
      </w:r>
      <w:r w:rsidR="0030057B">
        <w:rPr>
          <w:rFonts w:ascii="David" w:hAnsi="David" w:cs="David" w:hint="cs"/>
          <w:sz w:val="24"/>
          <w:szCs w:val="24"/>
          <w:rtl/>
        </w:rPr>
        <w:t xml:space="preserve"> ועוד </w:t>
      </w:r>
      <w:r w:rsidR="0030057B">
        <w:rPr>
          <w:rFonts w:ascii="David" w:hAnsi="David" w:cs="David"/>
          <w:sz w:val="24"/>
          <w:szCs w:val="24"/>
          <w:rtl/>
        </w:rPr>
        <w:t>–</w:t>
      </w:r>
      <w:r w:rsidR="0030057B">
        <w:rPr>
          <w:rFonts w:ascii="David" w:hAnsi="David" w:cs="David" w:hint="cs"/>
          <w:sz w:val="24"/>
          <w:szCs w:val="24"/>
          <w:rtl/>
        </w:rPr>
        <w:t xml:space="preserve"> בהנחה שר"ע נפטר מעט לאחר המרד, כיצד יתכן לומר שתלמידיו הראשונים מתו במרד, שהרי לפי"ז כיצד הספיק ללמד לפני מותו את תלמידיו החדשים?! </w:t>
      </w:r>
      <w:r w:rsidR="0030057B" w:rsidRPr="00097D67">
        <w:rPr>
          <w:rStyle w:val="a7"/>
          <w:rFonts w:ascii="David" w:hAnsi="David" w:cs="David"/>
          <w:sz w:val="24"/>
          <w:szCs w:val="24"/>
          <w:rtl/>
        </w:rPr>
        <w:footnoteReference w:id="51"/>
      </w:r>
    </w:p>
    <w:p w14:paraId="5B490E60" w14:textId="77777777" w:rsidR="00E3051B" w:rsidRDefault="00E3051B" w:rsidP="00D16EDC">
      <w:pPr>
        <w:spacing w:line="360" w:lineRule="auto"/>
        <w:rPr>
          <w:rFonts w:ascii="David" w:hAnsi="David" w:cs="David"/>
          <w:sz w:val="20"/>
          <w:szCs w:val="20"/>
          <w:rtl/>
        </w:rPr>
      </w:pPr>
    </w:p>
    <w:p w14:paraId="1CB95603" w14:textId="77777777" w:rsidR="00E3051B" w:rsidRDefault="00D966B2" w:rsidP="00D16EDC">
      <w:pPr>
        <w:spacing w:line="360" w:lineRule="auto"/>
        <w:rPr>
          <w:rFonts w:ascii="David" w:hAnsi="David" w:cs="David"/>
          <w:sz w:val="24"/>
          <w:szCs w:val="24"/>
          <w:rtl/>
        </w:rPr>
      </w:pPr>
      <w:r w:rsidRPr="00D966B2">
        <w:rPr>
          <w:rFonts w:ascii="David" w:hAnsi="David" w:cs="David" w:hint="cs"/>
          <w:sz w:val="20"/>
          <w:szCs w:val="20"/>
          <w:rtl/>
        </w:rPr>
        <w:t>[</w:t>
      </w:r>
      <w:r>
        <w:rPr>
          <w:rFonts w:ascii="David" w:hAnsi="David" w:cs="David" w:hint="cs"/>
          <w:sz w:val="20"/>
          <w:szCs w:val="20"/>
          <w:rtl/>
        </w:rPr>
        <w:t>3</w:t>
      </w:r>
      <w:r w:rsidRPr="00D966B2">
        <w:rPr>
          <w:rFonts w:ascii="David" w:hAnsi="David" w:cs="David" w:hint="cs"/>
          <w:sz w:val="20"/>
          <w:szCs w:val="20"/>
          <w:rtl/>
        </w:rPr>
        <w:t xml:space="preserve">] </w:t>
      </w:r>
      <w:r w:rsidR="00D41009" w:rsidRPr="00097D67">
        <w:rPr>
          <w:rFonts w:ascii="David" w:hAnsi="David" w:cs="David"/>
          <w:sz w:val="24"/>
          <w:szCs w:val="24"/>
          <w:rtl/>
        </w:rPr>
        <w:t>הוכחה נוספת כנגד השיטה החדשה מתבססת על דברי ה'דורות ראשונים'</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(ח"ד, פרק ל)</w:t>
      </w:r>
      <w:r w:rsidR="00D41009" w:rsidRPr="00E1362E">
        <w:rPr>
          <w:rFonts w:ascii="David" w:hAnsi="David" w:cs="David"/>
          <w:sz w:val="20"/>
          <w:szCs w:val="20"/>
          <w:rtl/>
        </w:rPr>
        <w:t xml:space="preserve"> </w:t>
      </w:r>
      <w:r w:rsidR="00D41009" w:rsidRPr="00097D67">
        <w:rPr>
          <w:rFonts w:ascii="David" w:hAnsi="David" w:cs="David"/>
          <w:sz w:val="24"/>
          <w:szCs w:val="24"/>
          <w:rtl/>
        </w:rPr>
        <w:t>שהסיק כי ר"ע עבר מבני ברק לאושא בערך בשנת ה-47 לחורבן. לפי דבריו יוצא שרשב"י החל ללמוד אצל ר"ע 34 שנה אחר החורבן לכל המאוחר, שהרי במדרש שהבאנו מצוין שרשב"י למד אצל ר"ע בבני ברק</w:t>
      </w:r>
      <w:r w:rsidR="00D41009" w:rsidRPr="00097D67">
        <w:rPr>
          <w:rFonts w:ascii="David" w:hAnsi="David" w:cs="David"/>
          <w:sz w:val="24"/>
          <w:szCs w:val="24"/>
          <w:vertAlign w:val="superscript"/>
          <w:rtl/>
        </w:rPr>
        <w:footnoteReference w:id="52"/>
      </w:r>
      <w:r w:rsidR="00D41009" w:rsidRPr="00097D67">
        <w:rPr>
          <w:rFonts w:ascii="David" w:hAnsi="David" w:cs="David"/>
          <w:sz w:val="24"/>
          <w:szCs w:val="24"/>
          <w:rtl/>
        </w:rPr>
        <w:t>. כפי שכבר ראינו רשב"י למד אצל ר"ע רק אחרי מיתת התלמידים הראשונים, ומכאן שהם מתו כמה וכמה שנים לפני מרד בר כוכבא, שהרי המרד אירע לפי ה'סדר עולם זוטא' בשנה ה-52 לחורבן הבית, ולפי ה'סדר עולם רבה' בשנה ה-68 לחורבן</w:t>
      </w:r>
      <w:r w:rsidR="00D41009" w:rsidRPr="00097D67">
        <w:rPr>
          <w:rFonts w:ascii="David" w:hAnsi="David" w:cs="David"/>
          <w:sz w:val="24"/>
          <w:szCs w:val="24"/>
          <w:vertAlign w:val="superscript"/>
          <w:rtl/>
        </w:rPr>
        <w:footnoteReference w:id="53"/>
      </w:r>
      <w:r w:rsidR="00D41009" w:rsidRPr="00097D67">
        <w:rPr>
          <w:rFonts w:ascii="David" w:hAnsi="David" w:cs="David"/>
          <w:sz w:val="24"/>
          <w:szCs w:val="24"/>
          <w:rtl/>
        </w:rPr>
        <w:t xml:space="preserve">. </w:t>
      </w:r>
      <w:r w:rsidR="00D41009" w:rsidRPr="00097D67">
        <w:rPr>
          <w:rFonts w:ascii="David" w:hAnsi="David" w:cs="David"/>
          <w:sz w:val="24"/>
          <w:szCs w:val="24"/>
          <w:rtl/>
        </w:rPr>
        <w:lastRenderedPageBreak/>
        <w:t>זאת ועוד: תלמידי ר"ע התפרסו "מגבת ועד אנטיפטרס", כלומר בגבולות ארץ יהודה</w:t>
      </w:r>
      <w:r w:rsidR="002A0D54" w:rsidRPr="00E1362E">
        <w:rPr>
          <w:rFonts w:ascii="David" w:hAnsi="David" w:cs="David"/>
          <w:sz w:val="20"/>
          <w:szCs w:val="20"/>
          <w:rtl/>
        </w:rPr>
        <w:t xml:space="preserve"> (</w:t>
      </w:r>
      <w:r w:rsidR="0081602C" w:rsidRPr="00E1362E">
        <w:rPr>
          <w:rFonts w:ascii="David" w:hAnsi="David" w:cs="David"/>
          <w:sz w:val="20"/>
          <w:szCs w:val="20"/>
          <w:rtl/>
        </w:rPr>
        <w:t xml:space="preserve">ראה גם מרגליות הים </w:t>
      </w:r>
      <w:r w:rsidR="002A0D54" w:rsidRPr="00E1362E">
        <w:rPr>
          <w:rFonts w:ascii="David" w:hAnsi="David" w:cs="David"/>
          <w:sz w:val="20"/>
          <w:szCs w:val="20"/>
          <w:rtl/>
        </w:rPr>
        <w:t>סנהדרין צד, ע"ב)</w:t>
      </w:r>
      <w:r w:rsidR="00D41009" w:rsidRPr="00097D67">
        <w:rPr>
          <w:rFonts w:ascii="David" w:hAnsi="David" w:cs="David"/>
          <w:sz w:val="24"/>
          <w:szCs w:val="24"/>
          <w:rtl/>
        </w:rPr>
        <w:t xml:space="preserve">, ומכאן שמיתתם אירעה בטרם עקר ר"ע מארץ יהודה אל אושא שבגליל. </w:t>
      </w:r>
    </w:p>
    <w:p w14:paraId="0D258277" w14:textId="77777777" w:rsidR="00E3051B" w:rsidRPr="00E3051B" w:rsidRDefault="00E3051B" w:rsidP="00D16EDC">
      <w:pPr>
        <w:spacing w:line="360" w:lineRule="auto"/>
        <w:rPr>
          <w:rFonts w:ascii="David" w:hAnsi="David" w:cs="David"/>
          <w:sz w:val="24"/>
          <w:szCs w:val="24"/>
          <w:rtl/>
        </w:rPr>
      </w:pPr>
    </w:p>
    <w:p w14:paraId="730ACCBE" w14:textId="77777777" w:rsidR="00D41009" w:rsidRPr="00097D67" w:rsidRDefault="00D966B2" w:rsidP="00D16EDC">
      <w:pPr>
        <w:spacing w:line="360" w:lineRule="auto"/>
        <w:rPr>
          <w:rFonts w:ascii="David" w:hAnsi="David" w:cs="David"/>
          <w:sz w:val="24"/>
          <w:szCs w:val="24"/>
          <w:rtl/>
        </w:rPr>
      </w:pPr>
      <w:r w:rsidRPr="00D966B2">
        <w:rPr>
          <w:rFonts w:ascii="David" w:hAnsi="David" w:cs="David" w:hint="cs"/>
          <w:sz w:val="20"/>
          <w:szCs w:val="20"/>
          <w:rtl/>
        </w:rPr>
        <w:t>[</w:t>
      </w:r>
      <w:r>
        <w:rPr>
          <w:rFonts w:ascii="David" w:hAnsi="David" w:cs="David" w:hint="cs"/>
          <w:sz w:val="20"/>
          <w:szCs w:val="20"/>
          <w:rtl/>
        </w:rPr>
        <w:t>4</w:t>
      </w:r>
      <w:r w:rsidRPr="00D966B2">
        <w:rPr>
          <w:rFonts w:ascii="David" w:hAnsi="David" w:cs="David" w:hint="cs"/>
          <w:sz w:val="20"/>
          <w:szCs w:val="20"/>
          <w:rtl/>
        </w:rPr>
        <w:t xml:space="preserve">] </w:t>
      </w:r>
      <w:r w:rsidR="00D41009" w:rsidRPr="00097D67">
        <w:rPr>
          <w:rFonts w:ascii="David" w:hAnsi="David" w:cs="David"/>
          <w:sz w:val="24"/>
          <w:szCs w:val="24"/>
          <w:rtl/>
        </w:rPr>
        <w:t>הוכחה נוספת כנגד השיטה החדשה עולה מדברי הגמרא בברכות</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(כח, א)</w:t>
      </w:r>
      <w:r w:rsidR="00D41009" w:rsidRPr="00E1362E">
        <w:rPr>
          <w:rFonts w:ascii="David" w:hAnsi="David" w:cs="David"/>
          <w:sz w:val="20"/>
          <w:szCs w:val="20"/>
          <w:rtl/>
        </w:rPr>
        <w:t xml:space="preserve"> </w:t>
      </w:r>
      <w:r w:rsidR="00D41009" w:rsidRPr="00097D67">
        <w:rPr>
          <w:rFonts w:ascii="David" w:hAnsi="David" w:cs="David"/>
          <w:sz w:val="24"/>
          <w:szCs w:val="24"/>
          <w:rtl/>
        </w:rPr>
        <w:t>המתארת כיצד</w:t>
      </w:r>
      <w:r w:rsidR="00C93087" w:rsidRPr="00097D67">
        <w:rPr>
          <w:rFonts w:ascii="David" w:hAnsi="David" w:cs="David"/>
          <w:sz w:val="24"/>
          <w:szCs w:val="24"/>
          <w:rtl/>
        </w:rPr>
        <w:t xml:space="preserve"> </w:t>
      </w:r>
      <w:r w:rsidR="00D41009" w:rsidRPr="00097D67">
        <w:rPr>
          <w:rFonts w:ascii="David" w:hAnsi="David" w:cs="David"/>
          <w:sz w:val="24"/>
          <w:szCs w:val="24"/>
          <w:rtl/>
        </w:rPr>
        <w:t>פנה רשב"י בשאלה לרבן גמליאל ולר' יהושע, ובעקבות אותו מעשה נתמנה ר' אלעזר בן עזריה לנשיא כשהוא בן 18</w:t>
      </w:r>
      <w:r w:rsidR="001668CF" w:rsidRPr="00097D67">
        <w:rPr>
          <w:rStyle w:val="a7"/>
          <w:rFonts w:ascii="David" w:hAnsi="David" w:cs="David"/>
          <w:sz w:val="24"/>
          <w:szCs w:val="24"/>
          <w:rtl/>
        </w:rPr>
        <w:footnoteReference w:id="54"/>
      </w:r>
      <w:r w:rsidR="00D41009" w:rsidRPr="00097D67">
        <w:rPr>
          <w:rFonts w:ascii="David" w:hAnsi="David" w:cs="David"/>
          <w:sz w:val="24"/>
          <w:szCs w:val="24"/>
          <w:rtl/>
        </w:rPr>
        <w:t xml:space="preserve">. רבי אלעזר בן עזריה </w:t>
      </w:r>
      <w:r w:rsidR="00D41009" w:rsidRPr="00097D67">
        <w:rPr>
          <w:rFonts w:ascii="David" w:hAnsi="David" w:cs="David"/>
          <w:sz w:val="24"/>
          <w:szCs w:val="24"/>
          <w:rtl/>
        </w:rPr>
        <w:lastRenderedPageBreak/>
        <w:t>עוד זכה לראות את המקדש ולהפריש מעשר בהמה למקדש</w:t>
      </w:r>
      <w:r w:rsidR="00D41009" w:rsidRPr="00E1362E">
        <w:rPr>
          <w:rFonts w:ascii="David" w:hAnsi="David" w:cs="David"/>
          <w:sz w:val="20"/>
          <w:szCs w:val="20"/>
          <w:rtl/>
        </w:rPr>
        <w:t xml:space="preserve"> </w:t>
      </w:r>
      <w:r w:rsidR="00D17D7A" w:rsidRPr="00E1362E">
        <w:rPr>
          <w:rStyle w:val="a9"/>
          <w:rFonts w:ascii="David" w:hAnsi="David" w:cs="David"/>
          <w:sz w:val="20"/>
          <w:szCs w:val="20"/>
          <w:rtl/>
        </w:rPr>
        <w:t>(</w:t>
      </w:r>
      <w:r w:rsidR="00B1143D" w:rsidRPr="00E1362E">
        <w:rPr>
          <w:rStyle w:val="a9"/>
          <w:rFonts w:ascii="David" w:hAnsi="David" w:cs="David" w:hint="cs"/>
          <w:sz w:val="20"/>
          <w:szCs w:val="20"/>
          <w:rtl/>
        </w:rPr>
        <w:t>שבת נד, ע"ב,</w:t>
      </w:r>
      <w:r w:rsidR="00B1143D" w:rsidRPr="00E1362E">
        <w:rPr>
          <w:rStyle w:val="a9"/>
          <w:rFonts w:ascii="David" w:hAnsi="David" w:cs="David"/>
          <w:sz w:val="20"/>
          <w:szCs w:val="20"/>
          <w:rtl/>
        </w:rPr>
        <w:t xml:space="preserve"> </w:t>
      </w:r>
      <w:r w:rsidR="00B1143D" w:rsidRPr="00E1362E">
        <w:rPr>
          <w:rStyle w:val="a9"/>
          <w:rFonts w:ascii="David" w:hAnsi="David" w:cs="David" w:hint="cs"/>
          <w:sz w:val="20"/>
          <w:szCs w:val="20"/>
          <w:rtl/>
        </w:rPr>
        <w:t>ו</w:t>
      </w:r>
      <w:r w:rsidR="00D41009" w:rsidRPr="00E1362E">
        <w:rPr>
          <w:rStyle w:val="a9"/>
          <w:rFonts w:ascii="David" w:hAnsi="David" w:cs="David"/>
          <w:sz w:val="20"/>
          <w:szCs w:val="20"/>
          <w:rtl/>
        </w:rPr>
        <w:t xml:space="preserve">תוס' </w:t>
      </w:r>
      <w:r w:rsidR="00D17D7A" w:rsidRPr="00E1362E">
        <w:rPr>
          <w:rStyle w:val="a9"/>
          <w:rFonts w:ascii="David" w:hAnsi="David" w:cs="David" w:hint="cs"/>
          <w:sz w:val="20"/>
          <w:szCs w:val="20"/>
          <w:rtl/>
        </w:rPr>
        <w:t>יומא סו, ע"א</w:t>
      </w:r>
      <w:r w:rsidR="00D41009" w:rsidRPr="00E1362E">
        <w:rPr>
          <w:rStyle w:val="a9"/>
          <w:rFonts w:ascii="David" w:hAnsi="David" w:cs="David"/>
          <w:sz w:val="20"/>
          <w:szCs w:val="20"/>
          <w:rtl/>
        </w:rPr>
        <w:t>)</w:t>
      </w:r>
      <w:r w:rsidR="00B92974">
        <w:rPr>
          <w:rFonts w:ascii="David" w:hAnsi="David" w:cs="David" w:hint="cs"/>
          <w:sz w:val="24"/>
          <w:szCs w:val="24"/>
          <w:rtl/>
        </w:rPr>
        <w:t>,</w:t>
      </w:r>
      <w:r w:rsidR="00D41009" w:rsidRPr="00097D67">
        <w:rPr>
          <w:rFonts w:ascii="David" w:hAnsi="David" w:cs="David"/>
          <w:sz w:val="24"/>
          <w:szCs w:val="24"/>
          <w:rtl/>
        </w:rPr>
        <w:t xml:space="preserve"> ומכאן שמעשה זה, שאירע כאמור בהיותו בן 18, </w:t>
      </w:r>
      <w:r w:rsidR="00D41009" w:rsidRPr="005617A1">
        <w:rPr>
          <w:rFonts w:ascii="David" w:hAnsi="David" w:cs="David"/>
          <w:sz w:val="24"/>
          <w:szCs w:val="24"/>
          <w:rtl/>
        </w:rPr>
        <w:t>אירע לכל המאוחר כ-1</w:t>
      </w:r>
      <w:r w:rsidR="00B92974">
        <w:rPr>
          <w:rFonts w:ascii="David" w:hAnsi="David" w:cs="David" w:hint="cs"/>
          <w:sz w:val="24"/>
          <w:szCs w:val="24"/>
          <w:rtl/>
        </w:rPr>
        <w:t>7</w:t>
      </w:r>
      <w:r w:rsidR="00D41009" w:rsidRPr="005617A1">
        <w:rPr>
          <w:rFonts w:ascii="David" w:hAnsi="David" w:cs="David"/>
          <w:sz w:val="24"/>
          <w:szCs w:val="24"/>
          <w:rtl/>
        </w:rPr>
        <w:t xml:space="preserve"> שנים לאחר החורבן</w:t>
      </w:r>
      <w:r w:rsidR="00B92974">
        <w:rPr>
          <w:rFonts w:ascii="David" w:hAnsi="David" w:cs="David" w:hint="cs"/>
          <w:sz w:val="24"/>
          <w:szCs w:val="24"/>
          <w:rtl/>
        </w:rPr>
        <w:t xml:space="preserve">. הדורות ראשונים הסיק, </w:t>
      </w:r>
      <w:r w:rsidR="007E7076">
        <w:rPr>
          <w:rFonts w:ascii="David" w:hAnsi="David" w:cs="David" w:hint="cs"/>
          <w:sz w:val="24"/>
          <w:szCs w:val="24"/>
          <w:rtl/>
        </w:rPr>
        <w:t xml:space="preserve">בין היתר </w:t>
      </w:r>
      <w:r w:rsidR="00B92974">
        <w:rPr>
          <w:rFonts w:ascii="David" w:hAnsi="David" w:cs="David" w:hint="cs"/>
          <w:sz w:val="24"/>
          <w:szCs w:val="24"/>
          <w:rtl/>
        </w:rPr>
        <w:t>ע"פ מקור זה, שהמעשה אירע 15 שנים אחרי החורבן</w:t>
      </w:r>
      <w:r w:rsidR="00D41009" w:rsidRPr="005617A1">
        <w:rPr>
          <w:rFonts w:ascii="David" w:hAnsi="David" w:cs="David"/>
          <w:sz w:val="20"/>
          <w:szCs w:val="20"/>
          <w:rtl/>
        </w:rPr>
        <w:t xml:space="preserve"> (</w:t>
      </w:r>
      <w:r w:rsidR="00B92974">
        <w:rPr>
          <w:rFonts w:ascii="David" w:hAnsi="David" w:cs="David"/>
          <w:sz w:val="20"/>
          <w:szCs w:val="20"/>
          <w:rtl/>
        </w:rPr>
        <w:t>דורות ראשונים</w:t>
      </w:r>
      <w:r w:rsidR="005617A1" w:rsidRPr="005617A1">
        <w:rPr>
          <w:rFonts w:ascii="David" w:hAnsi="David" w:cs="David" w:hint="cs"/>
          <w:sz w:val="20"/>
          <w:szCs w:val="20"/>
          <w:rtl/>
        </w:rPr>
        <w:t>, חלק ראשון כרך חמישי, בפרק כד, ובפרק לד, ושם בעמ' 33</w:t>
      </w:r>
      <w:r w:rsidR="00D64BDE">
        <w:rPr>
          <w:rFonts w:ascii="David" w:hAnsi="David" w:cs="David" w:hint="cs"/>
          <w:sz w:val="20"/>
          <w:szCs w:val="20"/>
          <w:rtl/>
        </w:rPr>
        <w:t>4</w:t>
      </w:r>
      <w:r w:rsidR="005617A1" w:rsidRPr="005617A1">
        <w:rPr>
          <w:rFonts w:ascii="David" w:hAnsi="David" w:cs="David" w:hint="cs"/>
          <w:sz w:val="20"/>
          <w:szCs w:val="20"/>
          <w:rtl/>
        </w:rPr>
        <w:t>-338, ועוד</w:t>
      </w:r>
      <w:r w:rsidR="00D47DD5">
        <w:rPr>
          <w:rFonts w:ascii="David" w:hAnsi="David" w:cs="David" w:hint="cs"/>
          <w:sz w:val="20"/>
          <w:szCs w:val="20"/>
          <w:rtl/>
        </w:rPr>
        <w:t>, עיין שם</w:t>
      </w:r>
      <w:r w:rsidR="00D41009" w:rsidRPr="005617A1">
        <w:rPr>
          <w:rFonts w:ascii="David" w:hAnsi="David" w:cs="David"/>
          <w:sz w:val="20"/>
          <w:szCs w:val="20"/>
          <w:rtl/>
        </w:rPr>
        <w:t>)</w:t>
      </w:r>
      <w:r w:rsidR="00D41009" w:rsidRPr="00097D67">
        <w:rPr>
          <w:rFonts w:ascii="David" w:hAnsi="David" w:cs="David"/>
          <w:sz w:val="24"/>
          <w:szCs w:val="24"/>
          <w:rtl/>
        </w:rPr>
        <w:t>. מכאן עולה שרשב"י זכה להיות תלמיד חכם כבר בתקופ</w:t>
      </w:r>
      <w:r w:rsidR="0086214F">
        <w:rPr>
          <w:rFonts w:ascii="David" w:hAnsi="David" w:cs="David" w:hint="cs"/>
          <w:sz w:val="24"/>
          <w:szCs w:val="24"/>
          <w:rtl/>
        </w:rPr>
        <w:t>ה זו</w:t>
      </w:r>
      <w:r w:rsidR="00D41009" w:rsidRPr="00097D67">
        <w:rPr>
          <w:rFonts w:ascii="David" w:hAnsi="David" w:cs="David"/>
          <w:sz w:val="24"/>
          <w:szCs w:val="24"/>
          <w:rtl/>
        </w:rPr>
        <w:t xml:space="preserve"> (וכן נראה ממקורות נוספים</w:t>
      </w:r>
      <w:r w:rsidR="00D41009" w:rsidRPr="00097D67">
        <w:rPr>
          <w:rFonts w:ascii="David" w:hAnsi="David" w:cs="David"/>
          <w:sz w:val="24"/>
          <w:szCs w:val="24"/>
          <w:vertAlign w:val="superscript"/>
          <w:rtl/>
        </w:rPr>
        <w:footnoteReference w:id="55"/>
      </w:r>
      <w:r w:rsidR="00C07766">
        <w:rPr>
          <w:rFonts w:ascii="David" w:hAnsi="David" w:cs="David" w:hint="cs"/>
          <w:sz w:val="24"/>
          <w:szCs w:val="24"/>
          <w:rtl/>
        </w:rPr>
        <w:t xml:space="preserve"> </w:t>
      </w:r>
      <w:r w:rsidR="00C07766">
        <w:rPr>
          <w:rStyle w:val="a7"/>
          <w:rFonts w:ascii="David" w:hAnsi="David" w:cs="David"/>
          <w:sz w:val="24"/>
          <w:szCs w:val="24"/>
          <w:rtl/>
        </w:rPr>
        <w:footnoteReference w:id="56"/>
      </w:r>
      <w:r w:rsidR="00D41009" w:rsidRPr="00097D67">
        <w:rPr>
          <w:rFonts w:ascii="David" w:hAnsi="David" w:cs="David"/>
          <w:sz w:val="24"/>
          <w:szCs w:val="24"/>
          <w:rtl/>
        </w:rPr>
        <w:t xml:space="preserve">), ומסתבר </w:t>
      </w:r>
      <w:r w:rsidR="00D41009" w:rsidRPr="00097D67">
        <w:rPr>
          <w:rFonts w:ascii="David" w:hAnsi="David" w:cs="David"/>
          <w:sz w:val="24"/>
          <w:szCs w:val="24"/>
          <w:rtl/>
        </w:rPr>
        <w:lastRenderedPageBreak/>
        <w:t>לפיכך שרשב"י היה אז כבן 15 לפחות. רשב"י למד אצל ר"ע רק לאחר מיתת 24 אלף תלמידיו, ולפי ה'שיטה החדשה' אירע הדבר לאחר מרד בר כוכבא, 52 או 68 שנים לאחר החורבן. האם הדבר ייתכן?! היעלה על הדבר שרשב"י ישב בבית המדרש כ-</w:t>
      </w:r>
      <w:r w:rsidR="004952CA">
        <w:rPr>
          <w:rFonts w:ascii="David" w:hAnsi="David" w:cs="David" w:hint="cs"/>
          <w:sz w:val="24"/>
          <w:szCs w:val="24"/>
          <w:rtl/>
        </w:rPr>
        <w:t>40</w:t>
      </w:r>
      <w:r w:rsidR="00D41009" w:rsidRPr="00097D67">
        <w:rPr>
          <w:rFonts w:ascii="David" w:hAnsi="David" w:cs="David"/>
          <w:sz w:val="24"/>
          <w:szCs w:val="24"/>
          <w:rtl/>
        </w:rPr>
        <w:t xml:space="preserve"> שנים לפחות מבלי לפנות לבית מדרשו של ר"ע </w:t>
      </w:r>
      <w:r w:rsidR="009522C1" w:rsidRPr="00097D67">
        <w:rPr>
          <w:rFonts w:ascii="David" w:hAnsi="David" w:cs="David"/>
          <w:sz w:val="24"/>
          <w:szCs w:val="24"/>
          <w:rtl/>
        </w:rPr>
        <w:t>(</w:t>
      </w:r>
      <w:r w:rsidR="00D41009" w:rsidRPr="00097D67">
        <w:rPr>
          <w:rFonts w:ascii="David" w:hAnsi="David" w:cs="David"/>
          <w:sz w:val="24"/>
          <w:szCs w:val="24"/>
          <w:rtl/>
        </w:rPr>
        <w:t>שאף האריך ימים והיה מזקני הדור</w:t>
      </w:r>
      <w:r w:rsidR="009522C1" w:rsidRPr="00097D67">
        <w:rPr>
          <w:rFonts w:ascii="David" w:hAnsi="David" w:cs="David"/>
          <w:sz w:val="24"/>
          <w:szCs w:val="24"/>
          <w:rtl/>
        </w:rPr>
        <w:t xml:space="preserve">)?! </w:t>
      </w:r>
      <w:r w:rsidR="00D41009" w:rsidRPr="00097D67">
        <w:rPr>
          <w:rFonts w:ascii="David" w:hAnsi="David" w:cs="David"/>
          <w:sz w:val="24"/>
          <w:szCs w:val="24"/>
          <w:rtl/>
        </w:rPr>
        <w:t xml:space="preserve">הייתכן שלימודיו אצל ר"ע, במשך 13 שנים, התחילו רק בזקנותו של רשב"י, כשהיה </w:t>
      </w:r>
      <w:r w:rsidR="00AF60C2">
        <w:rPr>
          <w:rFonts w:ascii="David" w:hAnsi="David" w:cs="David" w:hint="cs"/>
          <w:sz w:val="24"/>
          <w:szCs w:val="24"/>
          <w:rtl/>
        </w:rPr>
        <w:t>בן 50-70</w:t>
      </w:r>
      <w:r w:rsidR="00D41009" w:rsidRPr="00097D67">
        <w:rPr>
          <w:rFonts w:ascii="David" w:hAnsi="David" w:cs="David"/>
          <w:sz w:val="24"/>
          <w:szCs w:val="24"/>
          <w:rtl/>
        </w:rPr>
        <w:t xml:space="preserve">?! </w:t>
      </w:r>
    </w:p>
    <w:p w14:paraId="005D9A1A" w14:textId="77777777" w:rsidR="00E3051B" w:rsidRDefault="00E3051B" w:rsidP="00D16EDC">
      <w:pPr>
        <w:spacing w:line="360" w:lineRule="auto"/>
        <w:rPr>
          <w:rFonts w:ascii="David" w:hAnsi="David" w:cs="David"/>
          <w:sz w:val="20"/>
          <w:szCs w:val="20"/>
          <w:rtl/>
        </w:rPr>
      </w:pPr>
    </w:p>
    <w:p w14:paraId="21ED7B57" w14:textId="7FA458F0" w:rsidR="00D41009" w:rsidRPr="00097D67" w:rsidRDefault="00D966B2" w:rsidP="00D16EDC">
      <w:pPr>
        <w:spacing w:line="360" w:lineRule="auto"/>
        <w:rPr>
          <w:rFonts w:ascii="David" w:hAnsi="David" w:cs="David"/>
          <w:sz w:val="24"/>
          <w:szCs w:val="24"/>
          <w:rtl/>
        </w:rPr>
      </w:pPr>
      <w:r w:rsidRPr="00D966B2">
        <w:rPr>
          <w:rFonts w:ascii="David" w:hAnsi="David" w:cs="David" w:hint="cs"/>
          <w:sz w:val="20"/>
          <w:szCs w:val="20"/>
          <w:rtl/>
        </w:rPr>
        <w:t>[</w:t>
      </w:r>
      <w:r>
        <w:rPr>
          <w:rFonts w:ascii="David" w:hAnsi="David" w:cs="David" w:hint="cs"/>
          <w:sz w:val="20"/>
          <w:szCs w:val="20"/>
          <w:rtl/>
        </w:rPr>
        <w:t>5</w:t>
      </w:r>
      <w:r w:rsidRPr="00D966B2">
        <w:rPr>
          <w:rFonts w:ascii="David" w:hAnsi="David" w:cs="David" w:hint="cs"/>
          <w:sz w:val="20"/>
          <w:szCs w:val="20"/>
          <w:rtl/>
        </w:rPr>
        <w:t xml:space="preserve">] </w:t>
      </w:r>
      <w:r w:rsidR="00D41009" w:rsidRPr="00097D67">
        <w:rPr>
          <w:rFonts w:ascii="David" w:hAnsi="David" w:cs="David"/>
          <w:sz w:val="24"/>
          <w:szCs w:val="24"/>
          <w:rtl/>
        </w:rPr>
        <w:t>נציע ראיה נוספת כנגד 'השיטה החדשה': בגמ'</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(סנהדרין יד, א)</w:t>
      </w:r>
      <w:r w:rsidR="00D41009" w:rsidRPr="00E1362E">
        <w:rPr>
          <w:rFonts w:ascii="David" w:hAnsi="David" w:cs="David"/>
          <w:sz w:val="20"/>
          <w:szCs w:val="20"/>
          <w:rtl/>
        </w:rPr>
        <w:t xml:space="preserve"> </w:t>
      </w:r>
      <w:r w:rsidR="00D41009" w:rsidRPr="00097D67">
        <w:rPr>
          <w:rFonts w:ascii="David" w:hAnsi="David" w:cs="David"/>
          <w:sz w:val="24"/>
          <w:szCs w:val="24"/>
          <w:rtl/>
        </w:rPr>
        <w:t xml:space="preserve">מובא </w:t>
      </w:r>
      <w:r w:rsidR="00C64D25">
        <w:rPr>
          <w:rFonts w:ascii="David" w:hAnsi="David" w:cs="David" w:hint="cs"/>
          <w:sz w:val="24"/>
          <w:szCs w:val="24"/>
          <w:rtl/>
        </w:rPr>
        <w:t xml:space="preserve">שהרומאים גזרו איסור על הסמיכה, ור' יהודה בן בבא הסתכן וסמך את ר"מ [ועוד ארבעה חכמים, כולם מתלמידי ר"ע החדשים], ובכך הציל את מסורת הסמיכה. </w:t>
      </w:r>
      <w:r w:rsidR="00695D5C">
        <w:rPr>
          <w:rFonts w:ascii="David" w:hAnsi="David" w:cs="David" w:hint="cs"/>
          <w:sz w:val="24"/>
          <w:szCs w:val="24"/>
          <w:rtl/>
        </w:rPr>
        <w:t>נראה ברור שמדובר</w:t>
      </w:r>
      <w:r w:rsidR="00C64D25">
        <w:rPr>
          <w:rFonts w:ascii="David" w:hAnsi="David" w:cs="David" w:hint="cs"/>
          <w:sz w:val="24"/>
          <w:szCs w:val="24"/>
          <w:rtl/>
        </w:rPr>
        <w:t xml:space="preserve"> </w:t>
      </w:r>
      <w:r w:rsidR="00695D5C">
        <w:rPr>
          <w:rFonts w:ascii="David" w:hAnsi="David" w:cs="David" w:hint="cs"/>
          <w:sz w:val="24"/>
          <w:szCs w:val="24"/>
          <w:rtl/>
        </w:rPr>
        <w:t>על ה</w:t>
      </w:r>
      <w:r w:rsidR="00C64D25">
        <w:rPr>
          <w:rFonts w:ascii="David" w:hAnsi="David" w:cs="David" w:hint="cs"/>
          <w:sz w:val="24"/>
          <w:szCs w:val="24"/>
          <w:rtl/>
        </w:rPr>
        <w:t xml:space="preserve">תקופה שלאחר מרד בר כוכבא. הגמ' מסבירה שר"מ כבר נסמך לפני כן ע"י ר"ע, אולם סמיכה זו לא התקבלה, ולכן </w:t>
      </w:r>
      <w:r w:rsidR="00C64D25">
        <w:rPr>
          <w:rFonts w:ascii="David" w:hAnsi="David" w:cs="David" w:hint="cs"/>
          <w:sz w:val="24"/>
          <w:szCs w:val="24"/>
          <w:rtl/>
        </w:rPr>
        <w:lastRenderedPageBreak/>
        <w:t xml:space="preserve">ר"י בן בבא הוצרך לסומכו שוב. לפי השיטה החדשה הדבר תמוה: </w:t>
      </w:r>
      <w:r w:rsidR="00B26D26">
        <w:rPr>
          <w:rFonts w:ascii="David" w:hAnsi="David" w:cs="David" w:hint="cs"/>
          <w:sz w:val="24"/>
          <w:szCs w:val="24"/>
          <w:rtl/>
        </w:rPr>
        <w:t xml:space="preserve">כיצד יתכן שר"ע סמך את ר"מ זמן קצר כ"כ לאחר שר"מ התחיל ללמוד אצלו?! ועוד - </w:t>
      </w:r>
      <w:r w:rsidR="00C64D25">
        <w:rPr>
          <w:rFonts w:ascii="David" w:hAnsi="David" w:cs="David" w:hint="cs"/>
          <w:sz w:val="24"/>
          <w:szCs w:val="24"/>
          <w:rtl/>
        </w:rPr>
        <w:t>הרי שתי הסמיכות היו באותה תקופה, ומדוע סמיכת ר"י בן בבא התקבלה אך סמיכת ר"ע לא התקבלה, על אף הצורך הגדול בחכמים סמוכים שהיה באותה תקופה?!</w:t>
      </w:r>
      <w:r w:rsidR="002202BF">
        <w:rPr>
          <w:rStyle w:val="a7"/>
          <w:rFonts w:ascii="David" w:hAnsi="David" w:cs="David"/>
          <w:sz w:val="24"/>
          <w:szCs w:val="24"/>
          <w:rtl/>
        </w:rPr>
        <w:footnoteReference w:id="57"/>
      </w:r>
      <w:r w:rsidR="004116D7">
        <w:rPr>
          <w:rFonts w:ascii="David" w:hAnsi="David" w:cs="David" w:hint="cs"/>
          <w:sz w:val="24"/>
          <w:szCs w:val="24"/>
          <w:rtl/>
        </w:rPr>
        <w:t xml:space="preserve">. </w:t>
      </w:r>
      <w:r w:rsidR="00C64D25">
        <w:rPr>
          <w:rFonts w:ascii="David" w:hAnsi="David" w:cs="David" w:hint="cs"/>
          <w:sz w:val="24"/>
          <w:szCs w:val="24"/>
          <w:rtl/>
        </w:rPr>
        <w:t>לפי השיטה הישנה אין כאן קושי</w:t>
      </w:r>
      <w:r w:rsidR="004116D7">
        <w:rPr>
          <w:rFonts w:ascii="David" w:hAnsi="David" w:cs="David" w:hint="cs"/>
          <w:sz w:val="24"/>
          <w:szCs w:val="24"/>
          <w:rtl/>
        </w:rPr>
        <w:t>ות</w:t>
      </w:r>
      <w:r w:rsidR="00C64D25">
        <w:rPr>
          <w:rFonts w:ascii="David" w:hAnsi="David" w:cs="David" w:hint="cs"/>
          <w:sz w:val="24"/>
          <w:szCs w:val="24"/>
          <w:rtl/>
        </w:rPr>
        <w:t xml:space="preserve">, שהרי </w:t>
      </w:r>
      <w:r w:rsidR="00B26D26">
        <w:rPr>
          <w:rFonts w:ascii="David" w:hAnsi="David" w:cs="David" w:hint="cs"/>
          <w:sz w:val="24"/>
          <w:szCs w:val="24"/>
          <w:rtl/>
        </w:rPr>
        <w:t xml:space="preserve">ר"מ למד כמה שנים אצל ר"ע ואז נסמך, ורק לאחר שנים נסמך שוב ע"י ר' יהודה בן בבא. </w:t>
      </w:r>
      <w:r w:rsidR="00C64D25">
        <w:rPr>
          <w:rFonts w:ascii="David" w:hAnsi="David" w:cs="David" w:hint="cs"/>
          <w:sz w:val="24"/>
          <w:szCs w:val="24"/>
          <w:rtl/>
        </w:rPr>
        <w:t xml:space="preserve">אכן </w:t>
      </w:r>
      <w:r w:rsidR="00C64D25">
        <w:rPr>
          <w:rFonts w:ascii="David" w:hAnsi="David" w:cs="David"/>
          <w:sz w:val="24"/>
          <w:szCs w:val="24"/>
          <w:rtl/>
        </w:rPr>
        <w:t xml:space="preserve">רש"י </w:t>
      </w:r>
      <w:r w:rsidR="004116D7">
        <w:rPr>
          <w:rFonts w:ascii="David" w:hAnsi="David" w:cs="David" w:hint="cs"/>
          <w:sz w:val="24"/>
          <w:szCs w:val="24"/>
          <w:rtl/>
        </w:rPr>
        <w:t>במקום מ</w:t>
      </w:r>
      <w:r w:rsidR="00C64D25">
        <w:rPr>
          <w:rFonts w:ascii="David" w:hAnsi="David" w:cs="David"/>
          <w:sz w:val="24"/>
          <w:szCs w:val="24"/>
          <w:rtl/>
        </w:rPr>
        <w:t>סביר שסמיכת</w:t>
      </w:r>
      <w:r w:rsidR="00D41009" w:rsidRPr="00097D67">
        <w:rPr>
          <w:rFonts w:ascii="David" w:hAnsi="David" w:cs="David"/>
          <w:sz w:val="24"/>
          <w:szCs w:val="24"/>
          <w:rtl/>
        </w:rPr>
        <w:t xml:space="preserve"> ר"ע</w:t>
      </w:r>
      <w:r w:rsidR="00B26D26">
        <w:rPr>
          <w:rFonts w:ascii="David" w:hAnsi="David" w:cs="David"/>
          <w:sz w:val="24"/>
          <w:szCs w:val="24"/>
          <w:rtl/>
        </w:rPr>
        <w:t xml:space="preserve"> לא נתקבלה משום שר' מאיר היה </w:t>
      </w:r>
      <w:r w:rsidR="00D41009" w:rsidRPr="00097D67">
        <w:rPr>
          <w:rFonts w:ascii="David" w:hAnsi="David" w:cs="David"/>
          <w:sz w:val="24"/>
          <w:szCs w:val="24"/>
          <w:rtl/>
        </w:rPr>
        <w:t>בחור</w:t>
      </w:r>
      <w:r w:rsidR="00B26D26">
        <w:rPr>
          <w:rFonts w:ascii="David" w:hAnsi="David" w:cs="David" w:hint="cs"/>
          <w:sz w:val="24"/>
          <w:szCs w:val="24"/>
          <w:rtl/>
        </w:rPr>
        <w:t xml:space="preserve"> כשנסמך ע"י ר"ע</w:t>
      </w:r>
      <w:r w:rsidR="00C64D25">
        <w:rPr>
          <w:rFonts w:ascii="David" w:hAnsi="David" w:cs="David" w:hint="cs"/>
          <w:sz w:val="24"/>
          <w:szCs w:val="24"/>
          <w:rtl/>
        </w:rPr>
        <w:t>,</w:t>
      </w:r>
      <w:r w:rsidR="00D41009" w:rsidRPr="00097D67">
        <w:rPr>
          <w:rFonts w:ascii="David" w:hAnsi="David" w:cs="David"/>
          <w:sz w:val="24"/>
          <w:szCs w:val="24"/>
          <w:rtl/>
        </w:rPr>
        <w:t xml:space="preserve"> </w:t>
      </w:r>
      <w:r w:rsidR="007C1FE7">
        <w:rPr>
          <w:rFonts w:ascii="David" w:hAnsi="David" w:cs="David" w:hint="cs"/>
          <w:sz w:val="24"/>
          <w:szCs w:val="24"/>
          <w:rtl/>
        </w:rPr>
        <w:t>וכך גם באגרת רב שרירא גאון</w:t>
      </w:r>
      <w:r w:rsidR="00C6424E" w:rsidRPr="00C6424E">
        <w:rPr>
          <w:rFonts w:ascii="David" w:hAnsi="David" w:cs="David" w:hint="cs"/>
          <w:sz w:val="20"/>
          <w:szCs w:val="20"/>
          <w:rtl/>
        </w:rPr>
        <w:t xml:space="preserve"> (מהדורת רב"מ לוין עמ' 13 ושוב בעמ' 14,</w:t>
      </w:r>
      <w:r w:rsidR="00FD68A4">
        <w:rPr>
          <w:rFonts w:ascii="David" w:hAnsi="David" w:cs="David" w:hint="cs"/>
          <w:sz w:val="20"/>
          <w:szCs w:val="20"/>
          <w:rtl/>
        </w:rPr>
        <w:t xml:space="preserve"> בכל כתבי היד של האגרת</w:t>
      </w:r>
      <w:r w:rsidR="002C1B22">
        <w:rPr>
          <w:rFonts w:ascii="David" w:hAnsi="David" w:cs="David" w:hint="cs"/>
          <w:sz w:val="20"/>
          <w:szCs w:val="20"/>
          <w:rtl/>
        </w:rPr>
        <w:t>)</w:t>
      </w:r>
      <w:r w:rsidR="00FD68A4" w:rsidRPr="002C1B22">
        <w:rPr>
          <w:rFonts w:ascii="David" w:hAnsi="David" w:cs="David" w:hint="cs"/>
          <w:sz w:val="24"/>
          <w:szCs w:val="24"/>
          <w:rtl/>
        </w:rPr>
        <w:t xml:space="preserve">, </w:t>
      </w:r>
      <w:r w:rsidR="002C1B22" w:rsidRPr="002C1B22">
        <w:rPr>
          <w:rFonts w:ascii="David" w:hAnsi="David" w:cs="David" w:hint="cs"/>
          <w:sz w:val="24"/>
          <w:szCs w:val="24"/>
          <w:rtl/>
        </w:rPr>
        <w:t xml:space="preserve">וכך גם בכמה כתבי יד של הגמ' עצמה </w:t>
      </w:r>
      <w:r w:rsidR="002C1B22">
        <w:rPr>
          <w:rFonts w:ascii="David" w:hAnsi="David" w:cs="David" w:hint="cs"/>
          <w:sz w:val="20"/>
          <w:szCs w:val="20"/>
          <w:rtl/>
        </w:rPr>
        <w:t xml:space="preserve">(כת"י יד הרב הרצוג, כת"י מינכן 95 וממנו לדקדוקי סופרים, הובאו באתר הכי גרסינן פרידברג, וכן הגרסא </w:t>
      </w:r>
      <w:r w:rsidR="00BB5E24">
        <w:rPr>
          <w:rFonts w:ascii="David" w:hAnsi="David" w:cs="David" w:hint="cs"/>
          <w:sz w:val="20"/>
          <w:szCs w:val="20"/>
          <w:rtl/>
        </w:rPr>
        <w:t>בעין יעקב</w:t>
      </w:r>
      <w:r w:rsidR="009D3D44">
        <w:rPr>
          <w:rFonts w:ascii="David" w:hAnsi="David" w:cs="David" w:hint="cs"/>
          <w:sz w:val="20"/>
          <w:szCs w:val="20"/>
          <w:rtl/>
        </w:rPr>
        <w:t xml:space="preserve">, </w:t>
      </w:r>
      <w:r w:rsidR="00443535">
        <w:rPr>
          <w:rFonts w:ascii="David" w:hAnsi="David" w:cs="David" w:hint="cs"/>
          <w:sz w:val="20"/>
          <w:szCs w:val="20"/>
          <w:rtl/>
        </w:rPr>
        <w:t xml:space="preserve">אך </w:t>
      </w:r>
      <w:r w:rsidR="009D3D44">
        <w:rPr>
          <w:rFonts w:ascii="David" w:hAnsi="David" w:cs="David" w:hint="cs"/>
          <w:sz w:val="20"/>
          <w:szCs w:val="20"/>
          <w:rtl/>
        </w:rPr>
        <w:t>אינו בשני כת"</w:t>
      </w:r>
      <w:r w:rsidR="00443535">
        <w:rPr>
          <w:rFonts w:ascii="David" w:hAnsi="David" w:cs="David" w:hint="cs"/>
          <w:sz w:val="20"/>
          <w:szCs w:val="20"/>
          <w:rtl/>
        </w:rPr>
        <w:t>י אחרים</w:t>
      </w:r>
      <w:r w:rsidR="009D3D44">
        <w:rPr>
          <w:rFonts w:ascii="David" w:hAnsi="David" w:cs="David" w:hint="cs"/>
          <w:sz w:val="20"/>
          <w:szCs w:val="20"/>
          <w:rtl/>
        </w:rPr>
        <w:t xml:space="preserve"> ובשני דפוסים קדמונים שיש באתר שם</w:t>
      </w:r>
      <w:r w:rsidR="00C6424E" w:rsidRPr="00C6424E">
        <w:rPr>
          <w:rFonts w:ascii="David" w:hAnsi="David" w:cs="David" w:hint="cs"/>
          <w:sz w:val="20"/>
          <w:szCs w:val="20"/>
          <w:rtl/>
        </w:rPr>
        <w:t>)</w:t>
      </w:r>
      <w:r w:rsidR="007C1FE7">
        <w:rPr>
          <w:rFonts w:ascii="David" w:hAnsi="David" w:cs="David" w:hint="cs"/>
          <w:sz w:val="24"/>
          <w:szCs w:val="24"/>
          <w:rtl/>
        </w:rPr>
        <w:t xml:space="preserve">, </w:t>
      </w:r>
      <w:r w:rsidR="00C64D25">
        <w:rPr>
          <w:rFonts w:ascii="David" w:hAnsi="David" w:cs="David" w:hint="cs"/>
          <w:sz w:val="24"/>
          <w:szCs w:val="24"/>
          <w:rtl/>
        </w:rPr>
        <w:t>ו</w:t>
      </w:r>
      <w:r w:rsidR="00D41009" w:rsidRPr="00097D67">
        <w:rPr>
          <w:rFonts w:ascii="David" w:hAnsi="David" w:cs="David"/>
          <w:sz w:val="24"/>
          <w:szCs w:val="24"/>
          <w:rtl/>
        </w:rPr>
        <w:t xml:space="preserve">לפי דברי </w:t>
      </w:r>
      <w:r w:rsidR="007C1FE7">
        <w:rPr>
          <w:rFonts w:ascii="David" w:hAnsi="David" w:cs="David" w:hint="cs"/>
          <w:sz w:val="24"/>
          <w:szCs w:val="24"/>
          <w:rtl/>
        </w:rPr>
        <w:t>רב שרירא ו</w:t>
      </w:r>
      <w:r w:rsidR="00D41009" w:rsidRPr="00097D67">
        <w:rPr>
          <w:rFonts w:ascii="David" w:hAnsi="David" w:cs="David"/>
          <w:sz w:val="24"/>
          <w:szCs w:val="24"/>
          <w:rtl/>
        </w:rPr>
        <w:t xml:space="preserve">רש"י יוצא שעברו שנים רבות </w:t>
      </w:r>
      <w:r w:rsidR="00C64D25">
        <w:rPr>
          <w:rFonts w:ascii="David" w:hAnsi="David" w:cs="David" w:hint="cs"/>
          <w:sz w:val="24"/>
          <w:szCs w:val="24"/>
          <w:rtl/>
        </w:rPr>
        <w:t xml:space="preserve">בין </w:t>
      </w:r>
      <w:r w:rsidR="00B26D26">
        <w:rPr>
          <w:rFonts w:ascii="David" w:hAnsi="David" w:cs="David" w:hint="cs"/>
          <w:sz w:val="24"/>
          <w:szCs w:val="24"/>
          <w:rtl/>
        </w:rPr>
        <w:t xml:space="preserve">שתי </w:t>
      </w:r>
      <w:r w:rsidR="00C64D25">
        <w:rPr>
          <w:rFonts w:ascii="David" w:hAnsi="David" w:cs="David" w:hint="cs"/>
          <w:sz w:val="24"/>
          <w:szCs w:val="24"/>
          <w:rtl/>
        </w:rPr>
        <w:t xml:space="preserve">הסמיכות. </w:t>
      </w:r>
    </w:p>
    <w:p w14:paraId="2EA16C4F" w14:textId="77777777" w:rsidR="00E3051B" w:rsidRDefault="00E3051B" w:rsidP="00D16EDC">
      <w:pPr>
        <w:spacing w:line="360" w:lineRule="auto"/>
        <w:rPr>
          <w:rFonts w:ascii="David" w:hAnsi="David" w:cs="David"/>
          <w:sz w:val="20"/>
          <w:szCs w:val="20"/>
          <w:rtl/>
        </w:rPr>
      </w:pPr>
    </w:p>
    <w:p w14:paraId="01C4E14E" w14:textId="1C9C95E5" w:rsidR="00D41009" w:rsidRPr="00097D67" w:rsidRDefault="00D966B2" w:rsidP="00D16EDC">
      <w:pPr>
        <w:spacing w:line="360" w:lineRule="auto"/>
        <w:rPr>
          <w:rFonts w:ascii="David" w:hAnsi="David" w:cs="David"/>
          <w:sz w:val="24"/>
          <w:szCs w:val="24"/>
          <w:rtl/>
        </w:rPr>
      </w:pPr>
      <w:r w:rsidRPr="00D966B2">
        <w:rPr>
          <w:rFonts w:ascii="David" w:hAnsi="David" w:cs="David" w:hint="cs"/>
          <w:sz w:val="20"/>
          <w:szCs w:val="20"/>
          <w:rtl/>
        </w:rPr>
        <w:t>[</w:t>
      </w:r>
      <w:r>
        <w:rPr>
          <w:rFonts w:ascii="David" w:hAnsi="David" w:cs="David" w:hint="cs"/>
          <w:sz w:val="20"/>
          <w:szCs w:val="20"/>
          <w:rtl/>
        </w:rPr>
        <w:t>6</w:t>
      </w:r>
      <w:r w:rsidRPr="00D966B2">
        <w:rPr>
          <w:rFonts w:ascii="David" w:hAnsi="David" w:cs="David" w:hint="cs"/>
          <w:sz w:val="20"/>
          <w:szCs w:val="20"/>
          <w:rtl/>
        </w:rPr>
        <w:t xml:space="preserve">] </w:t>
      </w:r>
      <w:r w:rsidR="00D41009" w:rsidRPr="00097D67">
        <w:rPr>
          <w:rFonts w:ascii="David" w:hAnsi="David" w:cs="David"/>
          <w:sz w:val="24"/>
          <w:szCs w:val="24"/>
          <w:rtl/>
        </w:rPr>
        <w:t>ראיה נוספת כנגד השיטה החדשה: לפי מסורת חז"ל ר"ע חי 120 שנה והחל ללמוד בגיל 40</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(ספרי, וזאת</w:t>
      </w:r>
      <w:r w:rsidR="003E6A2D" w:rsidRPr="00E1362E">
        <w:rPr>
          <w:rStyle w:val="a9"/>
          <w:rFonts w:ascii="David" w:hAnsi="David" w:cs="David"/>
          <w:sz w:val="20"/>
          <w:szCs w:val="20"/>
          <w:rtl/>
        </w:rPr>
        <w:t xml:space="preserve"> </w:t>
      </w:r>
      <w:r w:rsidR="00D41009" w:rsidRPr="00E1362E">
        <w:rPr>
          <w:rStyle w:val="a9"/>
          <w:rFonts w:ascii="David" w:hAnsi="David" w:cs="David"/>
          <w:sz w:val="20"/>
          <w:szCs w:val="20"/>
          <w:rtl/>
        </w:rPr>
        <w:t>הברכה)</w:t>
      </w:r>
      <w:r w:rsidR="00D41009" w:rsidRPr="00097D67">
        <w:rPr>
          <w:rFonts w:ascii="David" w:hAnsi="David" w:cs="David"/>
          <w:sz w:val="24"/>
          <w:szCs w:val="24"/>
          <w:rtl/>
        </w:rPr>
        <w:t>. בתלמוד</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(כתובות סג, א)</w:t>
      </w:r>
      <w:r w:rsidR="00D41009" w:rsidRPr="00E1362E">
        <w:rPr>
          <w:rFonts w:ascii="David" w:hAnsi="David" w:cs="David"/>
          <w:sz w:val="20"/>
          <w:szCs w:val="20"/>
          <w:rtl/>
        </w:rPr>
        <w:t xml:space="preserve"> </w:t>
      </w:r>
      <w:r w:rsidR="00D41009" w:rsidRPr="00097D67">
        <w:rPr>
          <w:rFonts w:ascii="David" w:hAnsi="David" w:cs="David"/>
          <w:sz w:val="24"/>
          <w:szCs w:val="24"/>
          <w:rtl/>
        </w:rPr>
        <w:t xml:space="preserve">נזכר שלר"ע היו 24,000 תלמידים בשנה ה-24 לכניסתו לעולם התורה. מכאן שבשנתו ה-64 היו לר"ע 24,000 תלמידים, ומסתבר שעד להריגתו, 56 שנים מאוחר יותר, </w:t>
      </w:r>
      <w:r w:rsidR="004D6D4F">
        <w:rPr>
          <w:rFonts w:ascii="David" w:hAnsi="David" w:cs="David" w:hint="cs"/>
          <w:sz w:val="24"/>
          <w:szCs w:val="24"/>
          <w:rtl/>
        </w:rPr>
        <w:t>ה</w:t>
      </w:r>
      <w:r w:rsidR="00D41009" w:rsidRPr="00097D67">
        <w:rPr>
          <w:rFonts w:ascii="David" w:hAnsi="David" w:cs="David"/>
          <w:sz w:val="24"/>
          <w:szCs w:val="24"/>
          <w:rtl/>
        </w:rPr>
        <w:t>תווספו לר"ע עוד תלמידים רבים. מכאן שמותם של 24,000 תלמידיו לא אירע בסוף ימיו, בסמוך למרד בר כוכבא, אלא כ-50 שנים לפני כן. מצדדי השיטה החדשה יוכלו לתרץ ולהסביר שאכן ריבוי התלמידים העצום התרחש רק ב-40 שנותיו האמצעיות של ר"ע, בהם למד ולימד, ולאחריהם עסק ר"ע בהנהגת הדור, ואז לא גדל מספרם בהרבה</w:t>
      </w:r>
      <w:r w:rsidR="003E6A2D" w:rsidRPr="00097D67">
        <w:rPr>
          <w:rStyle w:val="a7"/>
          <w:rFonts w:ascii="David" w:hAnsi="David" w:cs="David"/>
          <w:sz w:val="24"/>
          <w:szCs w:val="24"/>
          <w:rtl/>
        </w:rPr>
        <w:footnoteReference w:id="58"/>
      </w:r>
      <w:r w:rsidR="00D41009" w:rsidRPr="00097D67">
        <w:rPr>
          <w:rFonts w:ascii="David" w:hAnsi="David" w:cs="David"/>
          <w:sz w:val="24"/>
          <w:szCs w:val="24"/>
          <w:rtl/>
        </w:rPr>
        <w:t>.</w:t>
      </w:r>
    </w:p>
    <w:p w14:paraId="79040F33" w14:textId="77777777" w:rsidR="00E3051B" w:rsidRDefault="00E3051B" w:rsidP="00D16EDC">
      <w:pPr>
        <w:spacing w:line="360" w:lineRule="auto"/>
        <w:rPr>
          <w:rFonts w:ascii="David" w:hAnsi="David" w:cs="David"/>
          <w:sz w:val="20"/>
          <w:szCs w:val="20"/>
          <w:rtl/>
        </w:rPr>
      </w:pPr>
    </w:p>
    <w:p w14:paraId="2BC81BA1" w14:textId="7AF6F53E" w:rsidR="00D41009" w:rsidRPr="00097D67" w:rsidRDefault="00D966B2" w:rsidP="00D16EDC">
      <w:pPr>
        <w:spacing w:line="360" w:lineRule="auto"/>
        <w:rPr>
          <w:rFonts w:ascii="David" w:hAnsi="David" w:cs="David"/>
          <w:sz w:val="24"/>
          <w:szCs w:val="24"/>
          <w:rtl/>
        </w:rPr>
      </w:pPr>
      <w:r w:rsidRPr="00D966B2">
        <w:rPr>
          <w:rFonts w:ascii="David" w:hAnsi="David" w:cs="David" w:hint="cs"/>
          <w:sz w:val="20"/>
          <w:szCs w:val="20"/>
          <w:rtl/>
        </w:rPr>
        <w:lastRenderedPageBreak/>
        <w:t>[</w:t>
      </w:r>
      <w:r>
        <w:rPr>
          <w:rFonts w:ascii="David" w:hAnsi="David" w:cs="David" w:hint="cs"/>
          <w:sz w:val="20"/>
          <w:szCs w:val="20"/>
          <w:rtl/>
        </w:rPr>
        <w:t>7</w:t>
      </w:r>
      <w:r w:rsidRPr="00D966B2">
        <w:rPr>
          <w:rFonts w:ascii="David" w:hAnsi="David" w:cs="David" w:hint="cs"/>
          <w:sz w:val="20"/>
          <w:szCs w:val="20"/>
          <w:rtl/>
        </w:rPr>
        <w:t xml:space="preserve">] </w:t>
      </w:r>
      <w:r w:rsidR="00D41009" w:rsidRPr="00097D67">
        <w:rPr>
          <w:rFonts w:ascii="David" w:hAnsi="David" w:cs="David"/>
          <w:sz w:val="24"/>
          <w:szCs w:val="24"/>
          <w:rtl/>
        </w:rPr>
        <w:t>קושיא נוספת כלפי השיטה החדשה נובעת מחשבון החודשים, שהרי לפי המובא במשנה</w:t>
      </w:r>
      <w:r w:rsidR="00D41009" w:rsidRPr="00097D67">
        <w:rPr>
          <w:rFonts w:ascii="David" w:hAnsi="David" w:cs="David"/>
          <w:sz w:val="24"/>
          <w:szCs w:val="24"/>
          <w:vertAlign w:val="superscript"/>
          <w:rtl/>
        </w:rPr>
        <w:footnoteReference w:id="59"/>
      </w:r>
      <w:r w:rsidR="003E6A2D" w:rsidRPr="00097D67">
        <w:rPr>
          <w:rFonts w:ascii="David" w:hAnsi="David" w:cs="David"/>
          <w:sz w:val="24"/>
          <w:szCs w:val="24"/>
          <w:rtl/>
        </w:rPr>
        <w:t xml:space="preserve"> </w:t>
      </w:r>
      <w:r w:rsidR="00D41009" w:rsidRPr="00097D67">
        <w:rPr>
          <w:rFonts w:ascii="David" w:hAnsi="David" w:cs="David"/>
          <w:sz w:val="24"/>
          <w:szCs w:val="24"/>
          <w:rtl/>
        </w:rPr>
        <w:t>העיר ביתר נפלה בתשעה באב, ולא בתקופת ספירת העומר. האוחזים בשיטה החדשה יאלצו לומר כי שתי מפלות כבדות אירעו באותה התקופה: האחת בימי ספירת העומר, ובה מתו 24,000 לוחמים, והשנ</w:t>
      </w:r>
      <w:r w:rsidR="004D6D4F">
        <w:rPr>
          <w:rFonts w:ascii="David" w:hAnsi="David" w:cs="David" w:hint="cs"/>
          <w:sz w:val="24"/>
          <w:szCs w:val="24"/>
          <w:rtl/>
        </w:rPr>
        <w:t>י</w:t>
      </w:r>
      <w:r w:rsidR="00D41009" w:rsidRPr="00097D67">
        <w:rPr>
          <w:rFonts w:ascii="David" w:hAnsi="David" w:cs="David"/>
          <w:sz w:val="24"/>
          <w:szCs w:val="24"/>
          <w:rtl/>
        </w:rPr>
        <w:t>יה בחודש אב, ובה נחרבה העיר ביתר.</w:t>
      </w:r>
    </w:p>
    <w:p w14:paraId="36D8C2E2" w14:textId="77777777" w:rsidR="00D966B2" w:rsidRDefault="00D966B2" w:rsidP="00D16EDC">
      <w:pPr>
        <w:spacing w:line="360" w:lineRule="auto"/>
        <w:rPr>
          <w:rFonts w:ascii="David" w:hAnsi="David" w:cs="David"/>
          <w:sz w:val="24"/>
          <w:szCs w:val="24"/>
          <w:rtl/>
        </w:rPr>
      </w:pPr>
    </w:p>
    <w:p w14:paraId="34B9384F" w14:textId="77777777" w:rsidR="00D41009" w:rsidRDefault="00D25856" w:rsidP="00D16EDC">
      <w:pPr>
        <w:spacing w:line="360" w:lineRule="auto"/>
        <w:rPr>
          <w:rFonts w:ascii="David" w:hAnsi="David" w:cs="David"/>
          <w:sz w:val="24"/>
          <w:szCs w:val="24"/>
          <w:rtl/>
        </w:rPr>
      </w:pPr>
      <w:r>
        <w:rPr>
          <w:rFonts w:ascii="David" w:hAnsi="David" w:cs="David" w:hint="cs"/>
          <w:sz w:val="24"/>
          <w:szCs w:val="24"/>
          <w:rtl/>
        </w:rPr>
        <w:t xml:space="preserve">נעיר בסיום הסעיף כי </w:t>
      </w:r>
      <w:r w:rsidR="00D41009" w:rsidRPr="00097D67">
        <w:rPr>
          <w:rFonts w:ascii="David" w:hAnsi="David" w:cs="David"/>
          <w:sz w:val="24"/>
          <w:szCs w:val="24"/>
          <w:rtl/>
        </w:rPr>
        <w:t>חלק גדול מהראיות שהבאנו ב</w:t>
      </w:r>
      <w:r>
        <w:rPr>
          <w:rFonts w:ascii="David" w:hAnsi="David" w:cs="David" w:hint="cs"/>
          <w:sz w:val="24"/>
          <w:szCs w:val="24"/>
          <w:rtl/>
        </w:rPr>
        <w:t>סעיף</w:t>
      </w:r>
      <w:r w:rsidR="00D41009" w:rsidRPr="00097D67">
        <w:rPr>
          <w:rFonts w:ascii="David" w:hAnsi="David" w:cs="David"/>
          <w:sz w:val="24"/>
          <w:szCs w:val="24"/>
          <w:rtl/>
        </w:rPr>
        <w:t xml:space="preserve"> זה אינן מוחלטות, משום </w:t>
      </w:r>
      <w:r w:rsidR="00423B85">
        <w:rPr>
          <w:rFonts w:ascii="David" w:hAnsi="David" w:cs="David" w:hint="cs"/>
          <w:sz w:val="24"/>
          <w:szCs w:val="24"/>
          <w:rtl/>
        </w:rPr>
        <w:t>ש</w:t>
      </w:r>
      <w:r w:rsidR="007A3A52">
        <w:rPr>
          <w:rFonts w:ascii="David" w:hAnsi="David" w:cs="David" w:hint="cs"/>
          <w:sz w:val="24"/>
          <w:szCs w:val="24"/>
          <w:rtl/>
        </w:rPr>
        <w:t>אף ש</w:t>
      </w:r>
      <w:r w:rsidR="00D41009" w:rsidRPr="00097D67">
        <w:rPr>
          <w:rFonts w:ascii="David" w:hAnsi="David" w:cs="David"/>
          <w:sz w:val="24"/>
          <w:szCs w:val="24"/>
          <w:rtl/>
        </w:rPr>
        <w:t xml:space="preserve">הן נסמכות על הנחות </w:t>
      </w:r>
      <w:r w:rsidR="00D71830">
        <w:rPr>
          <w:rFonts w:ascii="David" w:hAnsi="David" w:cs="David" w:hint="cs"/>
          <w:sz w:val="24"/>
          <w:szCs w:val="24"/>
          <w:rtl/>
        </w:rPr>
        <w:t>ה</w:t>
      </w:r>
      <w:r w:rsidR="00D41009" w:rsidRPr="00097D67">
        <w:rPr>
          <w:rFonts w:ascii="David" w:hAnsi="David" w:cs="David"/>
          <w:sz w:val="24"/>
          <w:szCs w:val="24"/>
          <w:rtl/>
        </w:rPr>
        <w:t xml:space="preserve">יסוד </w:t>
      </w:r>
      <w:r w:rsidR="00D71830">
        <w:rPr>
          <w:rFonts w:ascii="David" w:hAnsi="David" w:cs="David" w:hint="cs"/>
          <w:sz w:val="24"/>
          <w:szCs w:val="24"/>
          <w:rtl/>
        </w:rPr>
        <w:t xml:space="preserve">המוסכמות על רוב החכמים, אך מ"מ </w:t>
      </w:r>
      <w:r w:rsidR="00173884">
        <w:rPr>
          <w:rFonts w:ascii="David" w:hAnsi="David" w:cs="David" w:hint="cs"/>
          <w:sz w:val="24"/>
          <w:szCs w:val="24"/>
          <w:rtl/>
        </w:rPr>
        <w:t>יש</w:t>
      </w:r>
      <w:r w:rsidR="00423B85">
        <w:rPr>
          <w:rFonts w:ascii="David" w:hAnsi="David" w:cs="David" w:hint="cs"/>
          <w:sz w:val="24"/>
          <w:szCs w:val="24"/>
          <w:rtl/>
        </w:rPr>
        <w:t xml:space="preserve"> </w:t>
      </w:r>
      <w:r w:rsidR="00173884">
        <w:rPr>
          <w:rFonts w:ascii="David" w:hAnsi="David" w:cs="David" w:hint="cs"/>
          <w:sz w:val="24"/>
          <w:szCs w:val="24"/>
          <w:rtl/>
        </w:rPr>
        <w:t>ש</w:t>
      </w:r>
      <w:r w:rsidR="00423B85">
        <w:rPr>
          <w:rFonts w:ascii="David" w:hAnsi="David" w:cs="David" w:hint="cs"/>
          <w:sz w:val="24"/>
          <w:szCs w:val="24"/>
          <w:rtl/>
        </w:rPr>
        <w:t>חלקו עליהן</w:t>
      </w:r>
      <w:r w:rsidR="00D41009" w:rsidRPr="00097D67">
        <w:rPr>
          <w:rFonts w:ascii="David" w:hAnsi="David" w:cs="David"/>
          <w:sz w:val="24"/>
          <w:szCs w:val="24"/>
          <w:rtl/>
        </w:rPr>
        <w:t xml:space="preserve">: </w:t>
      </w:r>
      <w:r w:rsidR="00D71830">
        <w:rPr>
          <w:rFonts w:ascii="David" w:hAnsi="David" w:cs="David" w:hint="cs"/>
          <w:sz w:val="24"/>
          <w:szCs w:val="24"/>
          <w:rtl/>
        </w:rPr>
        <w:t>חכם בודד חלק</w:t>
      </w:r>
      <w:r w:rsidR="00D41009" w:rsidRPr="00097D67">
        <w:rPr>
          <w:rFonts w:ascii="David" w:hAnsi="David" w:cs="David"/>
          <w:sz w:val="24"/>
          <w:szCs w:val="24"/>
          <w:rtl/>
        </w:rPr>
        <w:t xml:space="preserve"> על ההנחה כי ר"ע מת במרד</w:t>
      </w:r>
      <w:r w:rsidR="007A3A52" w:rsidRPr="00E1362E">
        <w:rPr>
          <w:rFonts w:ascii="David" w:hAnsi="David" w:cs="David" w:hint="cs"/>
          <w:sz w:val="20"/>
          <w:szCs w:val="20"/>
          <w:rtl/>
        </w:rPr>
        <w:t xml:space="preserve"> (הרד"ל)</w:t>
      </w:r>
      <w:r w:rsidR="00D41009" w:rsidRPr="00097D67">
        <w:rPr>
          <w:rFonts w:ascii="David" w:hAnsi="David" w:cs="David"/>
          <w:sz w:val="24"/>
          <w:szCs w:val="24"/>
          <w:rtl/>
        </w:rPr>
        <w:t xml:space="preserve">, </w:t>
      </w:r>
      <w:r w:rsidR="00D71830">
        <w:rPr>
          <w:rFonts w:ascii="David" w:hAnsi="David" w:cs="David" w:hint="cs"/>
          <w:sz w:val="24"/>
          <w:szCs w:val="24"/>
          <w:rtl/>
        </w:rPr>
        <w:t>ו</w:t>
      </w:r>
      <w:r w:rsidR="00707720">
        <w:rPr>
          <w:rFonts w:ascii="David" w:hAnsi="David" w:cs="David" w:hint="cs"/>
          <w:sz w:val="24"/>
          <w:szCs w:val="24"/>
          <w:rtl/>
        </w:rPr>
        <w:t xml:space="preserve">חכם </w:t>
      </w:r>
      <w:r w:rsidR="00D71830">
        <w:rPr>
          <w:rFonts w:ascii="David" w:hAnsi="David" w:cs="David" w:hint="cs"/>
          <w:sz w:val="24"/>
          <w:szCs w:val="24"/>
          <w:rtl/>
        </w:rPr>
        <w:t xml:space="preserve">בודד </w:t>
      </w:r>
      <w:r w:rsidR="00707720">
        <w:rPr>
          <w:rFonts w:ascii="David" w:hAnsi="David" w:cs="David" w:hint="cs"/>
          <w:sz w:val="24"/>
          <w:szCs w:val="24"/>
          <w:rtl/>
        </w:rPr>
        <w:t>חלק</w:t>
      </w:r>
      <w:r w:rsidR="00D41009" w:rsidRPr="00097D67">
        <w:rPr>
          <w:rFonts w:ascii="David" w:hAnsi="David" w:cs="David"/>
          <w:sz w:val="24"/>
          <w:szCs w:val="24"/>
          <w:rtl/>
        </w:rPr>
        <w:t xml:space="preserve"> על ההנחה כי ר"ע לימד את</w:t>
      </w:r>
      <w:r w:rsidR="00D71830">
        <w:rPr>
          <w:rFonts w:ascii="David" w:hAnsi="David" w:cs="David"/>
          <w:sz w:val="24"/>
          <w:szCs w:val="24"/>
          <w:rtl/>
        </w:rPr>
        <w:t xml:space="preserve"> תלמידיו הנוספים</w:t>
      </w:r>
      <w:r w:rsidR="00D41009" w:rsidRPr="00097D67">
        <w:rPr>
          <w:rFonts w:ascii="David" w:hAnsi="David" w:cs="David"/>
          <w:sz w:val="24"/>
          <w:szCs w:val="24"/>
          <w:rtl/>
        </w:rPr>
        <w:t xml:space="preserve"> רק אחרי שתלמידיו הקודמים מתו</w:t>
      </w:r>
      <w:r w:rsidR="007A3A52" w:rsidRPr="00E1362E">
        <w:rPr>
          <w:rFonts w:ascii="David" w:hAnsi="David" w:cs="David" w:hint="cs"/>
          <w:sz w:val="20"/>
          <w:szCs w:val="20"/>
          <w:rtl/>
        </w:rPr>
        <w:t xml:space="preserve"> (ר"א ה</w:t>
      </w:r>
      <w:r w:rsidR="00491693" w:rsidRPr="00E1362E">
        <w:rPr>
          <w:rFonts w:ascii="David" w:hAnsi="David" w:cs="David" w:hint="cs"/>
          <w:sz w:val="20"/>
          <w:szCs w:val="20"/>
          <w:rtl/>
        </w:rPr>
        <w:t>יימן, ולהלן נספח ב' עמדנו על הק</w:t>
      </w:r>
      <w:r w:rsidR="000222B7" w:rsidRPr="00E1362E">
        <w:rPr>
          <w:rFonts w:ascii="David" w:hAnsi="David" w:cs="David" w:hint="cs"/>
          <w:sz w:val="20"/>
          <w:szCs w:val="20"/>
          <w:rtl/>
        </w:rPr>
        <w:t>ו</w:t>
      </w:r>
      <w:r w:rsidR="007A3A52" w:rsidRPr="00E1362E">
        <w:rPr>
          <w:rFonts w:ascii="David" w:hAnsi="David" w:cs="David" w:hint="cs"/>
          <w:sz w:val="20"/>
          <w:szCs w:val="20"/>
          <w:rtl/>
        </w:rPr>
        <w:t>שי שיש בדבריו)</w:t>
      </w:r>
      <w:r w:rsidR="00D41009" w:rsidRPr="00097D67">
        <w:rPr>
          <w:rFonts w:ascii="David" w:hAnsi="David" w:cs="David"/>
          <w:sz w:val="24"/>
          <w:szCs w:val="24"/>
          <w:rtl/>
        </w:rPr>
        <w:t>, ו</w:t>
      </w:r>
      <w:r w:rsidR="00D71830">
        <w:rPr>
          <w:rFonts w:ascii="David" w:hAnsi="David" w:cs="David" w:hint="cs"/>
          <w:sz w:val="24"/>
          <w:szCs w:val="24"/>
          <w:rtl/>
        </w:rPr>
        <w:t xml:space="preserve">כמה מקורות </w:t>
      </w:r>
      <w:r w:rsidR="00D41009" w:rsidRPr="00097D67">
        <w:rPr>
          <w:rFonts w:ascii="David" w:hAnsi="David" w:cs="David"/>
          <w:sz w:val="24"/>
          <w:szCs w:val="24"/>
          <w:rtl/>
        </w:rPr>
        <w:t>חולקים על ההנחה כי המרד ארך שנים מועטות</w:t>
      </w:r>
      <w:r w:rsidR="00D41009" w:rsidRPr="00097D67">
        <w:rPr>
          <w:rFonts w:ascii="David" w:hAnsi="David" w:cs="David"/>
          <w:sz w:val="24"/>
          <w:szCs w:val="24"/>
          <w:vertAlign w:val="superscript"/>
          <w:rtl/>
        </w:rPr>
        <w:footnoteReference w:id="60"/>
      </w:r>
      <w:r w:rsidR="00D41009" w:rsidRPr="00097D67">
        <w:rPr>
          <w:rFonts w:ascii="David" w:hAnsi="David" w:cs="David"/>
          <w:sz w:val="24"/>
          <w:szCs w:val="24"/>
          <w:rtl/>
        </w:rPr>
        <w:t xml:space="preserve">. לפיכך </w:t>
      </w:r>
      <w:r w:rsidR="008B1A3B" w:rsidRPr="00097D67">
        <w:rPr>
          <w:rFonts w:ascii="David" w:hAnsi="David" w:cs="David"/>
          <w:sz w:val="24"/>
          <w:szCs w:val="24"/>
          <w:rtl/>
        </w:rPr>
        <w:t xml:space="preserve">אין כאן </w:t>
      </w:r>
      <w:r w:rsidR="008B1A3B">
        <w:rPr>
          <w:rFonts w:ascii="David" w:hAnsi="David" w:cs="David"/>
          <w:sz w:val="24"/>
          <w:szCs w:val="24"/>
          <w:rtl/>
        </w:rPr>
        <w:lastRenderedPageBreak/>
        <w:t>ראיות חד משמעיות, א</w:t>
      </w:r>
      <w:r w:rsidR="008B1A3B">
        <w:rPr>
          <w:rFonts w:ascii="David" w:hAnsi="David" w:cs="David" w:hint="cs"/>
          <w:sz w:val="24"/>
          <w:szCs w:val="24"/>
          <w:rtl/>
        </w:rPr>
        <w:t>ף</w:t>
      </w:r>
      <w:r w:rsidR="00D41009" w:rsidRPr="00097D67">
        <w:rPr>
          <w:rFonts w:ascii="David" w:hAnsi="David" w:cs="David"/>
          <w:sz w:val="24"/>
          <w:szCs w:val="24"/>
          <w:rtl/>
        </w:rPr>
        <w:t xml:space="preserve"> </w:t>
      </w:r>
      <w:r w:rsidR="008B1A3B">
        <w:rPr>
          <w:rFonts w:ascii="David" w:hAnsi="David" w:cs="David" w:hint="cs"/>
          <w:sz w:val="24"/>
          <w:szCs w:val="24"/>
          <w:rtl/>
        </w:rPr>
        <w:t xml:space="preserve">שבהחלט </w:t>
      </w:r>
      <w:r w:rsidR="00D41009" w:rsidRPr="00097D67">
        <w:rPr>
          <w:rFonts w:ascii="David" w:hAnsi="David" w:cs="David"/>
          <w:sz w:val="24"/>
          <w:szCs w:val="24"/>
          <w:rtl/>
        </w:rPr>
        <w:t>יש כאן קושיות לא פשוטות כנגד השיטה החדשה.</w:t>
      </w:r>
    </w:p>
    <w:p w14:paraId="40B2113B" w14:textId="77777777" w:rsidR="00CD3EDB" w:rsidRPr="00097D67" w:rsidRDefault="00CD3EDB" w:rsidP="00D16EDC">
      <w:pPr>
        <w:spacing w:line="360" w:lineRule="auto"/>
        <w:rPr>
          <w:rFonts w:ascii="David" w:hAnsi="David" w:cs="David"/>
          <w:sz w:val="24"/>
          <w:szCs w:val="24"/>
          <w:rtl/>
        </w:rPr>
      </w:pPr>
    </w:p>
    <w:p w14:paraId="0A4BD8CE" w14:textId="77777777" w:rsidR="00D41009" w:rsidRDefault="00E3051B" w:rsidP="00D16EDC">
      <w:pPr>
        <w:pStyle w:val="2"/>
        <w:spacing w:line="360" w:lineRule="auto"/>
        <w:jc w:val="center"/>
        <w:rPr>
          <w:rFonts w:ascii="David" w:hAnsi="David" w:cs="David"/>
          <w:sz w:val="24"/>
          <w:szCs w:val="24"/>
          <w:rtl/>
        </w:rPr>
      </w:pPr>
      <w:r>
        <w:rPr>
          <w:rFonts w:ascii="David" w:hAnsi="David" w:cs="David" w:hint="cs"/>
          <w:sz w:val="24"/>
          <w:szCs w:val="24"/>
          <w:rtl/>
        </w:rPr>
        <w:t xml:space="preserve">סעיף </w:t>
      </w:r>
      <w:r w:rsidR="00D25856">
        <w:rPr>
          <w:rFonts w:ascii="David" w:hAnsi="David" w:cs="David"/>
          <w:sz w:val="24"/>
          <w:szCs w:val="24"/>
          <w:rtl/>
        </w:rPr>
        <w:t>ו</w:t>
      </w:r>
      <w:r w:rsidR="00D25856">
        <w:rPr>
          <w:rFonts w:ascii="David" w:hAnsi="David" w:cs="David" w:hint="cs"/>
          <w:sz w:val="24"/>
          <w:szCs w:val="24"/>
          <w:rtl/>
        </w:rPr>
        <w:t>:</w:t>
      </w:r>
      <w:r w:rsidR="00D41009" w:rsidRPr="00097D67">
        <w:rPr>
          <w:rFonts w:ascii="David" w:hAnsi="David" w:cs="David"/>
          <w:sz w:val="24"/>
          <w:szCs w:val="24"/>
          <w:rtl/>
        </w:rPr>
        <w:t xml:space="preserve"> חגיגת ל"ג בעומר</w:t>
      </w:r>
    </w:p>
    <w:p w14:paraId="1AC91E8B" w14:textId="77777777" w:rsidR="001F7B89" w:rsidRPr="001F7B89" w:rsidRDefault="001F7B89" w:rsidP="00D16EDC">
      <w:pPr>
        <w:spacing w:line="360" w:lineRule="auto"/>
        <w:rPr>
          <w:rtl/>
        </w:rPr>
      </w:pPr>
    </w:p>
    <w:p w14:paraId="30A58DD1" w14:textId="34CBFF38" w:rsidR="00D41009"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 xml:space="preserve">[1] </w:t>
      </w:r>
      <w:r w:rsidR="00D41009" w:rsidRPr="00097D67">
        <w:rPr>
          <w:rFonts w:ascii="David" w:hAnsi="David" w:cs="David"/>
          <w:sz w:val="24"/>
          <w:szCs w:val="24"/>
          <w:rtl/>
        </w:rPr>
        <w:t>מבין תלמידי החכמים שאחזו בשיטה החדשה היו שטענו כי חגיגת ל"ג בעומר נתקנה אף היא בשל המלחמות במרד: בל"ג בעומר פסקו תלמידי ר"ע מלמות</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(טוש"ע או"ח תצ</w:t>
      </w:r>
      <w:r w:rsidR="00197A96" w:rsidRPr="00E1362E">
        <w:rPr>
          <w:rStyle w:val="a9"/>
          <w:rFonts w:ascii="David" w:hAnsi="David" w:cs="David"/>
          <w:sz w:val="20"/>
          <w:szCs w:val="20"/>
          <w:rtl/>
        </w:rPr>
        <w:t>"</w:t>
      </w:r>
      <w:r w:rsidR="00D41009" w:rsidRPr="00E1362E">
        <w:rPr>
          <w:rStyle w:val="a9"/>
          <w:rFonts w:ascii="David" w:hAnsi="David" w:cs="David"/>
          <w:sz w:val="20"/>
          <w:szCs w:val="20"/>
          <w:rtl/>
        </w:rPr>
        <w:t>ג, ב)</w:t>
      </w:r>
      <w:r w:rsidR="00197A96" w:rsidRPr="00097D67">
        <w:rPr>
          <w:rStyle w:val="a9"/>
          <w:rFonts w:ascii="David" w:hAnsi="David" w:cs="David"/>
          <w:sz w:val="24"/>
          <w:szCs w:val="24"/>
          <w:rtl/>
        </w:rPr>
        <w:t>,</w:t>
      </w:r>
      <w:r w:rsidR="00D41009" w:rsidRPr="00097D67">
        <w:rPr>
          <w:rFonts w:ascii="David" w:hAnsi="David" w:cs="David"/>
          <w:sz w:val="24"/>
          <w:szCs w:val="24"/>
          <w:rtl/>
        </w:rPr>
        <w:t xml:space="preserve"> ומכיו</w:t>
      </w:r>
      <w:r w:rsidR="008210B4">
        <w:rPr>
          <w:rFonts w:ascii="David" w:hAnsi="David" w:cs="David" w:hint="cs"/>
          <w:sz w:val="24"/>
          <w:szCs w:val="24"/>
          <w:rtl/>
        </w:rPr>
        <w:t>ו</w:t>
      </w:r>
      <w:r w:rsidR="00D41009" w:rsidRPr="00097D67">
        <w:rPr>
          <w:rFonts w:ascii="David" w:hAnsi="David" w:cs="David"/>
          <w:sz w:val="24"/>
          <w:szCs w:val="24"/>
          <w:rtl/>
        </w:rPr>
        <w:t>ן שלפי השיטה החדשה התלמידים מתו במלחמות כנגד השלטון הרומאי הרי של"ג בעומר הוא 'חג לאומי' על נ</w:t>
      </w:r>
      <w:r w:rsidR="008210B4">
        <w:rPr>
          <w:rFonts w:ascii="David" w:hAnsi="David" w:cs="David" w:hint="cs"/>
          <w:sz w:val="24"/>
          <w:szCs w:val="24"/>
          <w:rtl/>
        </w:rPr>
        <w:t>י</w:t>
      </w:r>
      <w:r w:rsidR="00D41009" w:rsidRPr="00097D67">
        <w:rPr>
          <w:rFonts w:ascii="David" w:hAnsi="David" w:cs="David"/>
          <w:sz w:val="24"/>
          <w:szCs w:val="24"/>
          <w:rtl/>
        </w:rPr>
        <w:t>צחון המורדים, נ</w:t>
      </w:r>
      <w:r w:rsidR="008210B4">
        <w:rPr>
          <w:rFonts w:ascii="David" w:hAnsi="David" w:cs="David" w:hint="cs"/>
          <w:sz w:val="24"/>
          <w:szCs w:val="24"/>
          <w:rtl/>
        </w:rPr>
        <w:t>י</w:t>
      </w:r>
      <w:r w:rsidR="00D41009" w:rsidRPr="00097D67">
        <w:rPr>
          <w:rFonts w:ascii="David" w:hAnsi="David" w:cs="David"/>
          <w:sz w:val="24"/>
          <w:szCs w:val="24"/>
          <w:rtl/>
        </w:rPr>
        <w:t>צחון שהביא להפסקת מיתתם. כך הובא אצל הרב מרדכי הכהן</w:t>
      </w:r>
      <w:r w:rsidR="00D41009" w:rsidRPr="00E1362E">
        <w:rPr>
          <w:rFonts w:ascii="David" w:hAnsi="David" w:cs="David"/>
          <w:sz w:val="20"/>
          <w:szCs w:val="20"/>
          <w:rtl/>
        </w:rPr>
        <w:t xml:space="preserve"> </w:t>
      </w:r>
      <w:r w:rsidR="00D41009" w:rsidRPr="00E1362E">
        <w:rPr>
          <w:rStyle w:val="a9"/>
          <w:rFonts w:ascii="David" w:hAnsi="David" w:cs="David"/>
          <w:sz w:val="20"/>
          <w:szCs w:val="20"/>
          <w:rtl/>
        </w:rPr>
        <w:lastRenderedPageBreak/>
        <w:t>(ישראל והזמנים, עמ' 160)</w:t>
      </w:r>
      <w:r w:rsidR="00D41009" w:rsidRPr="00E1362E">
        <w:rPr>
          <w:rFonts w:ascii="David" w:hAnsi="David" w:cs="David"/>
          <w:sz w:val="20"/>
          <w:szCs w:val="20"/>
          <w:rtl/>
        </w:rPr>
        <w:t xml:space="preserve"> </w:t>
      </w:r>
      <w:r w:rsidR="007F340E">
        <w:rPr>
          <w:rFonts w:ascii="David" w:hAnsi="David" w:cs="David" w:hint="cs"/>
          <w:sz w:val="24"/>
          <w:szCs w:val="24"/>
          <w:rtl/>
        </w:rPr>
        <w:t>ו</w:t>
      </w:r>
      <w:r w:rsidR="00D41009" w:rsidRPr="00097D67">
        <w:rPr>
          <w:rFonts w:ascii="David" w:hAnsi="David" w:cs="David"/>
          <w:sz w:val="24"/>
          <w:szCs w:val="24"/>
          <w:rtl/>
        </w:rPr>
        <w:t>הרב גורן</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(משנת הגורן, הוצאת</w:t>
      </w:r>
      <w:r w:rsidR="0029589A" w:rsidRPr="00E1362E">
        <w:rPr>
          <w:rStyle w:val="a9"/>
          <w:rFonts w:ascii="David" w:hAnsi="David" w:cs="David" w:hint="cs"/>
          <w:sz w:val="20"/>
          <w:szCs w:val="20"/>
          <w:rtl/>
        </w:rPr>
        <w:t xml:space="preserve"> </w:t>
      </w:r>
      <w:r w:rsidR="00D41009" w:rsidRPr="00E1362E">
        <w:rPr>
          <w:rStyle w:val="a9"/>
          <w:rFonts w:ascii="David" w:hAnsi="David" w:cs="David"/>
          <w:sz w:val="20"/>
          <w:szCs w:val="20"/>
          <w:rtl/>
        </w:rPr>
        <w:t>ידיעות, עמ' 230)</w:t>
      </w:r>
      <w:r w:rsidR="00D41009" w:rsidRPr="00097D67">
        <w:rPr>
          <w:rFonts w:ascii="David" w:hAnsi="David" w:cs="David"/>
          <w:sz w:val="24"/>
          <w:szCs w:val="24"/>
          <w:rtl/>
        </w:rPr>
        <w:t>, ובמקורות נוספים</w:t>
      </w:r>
      <w:r w:rsidR="00D41009" w:rsidRPr="00097D67">
        <w:rPr>
          <w:rFonts w:ascii="David" w:hAnsi="David" w:cs="David"/>
          <w:sz w:val="24"/>
          <w:szCs w:val="24"/>
          <w:vertAlign w:val="superscript"/>
          <w:rtl/>
        </w:rPr>
        <w:footnoteReference w:id="61"/>
      </w:r>
      <w:r w:rsidR="00D41009" w:rsidRPr="00097D67">
        <w:rPr>
          <w:rFonts w:ascii="David" w:hAnsi="David" w:cs="David"/>
          <w:sz w:val="24"/>
          <w:szCs w:val="24"/>
          <w:rtl/>
        </w:rPr>
        <w:t>.</w:t>
      </w:r>
    </w:p>
    <w:p w14:paraId="5A3E642A" w14:textId="77777777" w:rsidR="00E3051B" w:rsidRDefault="00E3051B" w:rsidP="00D16EDC">
      <w:pPr>
        <w:spacing w:line="360" w:lineRule="auto"/>
        <w:rPr>
          <w:rFonts w:ascii="David" w:hAnsi="David" w:cs="David"/>
          <w:sz w:val="24"/>
          <w:szCs w:val="24"/>
          <w:rtl/>
        </w:rPr>
      </w:pPr>
    </w:p>
    <w:p w14:paraId="269585E9" w14:textId="3D1E515B" w:rsidR="00D41009"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2</w:t>
      </w:r>
      <w:r w:rsidRPr="001F7B89">
        <w:rPr>
          <w:rFonts w:ascii="David" w:hAnsi="David" w:cs="David" w:hint="cs"/>
          <w:sz w:val="20"/>
          <w:szCs w:val="20"/>
          <w:rtl/>
        </w:rPr>
        <w:t xml:space="preserve">] </w:t>
      </w:r>
      <w:r w:rsidR="001F7B89">
        <w:rPr>
          <w:rFonts w:ascii="David" w:hAnsi="David" w:cs="David" w:hint="cs"/>
          <w:sz w:val="24"/>
          <w:szCs w:val="24"/>
          <w:rtl/>
        </w:rPr>
        <w:t xml:space="preserve">אולם, </w:t>
      </w:r>
      <w:r w:rsidR="00D41009" w:rsidRPr="00097D67">
        <w:rPr>
          <w:rFonts w:ascii="David" w:hAnsi="David" w:cs="David"/>
          <w:sz w:val="24"/>
          <w:szCs w:val="24"/>
          <w:rtl/>
        </w:rPr>
        <w:t>ההנחה כי ל"ג בעומר נחוג על נ</w:t>
      </w:r>
      <w:r w:rsidR="008210B4">
        <w:rPr>
          <w:rFonts w:ascii="David" w:hAnsi="David" w:cs="David" w:hint="cs"/>
          <w:sz w:val="24"/>
          <w:szCs w:val="24"/>
          <w:rtl/>
        </w:rPr>
        <w:t>י</w:t>
      </w:r>
      <w:r w:rsidR="00D41009" w:rsidRPr="00097D67">
        <w:rPr>
          <w:rFonts w:ascii="David" w:hAnsi="David" w:cs="David"/>
          <w:sz w:val="24"/>
          <w:szCs w:val="24"/>
          <w:rtl/>
        </w:rPr>
        <w:t>צחונם של חיילי בר כוכבא תמוהה</w:t>
      </w:r>
      <w:r w:rsidR="001F7B89">
        <w:rPr>
          <w:rFonts w:ascii="David" w:hAnsi="David" w:cs="David" w:hint="cs"/>
          <w:sz w:val="24"/>
          <w:szCs w:val="24"/>
          <w:rtl/>
        </w:rPr>
        <w:t xml:space="preserve"> בעיני</w:t>
      </w:r>
      <w:r w:rsidR="00D41009" w:rsidRPr="00097D67">
        <w:rPr>
          <w:rFonts w:ascii="David" w:hAnsi="David" w:cs="David"/>
          <w:sz w:val="24"/>
          <w:szCs w:val="24"/>
          <w:rtl/>
        </w:rPr>
        <w:t>, שהרי לפי הגמרא כל תלמידיו של רבי עקיבא מתו, וא"כ הפסקת מיתתם בל"ג בעומר לא הי</w:t>
      </w:r>
      <w:r w:rsidR="008210B4">
        <w:rPr>
          <w:rFonts w:ascii="David" w:hAnsi="David" w:cs="David" w:hint="cs"/>
          <w:sz w:val="24"/>
          <w:szCs w:val="24"/>
          <w:rtl/>
        </w:rPr>
        <w:t>י</w:t>
      </w:r>
      <w:r w:rsidR="00D41009" w:rsidRPr="00097D67">
        <w:rPr>
          <w:rFonts w:ascii="David" w:hAnsi="David" w:cs="David"/>
          <w:sz w:val="24"/>
          <w:szCs w:val="24"/>
          <w:rtl/>
        </w:rPr>
        <w:t>תה מחמת נ</w:t>
      </w:r>
      <w:r w:rsidR="008210B4">
        <w:rPr>
          <w:rFonts w:ascii="David" w:hAnsi="David" w:cs="David" w:hint="cs"/>
          <w:sz w:val="24"/>
          <w:szCs w:val="24"/>
          <w:rtl/>
        </w:rPr>
        <w:t>י</w:t>
      </w:r>
      <w:r w:rsidR="00D41009" w:rsidRPr="00097D67">
        <w:rPr>
          <w:rFonts w:ascii="David" w:hAnsi="David" w:cs="David"/>
          <w:sz w:val="24"/>
          <w:szCs w:val="24"/>
          <w:rtl/>
        </w:rPr>
        <w:t>צחון צבאי אלא מחמת שלא נותרו עוד תלמידי</w:t>
      </w:r>
      <w:r w:rsidR="007806A5">
        <w:rPr>
          <w:rFonts w:ascii="David" w:hAnsi="David" w:cs="David"/>
          <w:sz w:val="24"/>
          <w:szCs w:val="24"/>
          <w:rtl/>
        </w:rPr>
        <w:t>ם שלא מתו.</w:t>
      </w:r>
    </w:p>
    <w:p w14:paraId="513F0FA3" w14:textId="77777777" w:rsidR="00E3051B" w:rsidRDefault="00E3051B" w:rsidP="00D16EDC">
      <w:pPr>
        <w:spacing w:line="360" w:lineRule="auto"/>
        <w:rPr>
          <w:rFonts w:ascii="David" w:hAnsi="David" w:cs="David"/>
          <w:sz w:val="24"/>
          <w:szCs w:val="24"/>
          <w:rtl/>
        </w:rPr>
      </w:pPr>
    </w:p>
    <w:p w14:paraId="7B47D1CE" w14:textId="52E29BC8" w:rsidR="00D41009"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3</w:t>
      </w:r>
      <w:r w:rsidRPr="001F7B89">
        <w:rPr>
          <w:rFonts w:ascii="David" w:hAnsi="David" w:cs="David" w:hint="cs"/>
          <w:sz w:val="20"/>
          <w:szCs w:val="20"/>
          <w:rtl/>
        </w:rPr>
        <w:t xml:space="preserve">] </w:t>
      </w:r>
      <w:r w:rsidR="00D41009" w:rsidRPr="00097D67">
        <w:rPr>
          <w:rFonts w:ascii="David" w:hAnsi="David" w:cs="David"/>
          <w:sz w:val="24"/>
          <w:szCs w:val="24"/>
          <w:rtl/>
        </w:rPr>
        <w:t xml:space="preserve">לפי הנחתו של הרב הכהן, הנחה המצויה גם אצל לוינסקי וחוקרים נוספים, חגיגת ל"ג בעומר הוסתרה במשך תקופת השלטון הרומאי ובמשך הדורות נשכח הטעם לחגיגה. כאשר מצא הרז"ה במאה ה-י"ב את הנוסח לפיו פסקו ביום זה תלמידי ר"ע מלמות אזי </w:t>
      </w:r>
      <w:r w:rsidR="008210B4">
        <w:rPr>
          <w:rFonts w:ascii="David" w:hAnsi="David" w:cs="David" w:hint="cs"/>
          <w:sz w:val="24"/>
          <w:szCs w:val="24"/>
          <w:rtl/>
        </w:rPr>
        <w:t>ה</w:t>
      </w:r>
      <w:r w:rsidR="00D41009" w:rsidRPr="00097D67">
        <w:rPr>
          <w:rFonts w:ascii="David" w:hAnsi="David" w:cs="David"/>
          <w:sz w:val="24"/>
          <w:szCs w:val="24"/>
          <w:rtl/>
        </w:rPr>
        <w:t>תברר כי השמחה היא על הנ</w:t>
      </w:r>
      <w:r w:rsidR="008210B4">
        <w:rPr>
          <w:rFonts w:ascii="David" w:hAnsi="David" w:cs="David" w:hint="cs"/>
          <w:sz w:val="24"/>
          <w:szCs w:val="24"/>
          <w:rtl/>
        </w:rPr>
        <w:t>י</w:t>
      </w:r>
      <w:r w:rsidR="00D41009" w:rsidRPr="00097D67">
        <w:rPr>
          <w:rFonts w:ascii="David" w:hAnsi="David" w:cs="David"/>
          <w:sz w:val="24"/>
          <w:szCs w:val="24"/>
          <w:rtl/>
        </w:rPr>
        <w:t>צחון בקרב נגד רומי. תיאוריה זאת תמוהה בעיני משום שעיון בדברי הראשונים מעלה כי בימיהם לא הי</w:t>
      </w:r>
      <w:r w:rsidR="008210B4">
        <w:rPr>
          <w:rFonts w:ascii="David" w:hAnsi="David" w:cs="David" w:hint="cs"/>
          <w:sz w:val="24"/>
          <w:szCs w:val="24"/>
          <w:rtl/>
        </w:rPr>
        <w:t>י</w:t>
      </w:r>
      <w:r w:rsidR="00D41009" w:rsidRPr="00097D67">
        <w:rPr>
          <w:rFonts w:ascii="David" w:hAnsi="David" w:cs="David"/>
          <w:sz w:val="24"/>
          <w:szCs w:val="24"/>
          <w:rtl/>
        </w:rPr>
        <w:t>תה כל חגיגה ביום זה: מדברי רב האי גאון</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(אוצר הגאונים יבמות, ירושלים תרצו, חלק התשובות, עמ' 141, סי' שכח)</w:t>
      </w:r>
      <w:r w:rsidR="00D41009" w:rsidRPr="00E1362E">
        <w:rPr>
          <w:rFonts w:ascii="David" w:hAnsi="David" w:cs="David"/>
          <w:sz w:val="20"/>
          <w:szCs w:val="20"/>
          <w:rtl/>
        </w:rPr>
        <w:t xml:space="preserve"> </w:t>
      </w:r>
      <w:r w:rsidR="00D41009" w:rsidRPr="00097D67">
        <w:rPr>
          <w:rFonts w:ascii="David" w:hAnsi="David" w:cs="David"/>
          <w:sz w:val="24"/>
          <w:szCs w:val="24"/>
          <w:rtl/>
        </w:rPr>
        <w:t>ומתשובות גאונים נוספות</w:t>
      </w:r>
      <w:r w:rsidR="00D41009" w:rsidRPr="00E1362E">
        <w:rPr>
          <w:rFonts w:ascii="David" w:hAnsi="David" w:cs="David"/>
          <w:sz w:val="20"/>
          <w:szCs w:val="20"/>
          <w:rtl/>
        </w:rPr>
        <w:t xml:space="preserve"> </w:t>
      </w:r>
      <w:r w:rsidR="00D41009" w:rsidRPr="00E1362E">
        <w:rPr>
          <w:rStyle w:val="a9"/>
          <w:rFonts w:ascii="David" w:hAnsi="David" w:cs="David"/>
          <w:sz w:val="20"/>
          <w:szCs w:val="20"/>
          <w:rtl/>
        </w:rPr>
        <w:t xml:space="preserve">(שם סי' שכז) </w:t>
      </w:r>
      <w:r w:rsidR="00D41009" w:rsidRPr="00097D67">
        <w:rPr>
          <w:rFonts w:ascii="David" w:hAnsi="David" w:cs="David"/>
          <w:sz w:val="24"/>
          <w:szCs w:val="24"/>
          <w:rtl/>
        </w:rPr>
        <w:t>עולה כי מנהגי האבלות ממשיכים עד לעצרת, שהרי תלמידי רבי עקיבא מתו מהפסח ועד לעצרת. כך גם פסקו כמה ראשונים</w:t>
      </w:r>
      <w:r w:rsidR="00D41009" w:rsidRPr="00097D67">
        <w:rPr>
          <w:rFonts w:ascii="David" w:hAnsi="David" w:cs="David"/>
          <w:sz w:val="24"/>
          <w:szCs w:val="24"/>
          <w:vertAlign w:val="superscript"/>
          <w:rtl/>
        </w:rPr>
        <w:footnoteReference w:id="62"/>
      </w:r>
      <w:r w:rsidR="00D41009" w:rsidRPr="00097D67">
        <w:rPr>
          <w:rFonts w:ascii="David" w:hAnsi="David" w:cs="David"/>
          <w:sz w:val="24"/>
          <w:szCs w:val="24"/>
          <w:rtl/>
        </w:rPr>
        <w:t xml:space="preserve">. לפי שיטתם לא נראה כי יש ייחודיות </w:t>
      </w:r>
      <w:r w:rsidR="00D41009" w:rsidRPr="00097D67">
        <w:rPr>
          <w:rFonts w:ascii="David" w:hAnsi="David" w:cs="David"/>
          <w:sz w:val="24"/>
          <w:szCs w:val="24"/>
          <w:rtl/>
        </w:rPr>
        <w:lastRenderedPageBreak/>
        <w:t>ביום ל"ג בעומר. הרז"ה</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(הובא בדברי ה'מנהיג' הלכות אירוסין ונישואין סימן קה)</w:t>
      </w:r>
      <w:r w:rsidR="00D41009" w:rsidRPr="00E1362E">
        <w:rPr>
          <w:rFonts w:ascii="David" w:hAnsi="David" w:cs="David"/>
          <w:sz w:val="20"/>
          <w:szCs w:val="20"/>
          <w:rtl/>
        </w:rPr>
        <w:t xml:space="preserve"> </w:t>
      </w:r>
      <w:r w:rsidR="00D41009" w:rsidRPr="00097D67">
        <w:rPr>
          <w:rFonts w:ascii="David" w:hAnsi="David" w:cs="David"/>
          <w:sz w:val="24"/>
          <w:szCs w:val="24"/>
          <w:rtl/>
        </w:rPr>
        <w:t>חידש כי מיתת התלמידים פסקה ב'פרוס העצרת', כלומר 15 יום לפני חג השבועות. חשבון פשוט מגלה כי מדובר ביום ל"ה בעומר, כפי שאכן הבינו בדבריו בדרשות הר"י אבן שועיב</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(דרשה 'ליום ראשון של פסח')</w:t>
      </w:r>
      <w:r w:rsidR="00D41009" w:rsidRPr="00E1362E">
        <w:rPr>
          <w:rFonts w:ascii="David" w:hAnsi="David" w:cs="David"/>
          <w:sz w:val="20"/>
          <w:szCs w:val="20"/>
          <w:rtl/>
        </w:rPr>
        <w:t xml:space="preserve"> </w:t>
      </w:r>
      <w:r w:rsidR="00D41009" w:rsidRPr="00097D67">
        <w:rPr>
          <w:rFonts w:ascii="David" w:hAnsi="David" w:cs="David"/>
          <w:sz w:val="24"/>
          <w:szCs w:val="24"/>
          <w:rtl/>
        </w:rPr>
        <w:t>ובתשב"ץ</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(שו"ת ח"א סי' קעח)</w:t>
      </w:r>
      <w:r w:rsidR="00D41009" w:rsidRPr="00097D67">
        <w:rPr>
          <w:rFonts w:ascii="David" w:hAnsi="David" w:cs="David"/>
          <w:sz w:val="24"/>
          <w:szCs w:val="24"/>
          <w:rtl/>
        </w:rPr>
        <w:t>, וכפי שנפסק בשלחן ערוך</w:t>
      </w:r>
      <w:r w:rsidR="00D41009" w:rsidRPr="00E1362E">
        <w:rPr>
          <w:rFonts w:ascii="David" w:hAnsi="David" w:cs="David"/>
          <w:sz w:val="20"/>
          <w:szCs w:val="20"/>
          <w:rtl/>
        </w:rPr>
        <w:t xml:space="preserve"> </w:t>
      </w:r>
      <w:r w:rsidR="00D41009" w:rsidRPr="00E1362E">
        <w:rPr>
          <w:rStyle w:val="a9"/>
          <w:rFonts w:ascii="David" w:hAnsi="David" w:cs="David"/>
          <w:sz w:val="20"/>
          <w:szCs w:val="20"/>
          <w:rtl/>
        </w:rPr>
        <w:t>(או"ח תצ</w:t>
      </w:r>
      <w:r w:rsidR="00B43FDD" w:rsidRPr="00E1362E">
        <w:rPr>
          <w:rStyle w:val="a9"/>
          <w:rFonts w:ascii="David" w:hAnsi="David" w:cs="David"/>
          <w:sz w:val="20"/>
          <w:szCs w:val="20"/>
          <w:rtl/>
        </w:rPr>
        <w:t>"</w:t>
      </w:r>
      <w:r w:rsidR="00D41009" w:rsidRPr="00E1362E">
        <w:rPr>
          <w:rStyle w:val="a9"/>
          <w:rFonts w:ascii="David" w:hAnsi="David" w:cs="David"/>
          <w:sz w:val="20"/>
          <w:szCs w:val="20"/>
          <w:rtl/>
        </w:rPr>
        <w:t>ג, א-ב)</w:t>
      </w:r>
      <w:r w:rsidR="00D41009" w:rsidRPr="00097D67">
        <w:rPr>
          <w:rFonts w:ascii="David" w:hAnsi="David" w:cs="David"/>
          <w:sz w:val="24"/>
          <w:szCs w:val="24"/>
          <w:rtl/>
        </w:rPr>
        <w:t>. לפי דעה זאת מנהגי האבלות שהיו צריכים להסתיים במוצאי ל"ד בעומר מסתיימים כבר בבוקרו של יום משום ש'מקצת היום ככולו'. גם לפי שיטת ראשונים זו עולה כי בימיהם לא ה</w:t>
      </w:r>
      <w:r w:rsidR="008210B4">
        <w:rPr>
          <w:rFonts w:ascii="David" w:hAnsi="David" w:cs="David" w:hint="cs"/>
          <w:sz w:val="24"/>
          <w:szCs w:val="24"/>
          <w:rtl/>
        </w:rPr>
        <w:t>י</w:t>
      </w:r>
      <w:r w:rsidR="00D41009" w:rsidRPr="00097D67">
        <w:rPr>
          <w:rFonts w:ascii="David" w:hAnsi="David" w:cs="David"/>
          <w:sz w:val="24"/>
          <w:szCs w:val="24"/>
          <w:rtl/>
        </w:rPr>
        <w:t>יתה כל מסורת מיוחדת ביום ל"ג בעומר. לשיטת השולחן ערוך "אין ליום ל"ג בעומר שום מעלה" כלשון הפרמ"ג והט"ז</w:t>
      </w:r>
      <w:r w:rsidR="00D41009" w:rsidRPr="00097D67">
        <w:rPr>
          <w:rFonts w:ascii="David" w:hAnsi="David" w:cs="David"/>
          <w:sz w:val="24"/>
          <w:szCs w:val="24"/>
          <w:vertAlign w:val="superscript"/>
          <w:rtl/>
        </w:rPr>
        <w:footnoteReference w:id="63"/>
      </w:r>
      <w:r w:rsidR="00D41009" w:rsidRPr="00097D67">
        <w:rPr>
          <w:rFonts w:ascii="David" w:hAnsi="David" w:cs="David"/>
          <w:sz w:val="24"/>
          <w:szCs w:val="24"/>
          <w:rtl/>
        </w:rPr>
        <w:t>, וזהו יום ככל הימים. אכן מדברי השו"ע נראה שבל"ג בעומר יש לומר 'תחנון', ואף ניתן להתענות בו</w:t>
      </w:r>
      <w:r w:rsidR="00D41009" w:rsidRPr="00097D67">
        <w:rPr>
          <w:rFonts w:ascii="David" w:hAnsi="David" w:cs="David"/>
          <w:sz w:val="24"/>
          <w:szCs w:val="24"/>
          <w:vertAlign w:val="superscript"/>
          <w:rtl/>
        </w:rPr>
        <w:footnoteReference w:id="64"/>
      </w:r>
      <w:r w:rsidR="00D41009" w:rsidRPr="00097D67">
        <w:rPr>
          <w:rFonts w:ascii="David" w:hAnsi="David" w:cs="David"/>
          <w:sz w:val="24"/>
          <w:szCs w:val="24"/>
          <w:rtl/>
        </w:rPr>
        <w:t xml:space="preserve">, והדבר מתאים </w:t>
      </w:r>
      <w:r w:rsidR="008B672B">
        <w:rPr>
          <w:rFonts w:ascii="David" w:hAnsi="David" w:cs="David"/>
          <w:sz w:val="24"/>
          <w:szCs w:val="24"/>
          <w:rtl/>
        </w:rPr>
        <w:t xml:space="preserve">למנהג הקדום לפיו בל"ג בעומר חל </w:t>
      </w:r>
      <w:r w:rsidR="00D41009" w:rsidRPr="00097D67">
        <w:rPr>
          <w:rFonts w:ascii="David" w:hAnsi="David" w:cs="David"/>
          <w:sz w:val="24"/>
          <w:szCs w:val="24"/>
          <w:rtl/>
        </w:rPr>
        <w:t>צום</w:t>
      </w:r>
      <w:r w:rsidR="00D41009" w:rsidRPr="00097D67">
        <w:rPr>
          <w:rFonts w:ascii="David" w:hAnsi="David" w:cs="David"/>
          <w:sz w:val="24"/>
          <w:szCs w:val="24"/>
          <w:vertAlign w:val="superscript"/>
          <w:rtl/>
        </w:rPr>
        <w:footnoteReference w:id="65"/>
      </w:r>
      <w:r w:rsidR="00D41009" w:rsidRPr="00097D67">
        <w:rPr>
          <w:rFonts w:ascii="David" w:hAnsi="David" w:cs="David"/>
          <w:sz w:val="24"/>
          <w:szCs w:val="24"/>
          <w:rtl/>
        </w:rPr>
        <w:t xml:space="preserve">. </w:t>
      </w:r>
    </w:p>
    <w:p w14:paraId="0D48B3C4" w14:textId="327EABF2"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ההנחה לפיה הי</w:t>
      </w:r>
      <w:r w:rsidR="008210B4">
        <w:rPr>
          <w:rFonts w:ascii="David" w:hAnsi="David" w:cs="David" w:hint="cs"/>
          <w:sz w:val="24"/>
          <w:szCs w:val="24"/>
          <w:rtl/>
        </w:rPr>
        <w:t>י</w:t>
      </w:r>
      <w:r w:rsidRPr="00097D67">
        <w:rPr>
          <w:rFonts w:ascii="David" w:hAnsi="David" w:cs="David"/>
          <w:sz w:val="24"/>
          <w:szCs w:val="24"/>
          <w:rtl/>
        </w:rPr>
        <w:t>תה מסורת של שמחה ביום ל"ג בעומר יכולה להתאים רק לשיטת 'המנהיג'</w:t>
      </w:r>
      <w:r w:rsidR="00B720AE" w:rsidRPr="00097D67">
        <w:rPr>
          <w:rFonts w:ascii="David" w:hAnsi="David" w:cs="David"/>
          <w:sz w:val="24"/>
          <w:szCs w:val="24"/>
          <w:vertAlign w:val="superscript"/>
          <w:rtl/>
        </w:rPr>
        <w:footnoteReference w:id="66"/>
      </w:r>
      <w:r w:rsidRPr="00097D67">
        <w:rPr>
          <w:rFonts w:ascii="David" w:hAnsi="David" w:cs="David"/>
          <w:sz w:val="24"/>
          <w:szCs w:val="24"/>
          <w:rtl/>
        </w:rPr>
        <w:t xml:space="preserve"> לפיה 'פרוס העצרת' הוא ל"ג בעומר, וכבר בבוקרו של ל"ג בעומר נפסקים מנהגי האבלות. אמנם עיון בדברי ה'מנהיג' מעלה שגם לפי דבריו לא הי</w:t>
      </w:r>
      <w:r w:rsidR="008210B4">
        <w:rPr>
          <w:rFonts w:ascii="David" w:hAnsi="David" w:cs="David" w:hint="cs"/>
          <w:sz w:val="24"/>
          <w:szCs w:val="24"/>
          <w:rtl/>
        </w:rPr>
        <w:t>י</w:t>
      </w:r>
      <w:r w:rsidRPr="00097D67">
        <w:rPr>
          <w:rFonts w:ascii="David" w:hAnsi="David" w:cs="David"/>
          <w:sz w:val="24"/>
          <w:szCs w:val="24"/>
          <w:rtl/>
        </w:rPr>
        <w:t>תה כל חגיגיות ליום זה. כל המדובר הוא בהפסקת האבלות, וב</w:t>
      </w:r>
      <w:r w:rsidRPr="00097D67">
        <w:rPr>
          <w:rFonts w:ascii="David" w:hAnsi="David" w:cs="David"/>
          <w:b/>
          <w:bCs/>
          <w:sz w:val="24"/>
          <w:szCs w:val="24"/>
          <w:rtl/>
        </w:rPr>
        <w:t>היתר</w:t>
      </w:r>
      <w:r w:rsidRPr="00097D67">
        <w:rPr>
          <w:rFonts w:ascii="David" w:hAnsi="David" w:cs="David"/>
          <w:sz w:val="24"/>
          <w:szCs w:val="24"/>
          <w:rtl/>
        </w:rPr>
        <w:t xml:space="preserve"> לשמוח, אך לא ב</w:t>
      </w:r>
      <w:r w:rsidRPr="00097D67">
        <w:rPr>
          <w:rFonts w:ascii="David" w:hAnsi="David" w:cs="David"/>
          <w:b/>
          <w:bCs/>
          <w:sz w:val="24"/>
          <w:szCs w:val="24"/>
          <w:rtl/>
        </w:rPr>
        <w:t>מנהג</w:t>
      </w:r>
      <w:r w:rsidRPr="00097D67">
        <w:rPr>
          <w:rFonts w:ascii="David" w:hAnsi="David" w:cs="David"/>
          <w:sz w:val="24"/>
          <w:szCs w:val="24"/>
          <w:rtl/>
        </w:rPr>
        <w:t xml:space="preserve"> לשמוח. כשם שלפי שיטת הר' ירוחם והשו"ע ביום </w:t>
      </w:r>
      <w:r w:rsidRPr="00097D67">
        <w:rPr>
          <w:rFonts w:ascii="David" w:hAnsi="David" w:cs="David"/>
          <w:b/>
          <w:bCs/>
          <w:sz w:val="24"/>
          <w:szCs w:val="24"/>
          <w:rtl/>
        </w:rPr>
        <w:t>ל"ד</w:t>
      </w:r>
      <w:r w:rsidRPr="00097D67">
        <w:rPr>
          <w:rFonts w:ascii="David" w:hAnsi="David" w:cs="David"/>
          <w:sz w:val="24"/>
          <w:szCs w:val="24"/>
          <w:rtl/>
        </w:rPr>
        <w:t xml:space="preserve"> אין מנהגי שמחה אלא הפסקת האבלות בלבד והיתר לשמוח, כך הדבר לשיטת ה'מנהיג' ביום </w:t>
      </w:r>
      <w:r w:rsidRPr="00097D67">
        <w:rPr>
          <w:rFonts w:ascii="David" w:hAnsi="David" w:cs="David"/>
          <w:b/>
          <w:bCs/>
          <w:sz w:val="24"/>
          <w:szCs w:val="24"/>
          <w:rtl/>
        </w:rPr>
        <w:t>ל"ג</w:t>
      </w:r>
      <w:r w:rsidRPr="00097D67">
        <w:rPr>
          <w:rFonts w:ascii="David" w:hAnsi="David" w:cs="David"/>
          <w:sz w:val="24"/>
          <w:szCs w:val="24"/>
          <w:rtl/>
        </w:rPr>
        <w:t xml:space="preserve"> בעומר.</w:t>
      </w:r>
    </w:p>
    <w:p w14:paraId="39251748" w14:textId="2F292991"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רק </w:t>
      </w:r>
      <w:r w:rsidR="007D0419">
        <w:rPr>
          <w:rFonts w:ascii="David" w:hAnsi="David" w:cs="David" w:hint="cs"/>
          <w:sz w:val="24"/>
          <w:szCs w:val="24"/>
          <w:rtl/>
        </w:rPr>
        <w:t>לפני כ-700 שנה</w:t>
      </w:r>
      <w:r w:rsidRPr="00097D67">
        <w:rPr>
          <w:rFonts w:ascii="David" w:hAnsi="David" w:cs="David"/>
          <w:sz w:val="24"/>
          <w:szCs w:val="24"/>
          <w:rtl/>
        </w:rPr>
        <w:t xml:space="preserve"> מתחילים להופיע מנהגי שמחה: המאירי</w:t>
      </w:r>
      <w:r w:rsidRPr="004A767E">
        <w:rPr>
          <w:rFonts w:ascii="David" w:hAnsi="David" w:cs="David"/>
          <w:sz w:val="20"/>
          <w:szCs w:val="20"/>
          <w:rtl/>
        </w:rPr>
        <w:t xml:space="preserve"> </w:t>
      </w:r>
      <w:r w:rsidRPr="004A767E">
        <w:rPr>
          <w:rStyle w:val="a9"/>
          <w:rFonts w:ascii="David" w:hAnsi="David" w:cs="David"/>
          <w:sz w:val="20"/>
          <w:szCs w:val="20"/>
          <w:rtl/>
        </w:rPr>
        <w:t>(יבמות סב, ב)</w:t>
      </w:r>
      <w:r w:rsidRPr="004A767E">
        <w:rPr>
          <w:rFonts w:ascii="David" w:hAnsi="David" w:cs="David"/>
          <w:sz w:val="20"/>
          <w:szCs w:val="20"/>
          <w:rtl/>
        </w:rPr>
        <w:t xml:space="preserve"> </w:t>
      </w:r>
      <w:r w:rsidRPr="00097D67">
        <w:rPr>
          <w:rFonts w:ascii="David" w:hAnsi="David" w:cs="David"/>
          <w:sz w:val="24"/>
          <w:szCs w:val="24"/>
          <w:rtl/>
        </w:rPr>
        <w:t>כתב כי הסיבה להפסקת האבלות בל"ג בעומר היא שהי</w:t>
      </w:r>
      <w:r w:rsidR="008210B4">
        <w:rPr>
          <w:rFonts w:ascii="David" w:hAnsi="David" w:cs="David" w:hint="cs"/>
          <w:sz w:val="24"/>
          <w:szCs w:val="24"/>
          <w:rtl/>
        </w:rPr>
        <w:t>י</w:t>
      </w:r>
      <w:r w:rsidRPr="00097D67">
        <w:rPr>
          <w:rFonts w:ascii="David" w:hAnsi="David" w:cs="David"/>
          <w:sz w:val="24"/>
          <w:szCs w:val="24"/>
          <w:rtl/>
        </w:rPr>
        <w:t xml:space="preserve">תה קבלה בידי הגאונים </w:t>
      </w:r>
      <w:r w:rsidRPr="00097D67">
        <w:rPr>
          <w:rFonts w:ascii="David" w:hAnsi="David" w:cs="David"/>
          <w:sz w:val="24"/>
          <w:szCs w:val="24"/>
          <w:rtl/>
        </w:rPr>
        <w:lastRenderedPageBreak/>
        <w:t>שאז פסקו התלמידים מלמות, והוא מוסיף שבגלל כך אין להתענות ביום זה</w:t>
      </w:r>
      <w:r w:rsidRPr="00097D67">
        <w:rPr>
          <w:rFonts w:ascii="David" w:hAnsi="David" w:cs="David"/>
          <w:sz w:val="24"/>
          <w:szCs w:val="24"/>
          <w:vertAlign w:val="superscript"/>
          <w:rtl/>
        </w:rPr>
        <w:footnoteReference w:id="67"/>
      </w:r>
      <w:r w:rsidRPr="00097D67">
        <w:rPr>
          <w:rFonts w:ascii="David" w:hAnsi="David" w:cs="David"/>
          <w:sz w:val="24"/>
          <w:szCs w:val="24"/>
          <w:rtl/>
        </w:rPr>
        <w:t>. הוא אמנם אינו מציין מנהגי שמחה, אולם הימנעות מתענית מצביעה על שמחה מסוימת שיש ביום זה</w:t>
      </w:r>
      <w:r w:rsidR="00EC2225" w:rsidRPr="00097D67">
        <w:rPr>
          <w:rFonts w:ascii="David" w:hAnsi="David" w:cs="David"/>
          <w:sz w:val="24"/>
          <w:szCs w:val="24"/>
          <w:vertAlign w:val="superscript"/>
          <w:rtl/>
        </w:rPr>
        <w:footnoteReference w:id="68"/>
      </w:r>
      <w:r w:rsidRPr="00097D67">
        <w:rPr>
          <w:rFonts w:ascii="David" w:hAnsi="David" w:cs="David"/>
          <w:sz w:val="24"/>
          <w:szCs w:val="24"/>
          <w:rtl/>
        </w:rPr>
        <w:t>. בתקופה זו חלק מהקהילות נמנעו מאמירת 'תחנון' בל"ג בעומר, ובקהילות מסוימות הרבו מעט שמחה ביום זה, עשו אותו יום פגרא לתלמידים וכדו'</w:t>
      </w:r>
      <w:r w:rsidRPr="00097D67">
        <w:rPr>
          <w:rFonts w:ascii="David" w:hAnsi="David" w:cs="David"/>
          <w:sz w:val="24"/>
          <w:szCs w:val="24"/>
          <w:vertAlign w:val="superscript"/>
          <w:rtl/>
        </w:rPr>
        <w:footnoteReference w:id="69"/>
      </w:r>
      <w:r w:rsidRPr="00097D67">
        <w:rPr>
          <w:rFonts w:ascii="David" w:hAnsi="David" w:cs="David"/>
          <w:sz w:val="24"/>
          <w:szCs w:val="24"/>
          <w:rtl/>
        </w:rPr>
        <w:t xml:space="preserve">. מסקירה כללית זאת של שיטות הראשונים עולה כי </w:t>
      </w:r>
      <w:r w:rsidRPr="00097D67">
        <w:rPr>
          <w:rFonts w:ascii="David" w:hAnsi="David" w:cs="David"/>
          <w:sz w:val="24"/>
          <w:szCs w:val="24"/>
          <w:rtl/>
        </w:rPr>
        <w:lastRenderedPageBreak/>
        <w:t>המנהג לעשות בל"ג בעומר שמחה ומשתה אינו מנהג עתיק שטעמו נשכח ואח"כ התחדש, כפי שטען לוינסקי, אלא מדובר במנהג שנתחדש בסוף תקופת הראשונים.</w:t>
      </w:r>
    </w:p>
    <w:p w14:paraId="5EFAFE05" w14:textId="77777777" w:rsidR="00E3051B" w:rsidRDefault="00E3051B" w:rsidP="00D16EDC">
      <w:pPr>
        <w:spacing w:line="360" w:lineRule="auto"/>
        <w:rPr>
          <w:rFonts w:ascii="David" w:hAnsi="David" w:cs="David"/>
          <w:sz w:val="24"/>
          <w:szCs w:val="24"/>
          <w:rtl/>
        </w:rPr>
      </w:pPr>
    </w:p>
    <w:p w14:paraId="5DEFEFFD" w14:textId="167CF2E2" w:rsidR="00D41009"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4</w:t>
      </w:r>
      <w:r w:rsidRPr="001F7B89">
        <w:rPr>
          <w:rFonts w:ascii="David" w:hAnsi="David" w:cs="David" w:hint="cs"/>
          <w:sz w:val="20"/>
          <w:szCs w:val="20"/>
          <w:rtl/>
        </w:rPr>
        <w:t xml:space="preserve">] </w:t>
      </w:r>
      <w:r w:rsidR="00D41009" w:rsidRPr="00097D67">
        <w:rPr>
          <w:rFonts w:ascii="David" w:hAnsi="David" w:cs="David"/>
          <w:sz w:val="24"/>
          <w:szCs w:val="24"/>
          <w:rtl/>
        </w:rPr>
        <w:t>נעיר לסיום על הטענות</w:t>
      </w:r>
      <w:r w:rsidR="00D41009" w:rsidRPr="0040468D">
        <w:rPr>
          <w:rFonts w:ascii="David" w:hAnsi="David" w:cs="David"/>
          <w:sz w:val="20"/>
          <w:szCs w:val="20"/>
          <w:rtl/>
        </w:rPr>
        <w:t xml:space="preserve"> (המובאות אצל לוינסקי ואחרים</w:t>
      </w:r>
      <w:r w:rsidR="0040468D" w:rsidRPr="0040468D">
        <w:rPr>
          <w:rFonts w:ascii="David" w:hAnsi="David" w:cs="David" w:hint="cs"/>
          <w:sz w:val="20"/>
          <w:szCs w:val="20"/>
          <w:rtl/>
        </w:rPr>
        <w:t>, ולהפתעתי הרבה שיטה זו נזכרה גם ב'אהלי הלכה' אייר הערה 25 בשם הגר"י אריאל ש</w:t>
      </w:r>
      <w:r w:rsidR="0098549C">
        <w:rPr>
          <w:rFonts w:ascii="David" w:hAnsi="David" w:cs="David" w:hint="cs"/>
          <w:sz w:val="20"/>
          <w:szCs w:val="20"/>
          <w:rtl/>
        </w:rPr>
        <w:t>ציין ש</w:t>
      </w:r>
      <w:r w:rsidR="0040468D" w:rsidRPr="0040468D">
        <w:rPr>
          <w:rFonts w:ascii="David" w:hAnsi="David" w:cs="David" w:hint="cs"/>
          <w:sz w:val="20"/>
          <w:szCs w:val="20"/>
          <w:rtl/>
        </w:rPr>
        <w:t>"יש משערים"</w:t>
      </w:r>
      <w:r w:rsidR="0098549C">
        <w:rPr>
          <w:rFonts w:ascii="David" w:hAnsi="David" w:cs="David" w:hint="cs"/>
          <w:sz w:val="20"/>
          <w:szCs w:val="20"/>
          <w:rtl/>
        </w:rPr>
        <w:t xml:space="preserve"> כך</w:t>
      </w:r>
      <w:r w:rsidR="00D41009" w:rsidRPr="0040468D">
        <w:rPr>
          <w:rFonts w:ascii="David" w:hAnsi="David" w:cs="David"/>
          <w:sz w:val="20"/>
          <w:szCs w:val="20"/>
          <w:rtl/>
        </w:rPr>
        <w:t xml:space="preserve">) </w:t>
      </w:r>
      <w:r w:rsidR="00D41009" w:rsidRPr="00097D67">
        <w:rPr>
          <w:rFonts w:ascii="David" w:hAnsi="David" w:cs="David"/>
          <w:sz w:val="24"/>
          <w:szCs w:val="24"/>
          <w:rtl/>
        </w:rPr>
        <w:t>לפיהן מנהג ה'חץ וקשת' בל"ג בעומר מסמל מאבק מלחמתי והוא קשור למלחמות בר כוכבא, ומנהג המדורות קשור אף הוא למרד. טענות אלו, לבד מהיותן השערות בלבד, תמוהות לדעתי, שהרי לא מצאתי כל מקור קדום למנהג ה'חץ וקשת', ונראה שהוא מאוחר ביותר. גם הנ</w:t>
      </w:r>
      <w:r w:rsidR="008210B4">
        <w:rPr>
          <w:rFonts w:ascii="David" w:hAnsi="David" w:cs="David" w:hint="cs"/>
          <w:sz w:val="24"/>
          <w:szCs w:val="24"/>
          <w:rtl/>
        </w:rPr>
        <w:t>י</w:t>
      </w:r>
      <w:r w:rsidR="00D41009" w:rsidRPr="00097D67">
        <w:rPr>
          <w:rFonts w:ascii="David" w:hAnsi="David" w:cs="David"/>
          <w:sz w:val="24"/>
          <w:szCs w:val="24"/>
          <w:rtl/>
        </w:rPr>
        <w:t>סיונות לקשור בין מדורות ל"ג בעומר לבין המרד נתקלות באותה הבעיה: במקורות הקדומים מנהג זה אינו מוזכר, ובמקורות מאוחרים יחסית נזכר מנהג להדליק נרות, אך לא לעשות מדורות כפי שנתחדש אחר כך</w:t>
      </w:r>
      <w:r w:rsidR="00D41009" w:rsidRPr="00097D67">
        <w:rPr>
          <w:rFonts w:ascii="David" w:hAnsi="David" w:cs="David"/>
          <w:sz w:val="24"/>
          <w:szCs w:val="24"/>
          <w:vertAlign w:val="superscript"/>
          <w:rtl/>
        </w:rPr>
        <w:footnoteReference w:id="70"/>
      </w:r>
      <w:r w:rsidR="00D41009" w:rsidRPr="00097D67">
        <w:rPr>
          <w:rFonts w:ascii="David" w:hAnsi="David" w:cs="David"/>
          <w:sz w:val="24"/>
          <w:szCs w:val="24"/>
          <w:rtl/>
        </w:rPr>
        <w:t>.</w:t>
      </w:r>
    </w:p>
    <w:p w14:paraId="58D6A582" w14:textId="77777777" w:rsidR="00D41009" w:rsidRPr="00097D67" w:rsidRDefault="00D41009" w:rsidP="00D16EDC">
      <w:pPr>
        <w:spacing w:line="360" w:lineRule="auto"/>
        <w:rPr>
          <w:rFonts w:ascii="David" w:hAnsi="David" w:cs="David"/>
          <w:sz w:val="24"/>
          <w:szCs w:val="24"/>
          <w:rtl/>
        </w:rPr>
      </w:pPr>
    </w:p>
    <w:p w14:paraId="3D985BF2" w14:textId="77777777" w:rsidR="00D41009" w:rsidRDefault="00E3051B" w:rsidP="00D16EDC">
      <w:pPr>
        <w:spacing w:line="360" w:lineRule="auto"/>
        <w:jc w:val="center"/>
        <w:rPr>
          <w:rFonts w:ascii="David" w:hAnsi="David" w:cs="David"/>
          <w:b/>
          <w:bCs/>
          <w:sz w:val="24"/>
          <w:szCs w:val="24"/>
          <w:rtl/>
        </w:rPr>
      </w:pPr>
      <w:r>
        <w:rPr>
          <w:rFonts w:ascii="David" w:hAnsi="David" w:cs="David" w:hint="cs"/>
          <w:b/>
          <w:bCs/>
          <w:sz w:val="24"/>
          <w:szCs w:val="24"/>
          <w:rtl/>
        </w:rPr>
        <w:t xml:space="preserve">סעיף </w:t>
      </w:r>
      <w:r w:rsidR="00D25856">
        <w:rPr>
          <w:rFonts w:ascii="David" w:hAnsi="David" w:cs="David"/>
          <w:b/>
          <w:bCs/>
          <w:sz w:val="24"/>
          <w:szCs w:val="24"/>
          <w:rtl/>
        </w:rPr>
        <w:t>ז</w:t>
      </w:r>
      <w:r w:rsidR="00D25856">
        <w:rPr>
          <w:rFonts w:ascii="David" w:hAnsi="David" w:cs="David" w:hint="cs"/>
          <w:b/>
          <w:bCs/>
          <w:sz w:val="24"/>
          <w:szCs w:val="24"/>
          <w:rtl/>
        </w:rPr>
        <w:t>:</w:t>
      </w:r>
      <w:r w:rsidR="007D0EE0">
        <w:rPr>
          <w:rFonts w:ascii="David" w:hAnsi="David" w:cs="David"/>
          <w:b/>
          <w:bCs/>
          <w:sz w:val="24"/>
          <w:szCs w:val="24"/>
          <w:rtl/>
        </w:rPr>
        <w:t xml:space="preserve"> </w:t>
      </w:r>
      <w:r w:rsidR="00D41009" w:rsidRPr="00097D67">
        <w:rPr>
          <w:rFonts w:ascii="David" w:hAnsi="David" w:cs="David"/>
          <w:b/>
          <w:bCs/>
          <w:sz w:val="24"/>
          <w:szCs w:val="24"/>
          <w:rtl/>
        </w:rPr>
        <w:t>סיכום</w:t>
      </w:r>
    </w:p>
    <w:p w14:paraId="190C2616" w14:textId="77777777" w:rsidR="0077011D" w:rsidRPr="00097D67" w:rsidRDefault="0077011D" w:rsidP="00D16EDC">
      <w:pPr>
        <w:spacing w:line="360" w:lineRule="auto"/>
        <w:jc w:val="center"/>
        <w:rPr>
          <w:rFonts w:ascii="David" w:hAnsi="David" w:cs="David"/>
          <w:b/>
          <w:bCs/>
          <w:sz w:val="24"/>
          <w:szCs w:val="24"/>
          <w:rtl/>
        </w:rPr>
      </w:pPr>
    </w:p>
    <w:p w14:paraId="021DE54D" w14:textId="77777777" w:rsidR="00D41009"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 xml:space="preserve">[1] </w:t>
      </w:r>
      <w:r w:rsidR="00D41009" w:rsidRPr="00097D67">
        <w:rPr>
          <w:rFonts w:ascii="David" w:hAnsi="David" w:cs="David"/>
          <w:sz w:val="24"/>
          <w:szCs w:val="24"/>
          <w:rtl/>
        </w:rPr>
        <w:t xml:space="preserve">מאמר זה מחזק את השיטה הפשוטה והברורה לפיה תלמידי ר"ע מתו באסכרא, שיטה שהובאה בגמרא ובה נקטו רוב ככל חכמי ישראל, גאונים ראשונים ואחרונים, עד ימינו אנו. </w:t>
      </w:r>
    </w:p>
    <w:p w14:paraId="4FF25D24" w14:textId="1238A220"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לטענת השיטה החדשה, ש</w:t>
      </w:r>
      <w:r w:rsidR="003C52A8">
        <w:rPr>
          <w:rFonts w:ascii="David" w:hAnsi="David" w:cs="David" w:hint="cs"/>
          <w:sz w:val="24"/>
          <w:szCs w:val="24"/>
          <w:rtl/>
        </w:rPr>
        <w:t>ה</w:t>
      </w:r>
      <w:r w:rsidRPr="00097D67">
        <w:rPr>
          <w:rFonts w:ascii="David" w:hAnsi="David" w:cs="David"/>
          <w:sz w:val="24"/>
          <w:szCs w:val="24"/>
          <w:rtl/>
        </w:rPr>
        <w:t xml:space="preserve">תחדשה על ידי החוקר נחמן קרוכמאל לפני כ-200 שנה, תלמידי ר"ע מתו במרד. שיטה זו לא </w:t>
      </w:r>
      <w:r w:rsidR="003C52A8">
        <w:rPr>
          <w:rFonts w:ascii="David" w:hAnsi="David" w:cs="David" w:hint="cs"/>
          <w:sz w:val="24"/>
          <w:szCs w:val="24"/>
          <w:rtl/>
        </w:rPr>
        <w:t>ה</w:t>
      </w:r>
      <w:r w:rsidRPr="00097D67">
        <w:rPr>
          <w:rFonts w:ascii="David" w:hAnsi="David" w:cs="David"/>
          <w:sz w:val="24"/>
          <w:szCs w:val="24"/>
          <w:rtl/>
        </w:rPr>
        <w:t>תפשטה אצל גדולי ישראל, ורק בודדים מתוכם אחזו בה.</w:t>
      </w:r>
    </w:p>
    <w:p w14:paraId="1FEC0154" w14:textId="77777777" w:rsidR="00E3051B" w:rsidRDefault="00E3051B" w:rsidP="00D16EDC">
      <w:pPr>
        <w:spacing w:line="360" w:lineRule="auto"/>
        <w:rPr>
          <w:rFonts w:ascii="David" w:hAnsi="David" w:cs="David"/>
          <w:sz w:val="24"/>
          <w:szCs w:val="24"/>
          <w:rtl/>
        </w:rPr>
      </w:pPr>
    </w:p>
    <w:p w14:paraId="3BFBB66D" w14:textId="77777777" w:rsidR="00D41009"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lastRenderedPageBreak/>
        <w:t>[</w:t>
      </w:r>
      <w:r>
        <w:rPr>
          <w:rFonts w:ascii="David" w:hAnsi="David" w:cs="David" w:hint="cs"/>
          <w:sz w:val="20"/>
          <w:szCs w:val="20"/>
          <w:rtl/>
        </w:rPr>
        <w:t>2</w:t>
      </w:r>
      <w:r w:rsidRPr="001F7B89">
        <w:rPr>
          <w:rFonts w:ascii="David" w:hAnsi="David" w:cs="David" w:hint="cs"/>
          <w:sz w:val="20"/>
          <w:szCs w:val="20"/>
          <w:rtl/>
        </w:rPr>
        <w:t xml:space="preserve">] </w:t>
      </w:r>
      <w:r w:rsidR="00D41009" w:rsidRPr="00097D67">
        <w:rPr>
          <w:rFonts w:ascii="David" w:hAnsi="David" w:cs="David"/>
          <w:sz w:val="24"/>
          <w:szCs w:val="24"/>
          <w:rtl/>
        </w:rPr>
        <w:t xml:space="preserve">נסכם את עיקרי תמיהותינו כלפי </w:t>
      </w:r>
      <w:r w:rsidR="00ED294B" w:rsidRPr="00097D67">
        <w:rPr>
          <w:rFonts w:ascii="David" w:hAnsi="David" w:cs="David"/>
          <w:sz w:val="24"/>
          <w:szCs w:val="24"/>
          <w:rtl/>
        </w:rPr>
        <w:t>שיטה זו</w:t>
      </w:r>
      <w:r w:rsidR="00D41009" w:rsidRPr="00097D67">
        <w:rPr>
          <w:rFonts w:ascii="David" w:hAnsi="David" w:cs="David"/>
          <w:sz w:val="24"/>
          <w:szCs w:val="24"/>
          <w:rtl/>
        </w:rPr>
        <w:t>:</w:t>
      </w:r>
    </w:p>
    <w:p w14:paraId="4292554E" w14:textId="21B06B9C"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דברי רב שרירא גאון באגרתו אינם ראיה לשיטה זאת מכמה סיבות:  א</w:t>
      </w:r>
      <w:r w:rsidR="00ED294B" w:rsidRPr="00097D67">
        <w:rPr>
          <w:rFonts w:ascii="David" w:hAnsi="David" w:cs="David"/>
          <w:sz w:val="24"/>
          <w:szCs w:val="24"/>
          <w:rtl/>
        </w:rPr>
        <w:t xml:space="preserve">. </w:t>
      </w:r>
      <w:r w:rsidRPr="00097D67">
        <w:rPr>
          <w:rFonts w:ascii="David" w:hAnsi="David" w:cs="David"/>
          <w:sz w:val="24"/>
          <w:szCs w:val="24"/>
          <w:rtl/>
        </w:rPr>
        <w:t>הנוסח הצרפתי של האגרת הוא העיקרי, לפי המקובל כיום, ובנוסח זה העני</w:t>
      </w:r>
      <w:r w:rsidR="003C52A8">
        <w:rPr>
          <w:rFonts w:ascii="David" w:hAnsi="David" w:cs="David" w:hint="cs"/>
          <w:sz w:val="24"/>
          <w:szCs w:val="24"/>
          <w:rtl/>
        </w:rPr>
        <w:t>י</w:t>
      </w:r>
      <w:r w:rsidRPr="00097D67">
        <w:rPr>
          <w:rFonts w:ascii="David" w:hAnsi="David" w:cs="David"/>
          <w:sz w:val="24"/>
          <w:szCs w:val="24"/>
          <w:rtl/>
        </w:rPr>
        <w:t>ן כלל לא נזכר.  ב</w:t>
      </w:r>
      <w:r w:rsidR="00ED294B" w:rsidRPr="00097D67">
        <w:rPr>
          <w:rFonts w:ascii="David" w:hAnsi="David" w:cs="David"/>
          <w:sz w:val="24"/>
          <w:szCs w:val="24"/>
          <w:rtl/>
        </w:rPr>
        <w:t>.</w:t>
      </w:r>
      <w:r w:rsidRPr="00097D67">
        <w:rPr>
          <w:rFonts w:ascii="David" w:hAnsi="David" w:cs="David"/>
          <w:sz w:val="24"/>
          <w:szCs w:val="24"/>
          <w:rtl/>
        </w:rPr>
        <w:t xml:space="preserve"> </w:t>
      </w:r>
      <w:r w:rsidR="00402D75">
        <w:rPr>
          <w:rFonts w:ascii="David" w:hAnsi="David" w:cs="David" w:hint="cs"/>
          <w:sz w:val="24"/>
          <w:szCs w:val="24"/>
          <w:rtl/>
        </w:rPr>
        <w:t>הדבר נזכר רק בכתב יד בודד של הנוסח הספרדי</w:t>
      </w:r>
      <w:r w:rsidR="00BF217C">
        <w:rPr>
          <w:rFonts w:ascii="David" w:hAnsi="David" w:cs="David" w:hint="cs"/>
          <w:sz w:val="24"/>
          <w:szCs w:val="24"/>
          <w:rtl/>
        </w:rPr>
        <w:t>, ואינו מופיע בשני כתבי היד הספרדיים האחרים</w:t>
      </w:r>
      <w:r w:rsidR="00402D75">
        <w:rPr>
          <w:rFonts w:ascii="David" w:hAnsi="David" w:cs="David" w:hint="cs"/>
          <w:sz w:val="24"/>
          <w:szCs w:val="24"/>
          <w:rtl/>
        </w:rPr>
        <w:t xml:space="preserve">. בנוסף, </w:t>
      </w:r>
      <w:r w:rsidRPr="00097D67">
        <w:rPr>
          <w:rFonts w:ascii="David" w:hAnsi="David" w:cs="David"/>
          <w:sz w:val="24"/>
          <w:szCs w:val="24"/>
          <w:rtl/>
        </w:rPr>
        <w:t>הנוסח הספרדי של האגרת, שלדברי רמ"ב לוין צריך להיות נאמן יותר למסורת בבל, עומד כאן</w:t>
      </w:r>
      <w:r w:rsidR="00402D75">
        <w:rPr>
          <w:rFonts w:ascii="David" w:hAnsi="David" w:cs="David" w:hint="cs"/>
          <w:sz w:val="24"/>
          <w:szCs w:val="24"/>
          <w:rtl/>
        </w:rPr>
        <w:t xml:space="preserve"> (לפי אותו כת"י)</w:t>
      </w:r>
      <w:r w:rsidRPr="00097D67">
        <w:rPr>
          <w:rFonts w:ascii="David" w:hAnsi="David" w:cs="David"/>
          <w:sz w:val="24"/>
          <w:szCs w:val="24"/>
          <w:rtl/>
        </w:rPr>
        <w:t xml:space="preserve"> בסתירה למסורת שבתלמוד הבבלי. </w:t>
      </w:r>
      <w:r w:rsidR="00402D75">
        <w:rPr>
          <w:rFonts w:ascii="David" w:hAnsi="David" w:cs="David" w:hint="cs"/>
          <w:sz w:val="24"/>
          <w:szCs w:val="24"/>
          <w:rtl/>
        </w:rPr>
        <w:t xml:space="preserve">בנוסף, </w:t>
      </w:r>
      <w:r w:rsidRPr="00097D67">
        <w:rPr>
          <w:rFonts w:ascii="David" w:hAnsi="David" w:cs="David"/>
          <w:sz w:val="24"/>
          <w:szCs w:val="24"/>
          <w:rtl/>
        </w:rPr>
        <w:t>רב האי גאון - בנו של רב שרירא גאון– מזכיר את דברי התלמוד מבלי לציין לדברי אביו, ומכאן שלדעתו אין כאן מסורת שונה.  ג</w:t>
      </w:r>
      <w:r w:rsidR="00ED294B" w:rsidRPr="00097D67">
        <w:rPr>
          <w:rFonts w:ascii="David" w:hAnsi="David" w:cs="David"/>
          <w:sz w:val="24"/>
          <w:szCs w:val="24"/>
          <w:rtl/>
        </w:rPr>
        <w:t>.</w:t>
      </w:r>
      <w:r w:rsidR="009951BB" w:rsidRPr="00097D67">
        <w:rPr>
          <w:rFonts w:ascii="David" w:hAnsi="David" w:cs="David"/>
          <w:sz w:val="24"/>
          <w:szCs w:val="24"/>
          <w:rtl/>
        </w:rPr>
        <w:t xml:space="preserve"> </w:t>
      </w:r>
      <w:r w:rsidRPr="00097D67">
        <w:rPr>
          <w:rFonts w:ascii="David" w:hAnsi="David" w:cs="David"/>
          <w:sz w:val="24"/>
          <w:szCs w:val="24"/>
          <w:rtl/>
        </w:rPr>
        <w:t>אף אם נקבל משום מה את הנוסח הספרדי, הרי שאין בכך ראיה לשיטה החדשה, שהרי המונח 'שמדא' הנזכר בנוסח זה</w:t>
      </w:r>
      <w:r w:rsidR="009951BB" w:rsidRPr="00097D67">
        <w:rPr>
          <w:rFonts w:ascii="David" w:hAnsi="David" w:cs="David"/>
          <w:sz w:val="24"/>
          <w:szCs w:val="24"/>
          <w:rtl/>
        </w:rPr>
        <w:t xml:space="preserve"> </w:t>
      </w:r>
      <w:r w:rsidRPr="00097D67">
        <w:rPr>
          <w:rFonts w:ascii="David" w:hAnsi="David" w:cs="David"/>
          <w:sz w:val="24"/>
          <w:szCs w:val="24"/>
          <w:rtl/>
        </w:rPr>
        <w:t>מתפרש כפי הנראה כ'גזירות שמד על מצוות הדת'.</w:t>
      </w:r>
      <w:r w:rsidR="009951BB" w:rsidRPr="00097D67">
        <w:rPr>
          <w:rFonts w:ascii="David" w:hAnsi="David" w:cs="David"/>
          <w:sz w:val="24"/>
          <w:szCs w:val="24"/>
          <w:rtl/>
        </w:rPr>
        <w:t xml:space="preserve"> </w:t>
      </w:r>
      <w:r w:rsidR="00673BE4" w:rsidRPr="00097D67">
        <w:rPr>
          <w:rFonts w:ascii="David" w:hAnsi="David" w:cs="David"/>
          <w:sz w:val="24"/>
          <w:szCs w:val="24"/>
          <w:rtl/>
        </w:rPr>
        <w:t>אין פלא איפה שבמשך 800 שנים מאז ימי רש"ג לא היה מי שטען שיש בדבריו מסורת שונה.</w:t>
      </w:r>
    </w:p>
    <w:p w14:paraId="02DF65C9"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הצבענו על חולשת הקושיות שבעזרתן ניסו לחזק את השיטה החדשה. מדובר בדרך כלל בהשערות בלבד, ואת מרבית הקושיות ניתן גם ליישב בדרכים נוספות.</w:t>
      </w:r>
    </w:p>
    <w:p w14:paraId="4F507855" w14:textId="77777777" w:rsidR="00402D75" w:rsidRDefault="00D41009" w:rsidP="00D16EDC">
      <w:pPr>
        <w:spacing w:line="360" w:lineRule="auto"/>
        <w:rPr>
          <w:rFonts w:ascii="David" w:hAnsi="David" w:cs="David"/>
          <w:sz w:val="24"/>
          <w:szCs w:val="24"/>
          <w:rtl/>
        </w:rPr>
      </w:pPr>
      <w:r w:rsidRPr="00097D67">
        <w:rPr>
          <w:rFonts w:ascii="David" w:hAnsi="David" w:cs="David"/>
          <w:sz w:val="24"/>
          <w:szCs w:val="24"/>
          <w:rtl/>
        </w:rPr>
        <w:t>שני המעשים שהבאנו, מהגמרא במנחות ובנדרים, מחזקים את ההנחה הפשוטה לפיה תלמיד</w:t>
      </w:r>
      <w:r w:rsidR="00402D75">
        <w:rPr>
          <w:rFonts w:ascii="David" w:hAnsi="David" w:cs="David"/>
          <w:sz w:val="24"/>
          <w:szCs w:val="24"/>
          <w:rtl/>
        </w:rPr>
        <w:t>י ר"ע מתו במחלת האסכרא ולא בקרב</w:t>
      </w:r>
      <w:r w:rsidR="00402D75">
        <w:rPr>
          <w:rFonts w:ascii="David" w:hAnsi="David" w:cs="David" w:hint="cs"/>
          <w:sz w:val="24"/>
          <w:szCs w:val="24"/>
          <w:rtl/>
        </w:rPr>
        <w:t>.</w:t>
      </w:r>
      <w:r w:rsidRPr="00097D67">
        <w:rPr>
          <w:rFonts w:ascii="David" w:hAnsi="David" w:cs="David"/>
          <w:sz w:val="24"/>
          <w:szCs w:val="24"/>
          <w:rtl/>
        </w:rPr>
        <w:t xml:space="preserve"> </w:t>
      </w:r>
    </w:p>
    <w:p w14:paraId="5D252414"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החשבונות ההיסטוריים שערכנו</w:t>
      </w:r>
      <w:r w:rsidR="00402D75">
        <w:rPr>
          <w:rFonts w:ascii="David" w:hAnsi="David" w:cs="David" w:hint="cs"/>
          <w:sz w:val="24"/>
          <w:szCs w:val="24"/>
          <w:rtl/>
        </w:rPr>
        <w:t xml:space="preserve"> מקשים מאוד על השיטה החדשה</w:t>
      </w:r>
      <w:r w:rsidRPr="00097D67">
        <w:rPr>
          <w:rFonts w:ascii="David" w:hAnsi="David" w:cs="David"/>
          <w:sz w:val="24"/>
          <w:szCs w:val="24"/>
          <w:rtl/>
        </w:rPr>
        <w:t>.</w:t>
      </w:r>
    </w:p>
    <w:p w14:paraId="74E603E1" w14:textId="081D0C2D"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דחינו לבסוף את הטענה לפיה חגיגת ל"ג בעומר הוא 'חג לאומי' על נ</w:t>
      </w:r>
      <w:r w:rsidR="003C52A8">
        <w:rPr>
          <w:rFonts w:ascii="David" w:hAnsi="David" w:cs="David" w:hint="cs"/>
          <w:sz w:val="24"/>
          <w:szCs w:val="24"/>
          <w:rtl/>
        </w:rPr>
        <w:t>י</w:t>
      </w:r>
      <w:r w:rsidRPr="00097D67">
        <w:rPr>
          <w:rFonts w:ascii="David" w:hAnsi="David" w:cs="David"/>
          <w:sz w:val="24"/>
          <w:szCs w:val="24"/>
          <w:rtl/>
        </w:rPr>
        <w:t>צחון המורדים ועצירת מיתת תלמידי ר"ע הלוחמים.</w:t>
      </w:r>
    </w:p>
    <w:p w14:paraId="372FCF2B" w14:textId="77777777" w:rsidR="00402D75" w:rsidRDefault="00402D75" w:rsidP="00D16EDC">
      <w:pPr>
        <w:spacing w:line="360" w:lineRule="auto"/>
        <w:rPr>
          <w:rFonts w:ascii="David" w:hAnsi="David" w:cs="David"/>
          <w:sz w:val="24"/>
          <w:szCs w:val="24"/>
          <w:rtl/>
        </w:rPr>
      </w:pPr>
    </w:p>
    <w:p w14:paraId="402B64FC" w14:textId="1B4AAB32" w:rsidR="005D7AFC" w:rsidRPr="00097D67" w:rsidRDefault="005D7AFC" w:rsidP="00D16EDC">
      <w:pPr>
        <w:spacing w:line="360" w:lineRule="auto"/>
        <w:rPr>
          <w:rFonts w:ascii="David" w:hAnsi="David" w:cs="David"/>
          <w:sz w:val="24"/>
          <w:szCs w:val="24"/>
          <w:rtl/>
        </w:rPr>
      </w:pPr>
      <w:r w:rsidRPr="00097D67">
        <w:rPr>
          <w:rFonts w:ascii="David" w:hAnsi="David" w:cs="David"/>
          <w:sz w:val="24"/>
          <w:szCs w:val="24"/>
          <w:rtl/>
        </w:rPr>
        <w:t>נוסיף כי לענ"ד אין להוציא את דברי חז"ל מפשטם ולהסבירם באופן אלגורי או דרשני אם אין לכך כל הכרח. במקרה שלנו דברי חז"ל אינם נוגדים את הה</w:t>
      </w:r>
      <w:r w:rsidR="003C52A8">
        <w:rPr>
          <w:rFonts w:ascii="David" w:hAnsi="David" w:cs="David" w:hint="cs"/>
          <w:sz w:val="24"/>
          <w:szCs w:val="24"/>
          <w:rtl/>
        </w:rPr>
        <w:t>י</w:t>
      </w:r>
      <w:r w:rsidRPr="00097D67">
        <w:rPr>
          <w:rFonts w:ascii="David" w:hAnsi="David" w:cs="David"/>
          <w:sz w:val="24"/>
          <w:szCs w:val="24"/>
          <w:rtl/>
        </w:rPr>
        <w:t>גיון, אינם סותרים מקורות אחרות, ואינם חסרי פשר או תועלת, ולפיכך אין כל סיבה להוציאם מפשטם. ק"ו שאי</w:t>
      </w:r>
      <w:r w:rsidR="00402D75">
        <w:rPr>
          <w:rFonts w:ascii="David" w:hAnsi="David" w:cs="David"/>
          <w:sz w:val="24"/>
          <w:szCs w:val="24"/>
          <w:rtl/>
        </w:rPr>
        <w:t>ן לעשות כך במקרה שלנו בו ישנן</w:t>
      </w:r>
      <w:r w:rsidRPr="00097D67">
        <w:rPr>
          <w:rFonts w:ascii="David" w:hAnsi="David" w:cs="David"/>
          <w:sz w:val="24"/>
          <w:szCs w:val="24"/>
          <w:rtl/>
        </w:rPr>
        <w:t xml:space="preserve"> קושיות </w:t>
      </w:r>
      <w:r w:rsidR="00402D75">
        <w:rPr>
          <w:rFonts w:ascii="David" w:hAnsi="David" w:cs="David" w:hint="cs"/>
          <w:sz w:val="24"/>
          <w:szCs w:val="24"/>
          <w:rtl/>
        </w:rPr>
        <w:t xml:space="preserve">רבות </w:t>
      </w:r>
      <w:r w:rsidRPr="00097D67">
        <w:rPr>
          <w:rFonts w:ascii="David" w:hAnsi="David" w:cs="David"/>
          <w:sz w:val="24"/>
          <w:szCs w:val="24"/>
          <w:rtl/>
        </w:rPr>
        <w:t>כלפי השיטה החדשה.</w:t>
      </w:r>
    </w:p>
    <w:p w14:paraId="5BCDF282" w14:textId="77777777" w:rsidR="005D7AFC" w:rsidRPr="00097D67" w:rsidRDefault="005D7AFC" w:rsidP="00D16EDC">
      <w:pPr>
        <w:spacing w:line="360" w:lineRule="auto"/>
        <w:rPr>
          <w:rFonts w:ascii="David" w:hAnsi="David" w:cs="David"/>
          <w:sz w:val="24"/>
          <w:szCs w:val="24"/>
          <w:rtl/>
        </w:rPr>
      </w:pPr>
    </w:p>
    <w:p w14:paraId="06DD52B3" w14:textId="77777777" w:rsidR="00D41009"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3</w:t>
      </w:r>
      <w:r w:rsidRPr="001F7B89">
        <w:rPr>
          <w:rFonts w:ascii="David" w:hAnsi="David" w:cs="David" w:hint="cs"/>
          <w:sz w:val="20"/>
          <w:szCs w:val="20"/>
          <w:rtl/>
        </w:rPr>
        <w:t xml:space="preserve">] </w:t>
      </w:r>
      <w:r w:rsidR="00D41009" w:rsidRPr="00097D67">
        <w:rPr>
          <w:rFonts w:ascii="David" w:hAnsi="David" w:cs="David"/>
          <w:sz w:val="24"/>
          <w:szCs w:val="24"/>
          <w:rtl/>
        </w:rPr>
        <w:t xml:space="preserve">בסיום דברינו נעיר כי דברינו עלולים להביא במבוכה את הקורא ירא השמים: כיצד ייתכן שתיאוריה זאת הועלתה על ידי תלמידי חכמים גדולים, ביניהם גדולי עולם, אף אם מעטים הם?! רנ"ק, שי"ר, ורבים נוספים, ראו </w:t>
      </w:r>
      <w:r w:rsidR="00D41009" w:rsidRPr="00097D67">
        <w:rPr>
          <w:rFonts w:ascii="David" w:hAnsi="David" w:cs="David"/>
          <w:sz w:val="24"/>
          <w:szCs w:val="24"/>
          <w:rtl/>
        </w:rPr>
        <w:lastRenderedPageBreak/>
        <w:t>בלאומיות ובציונות תהליך חיובי</w:t>
      </w:r>
      <w:r w:rsidR="00D41009" w:rsidRPr="00097D67">
        <w:rPr>
          <w:rFonts w:ascii="David" w:hAnsi="David" w:cs="David"/>
          <w:sz w:val="24"/>
          <w:szCs w:val="24"/>
          <w:vertAlign w:val="superscript"/>
          <w:rtl/>
        </w:rPr>
        <w:footnoteReference w:id="71"/>
      </w:r>
      <w:r w:rsidR="00D41009" w:rsidRPr="00097D67">
        <w:rPr>
          <w:rFonts w:ascii="David" w:hAnsi="David" w:cs="David"/>
          <w:sz w:val="24"/>
          <w:szCs w:val="24"/>
          <w:rtl/>
        </w:rPr>
        <w:t>, ואין פלא איפה אם הם רצו לחזקו ע"י הפיכת ימי העומר ול"ג בעומר לימים בהם מרד בר כוכבא ומלחמת ישראל לעצמאותו מועלים על נס. רבים מהחוקרים אינם חשים מחויבות לדברי החכמים, ומשום כך ניתן להבין כיצד יכלו להעלות תיאוריה הסותרת את המובא בתלמוד. אולם מה נאמר על תלמידי החכמים שאחזו בשיטה זאת?!</w:t>
      </w:r>
    </w:p>
    <w:p w14:paraId="73BA5EF6"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יש שיאמרו כי כלל אין כאן שאלה: כל אדם, גדול ככל שיהיה, עלול לטעות, וכבר מצאנו ת"ח עצומים שטעו בדברים חמורים מאלו</w:t>
      </w:r>
      <w:r w:rsidRPr="00097D67">
        <w:rPr>
          <w:rFonts w:ascii="David" w:hAnsi="David" w:cs="David"/>
          <w:sz w:val="24"/>
          <w:szCs w:val="24"/>
          <w:vertAlign w:val="superscript"/>
          <w:rtl/>
        </w:rPr>
        <w:footnoteReference w:id="72"/>
      </w:r>
      <w:r w:rsidRPr="00097D67">
        <w:rPr>
          <w:rFonts w:ascii="David" w:hAnsi="David" w:cs="David"/>
          <w:sz w:val="24"/>
          <w:szCs w:val="24"/>
          <w:rtl/>
        </w:rPr>
        <w:t>. אלא שגם אם נסכים לטענה זאת, הרי שבנידון דידן התמיהה עדין קיימת, שכן השיטה החדשה מנוגדת למסורת שהובאה בתלמוד, ומשום כך מפליא הדבר הכיצד תלמידי חכמים עצומים סמכו ידם עליה בלי בדיקה?! רוב החכמים שהביאו את השיטה החדשה אמנם נמנים על המחנה הרואה בציונות מהלך אלוקי חיובי</w:t>
      </w:r>
      <w:r w:rsidRPr="00097D67">
        <w:rPr>
          <w:rFonts w:ascii="David" w:hAnsi="David" w:cs="David"/>
          <w:sz w:val="24"/>
          <w:szCs w:val="24"/>
          <w:vertAlign w:val="superscript"/>
          <w:rtl/>
        </w:rPr>
        <w:footnoteReference w:id="73"/>
      </w:r>
      <w:r w:rsidRPr="00097D67">
        <w:rPr>
          <w:rFonts w:ascii="David" w:hAnsi="David" w:cs="David"/>
          <w:sz w:val="24"/>
          <w:szCs w:val="24"/>
          <w:rtl/>
        </w:rPr>
        <w:t>, אך וודאי שלא עלה על דעתם לסטות מדברי התלמוד בשל כך. כיצד אם כן אירע הדבר?!</w:t>
      </w:r>
    </w:p>
    <w:p w14:paraId="4FD9FD93" w14:textId="01F841F1"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בכדי ליישב תמיהה זאת עלינו לזכור דבר פשוט: עד לפני שנים מעטות הנוסח הספרדי של אגרת רב שרירא גאון</w:t>
      </w:r>
      <w:r w:rsidR="00402D75">
        <w:rPr>
          <w:rFonts w:ascii="David" w:hAnsi="David" w:cs="David" w:hint="cs"/>
          <w:sz w:val="24"/>
          <w:szCs w:val="24"/>
          <w:rtl/>
        </w:rPr>
        <w:t xml:space="preserve"> </w:t>
      </w:r>
      <w:r w:rsidRPr="00097D67">
        <w:rPr>
          <w:rFonts w:ascii="David" w:hAnsi="David" w:cs="David"/>
          <w:sz w:val="24"/>
          <w:szCs w:val="24"/>
          <w:rtl/>
        </w:rPr>
        <w:t xml:space="preserve">נחשב </w:t>
      </w:r>
      <w:r w:rsidR="00402D75">
        <w:rPr>
          <w:rFonts w:ascii="David" w:hAnsi="David" w:cs="David" w:hint="cs"/>
          <w:sz w:val="24"/>
          <w:szCs w:val="24"/>
          <w:rtl/>
        </w:rPr>
        <w:t xml:space="preserve">היה </w:t>
      </w:r>
      <w:r w:rsidRPr="00097D67">
        <w:rPr>
          <w:rFonts w:ascii="David" w:hAnsi="David" w:cs="David"/>
          <w:sz w:val="24"/>
          <w:szCs w:val="24"/>
          <w:rtl/>
        </w:rPr>
        <w:t xml:space="preserve">לנוסח המקובל, וגם רב"מ לוין – תלמיד חכם עליו סמכו גדולי ישראל - הסיק לאחר בדיקה מעמיקה כי זהו הנוסח העיקרי. </w:t>
      </w:r>
      <w:r w:rsidR="00402D75">
        <w:rPr>
          <w:rFonts w:ascii="David" w:hAnsi="David" w:cs="David" w:hint="cs"/>
          <w:sz w:val="24"/>
          <w:szCs w:val="24"/>
          <w:rtl/>
        </w:rPr>
        <w:t>אותו כתב יד בודד של הנוסח הספרדי הוא זה שהופיע בדפוס הנ</w:t>
      </w:r>
      <w:r w:rsidR="00BF217C">
        <w:rPr>
          <w:rFonts w:ascii="David" w:hAnsi="David" w:cs="David" w:hint="cs"/>
          <w:sz w:val="24"/>
          <w:szCs w:val="24"/>
          <w:rtl/>
        </w:rPr>
        <w:t>פוץ</w:t>
      </w:r>
      <w:r w:rsidR="00402D75">
        <w:rPr>
          <w:rFonts w:ascii="David" w:hAnsi="David" w:cs="David" w:hint="cs"/>
          <w:sz w:val="24"/>
          <w:szCs w:val="24"/>
          <w:rtl/>
        </w:rPr>
        <w:t xml:space="preserve"> </w:t>
      </w:r>
      <w:r w:rsidR="00BF217C">
        <w:rPr>
          <w:rFonts w:ascii="David" w:hAnsi="David" w:cs="David" w:hint="cs"/>
          <w:sz w:val="24"/>
          <w:szCs w:val="24"/>
          <w:rtl/>
        </w:rPr>
        <w:t>[</w:t>
      </w:r>
      <w:r w:rsidR="00402D75">
        <w:rPr>
          <w:rFonts w:ascii="David" w:hAnsi="David" w:cs="David" w:hint="cs"/>
          <w:sz w:val="24"/>
          <w:szCs w:val="24"/>
          <w:rtl/>
        </w:rPr>
        <w:t xml:space="preserve">והוא </w:t>
      </w:r>
      <w:r w:rsidR="00BF217C">
        <w:rPr>
          <w:rFonts w:ascii="David" w:hAnsi="David" w:cs="David" w:hint="cs"/>
          <w:sz w:val="24"/>
          <w:szCs w:val="24"/>
          <w:rtl/>
        </w:rPr>
        <w:t xml:space="preserve">גם </w:t>
      </w:r>
      <w:r w:rsidR="00402D75">
        <w:rPr>
          <w:rFonts w:ascii="David" w:hAnsi="David" w:cs="David" w:hint="cs"/>
          <w:sz w:val="24"/>
          <w:szCs w:val="24"/>
          <w:rtl/>
        </w:rPr>
        <w:t>זה שנדפס בגוף הנוסח הספרדי שהדפיס רב"מ לוין</w:t>
      </w:r>
      <w:r w:rsidR="00BF217C">
        <w:rPr>
          <w:rFonts w:ascii="David" w:hAnsi="David" w:cs="David" w:hint="cs"/>
          <w:sz w:val="24"/>
          <w:szCs w:val="24"/>
          <w:rtl/>
        </w:rPr>
        <w:t>]</w:t>
      </w:r>
      <w:r w:rsidR="00402D75">
        <w:rPr>
          <w:rFonts w:ascii="David" w:hAnsi="David" w:cs="David" w:hint="cs"/>
          <w:sz w:val="24"/>
          <w:szCs w:val="24"/>
          <w:rtl/>
        </w:rPr>
        <w:t xml:space="preserve">. </w:t>
      </w:r>
      <w:r w:rsidRPr="00097D67">
        <w:rPr>
          <w:rFonts w:ascii="David" w:hAnsi="David" w:cs="David"/>
          <w:sz w:val="24"/>
          <w:szCs w:val="24"/>
          <w:rtl/>
        </w:rPr>
        <w:t>ניתן היה להסיק בקלות שנוסח זה אינו תואם לדברי התלמוד, ומכיו</w:t>
      </w:r>
      <w:r w:rsidR="003C52A8">
        <w:rPr>
          <w:rFonts w:ascii="David" w:hAnsi="David" w:cs="David" w:hint="cs"/>
          <w:sz w:val="24"/>
          <w:szCs w:val="24"/>
          <w:rtl/>
        </w:rPr>
        <w:t>ו</w:t>
      </w:r>
      <w:r w:rsidRPr="00097D67">
        <w:rPr>
          <w:rFonts w:ascii="David" w:hAnsi="David" w:cs="David"/>
          <w:sz w:val="24"/>
          <w:szCs w:val="24"/>
          <w:rtl/>
        </w:rPr>
        <w:t>ן שכך</w:t>
      </w:r>
      <w:r w:rsidR="00F03179" w:rsidRPr="00097D67">
        <w:rPr>
          <w:rFonts w:ascii="David" w:hAnsi="David" w:cs="David"/>
          <w:sz w:val="24"/>
          <w:szCs w:val="24"/>
          <w:rtl/>
        </w:rPr>
        <w:t xml:space="preserve"> </w:t>
      </w:r>
      <w:r w:rsidRPr="00097D67">
        <w:rPr>
          <w:rFonts w:ascii="David" w:hAnsi="David" w:cs="David"/>
          <w:sz w:val="24"/>
          <w:szCs w:val="24"/>
          <w:rtl/>
        </w:rPr>
        <w:t xml:space="preserve">כמה תלמידי </w:t>
      </w:r>
      <w:r w:rsidRPr="00097D67">
        <w:rPr>
          <w:rFonts w:ascii="David" w:hAnsi="David" w:cs="David"/>
          <w:sz w:val="24"/>
          <w:szCs w:val="24"/>
          <w:rtl/>
        </w:rPr>
        <w:lastRenderedPageBreak/>
        <w:t>חכמים עצומים סמכו על כך. מכאן קצרה הי</w:t>
      </w:r>
      <w:r w:rsidR="003C52A8">
        <w:rPr>
          <w:rFonts w:ascii="David" w:hAnsi="David" w:cs="David" w:hint="cs"/>
          <w:sz w:val="24"/>
          <w:szCs w:val="24"/>
          <w:rtl/>
        </w:rPr>
        <w:t>י</w:t>
      </w:r>
      <w:r w:rsidRPr="00097D67">
        <w:rPr>
          <w:rFonts w:ascii="David" w:hAnsi="David" w:cs="David"/>
          <w:sz w:val="24"/>
          <w:szCs w:val="24"/>
          <w:rtl/>
        </w:rPr>
        <w:t>תה הדרך לציטוט השיטה החדשה המפיחה רוח חיים במקימי מדינת היהודים ובמפריחי הארץ הקדושה. מסתבר כי אילו היו מונחים בפני תלמידי החכמים ההוכחות לכך שהנוסח הצרפתי של האגרת הוא העיקרי</w:t>
      </w:r>
      <w:r w:rsidR="005C571A">
        <w:rPr>
          <w:rFonts w:ascii="David" w:hAnsi="David" w:cs="David" w:hint="cs"/>
          <w:sz w:val="24"/>
          <w:szCs w:val="24"/>
          <w:rtl/>
        </w:rPr>
        <w:t>, ושמדובר בכת"י ספרדי בודד,</w:t>
      </w:r>
      <w:r w:rsidRPr="00097D67">
        <w:rPr>
          <w:rFonts w:ascii="David" w:hAnsi="David" w:cs="David"/>
          <w:sz w:val="24"/>
          <w:szCs w:val="24"/>
          <w:rtl/>
        </w:rPr>
        <w:t xml:space="preserve"> הרי שהם לא היו סוטים מהמסורת המובאת בגמרא</w:t>
      </w:r>
      <w:r w:rsidRPr="00097D67">
        <w:rPr>
          <w:rFonts w:ascii="David" w:hAnsi="David" w:cs="David"/>
          <w:sz w:val="24"/>
          <w:szCs w:val="24"/>
          <w:vertAlign w:val="superscript"/>
          <w:rtl/>
        </w:rPr>
        <w:footnoteReference w:id="74"/>
      </w:r>
      <w:r w:rsidRPr="00097D67">
        <w:rPr>
          <w:rFonts w:ascii="David" w:hAnsi="David" w:cs="David"/>
          <w:sz w:val="24"/>
          <w:szCs w:val="24"/>
          <w:rtl/>
        </w:rPr>
        <w:t xml:space="preserve">. </w:t>
      </w:r>
    </w:p>
    <w:p w14:paraId="78E1D421"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ניתן לראות כאן השגחה מופלאה של קורא הדורות מראש: בדורות בהם היה צורך בחיזוק הרעיון הציוני-לאומי נתפס הנוסח הספרדי של אגרת רש"ג כנוסח </w:t>
      </w:r>
      <w:r w:rsidRPr="00097D67">
        <w:rPr>
          <w:rFonts w:ascii="David" w:hAnsi="David" w:cs="David"/>
          <w:sz w:val="24"/>
          <w:szCs w:val="24"/>
          <w:rtl/>
        </w:rPr>
        <w:lastRenderedPageBreak/>
        <w:t>העיקרי, וכך התפתחה השיטה החדשה המחזקת את הרעיון הלאומי</w:t>
      </w:r>
      <w:r w:rsidRPr="00097D67">
        <w:rPr>
          <w:rFonts w:ascii="David" w:hAnsi="David" w:cs="David"/>
          <w:sz w:val="24"/>
          <w:szCs w:val="24"/>
          <w:vertAlign w:val="superscript"/>
          <w:rtl/>
        </w:rPr>
        <w:footnoteReference w:id="75"/>
      </w:r>
      <w:r w:rsidRPr="00097D67">
        <w:rPr>
          <w:rFonts w:ascii="David" w:hAnsi="David" w:cs="David"/>
          <w:sz w:val="24"/>
          <w:szCs w:val="24"/>
          <w:rtl/>
        </w:rPr>
        <w:t>. בדורנו, דור בו יש צורך בבניית הקומה התורנית על גבי הקומה הלאומית, גלגלה ההשגחה האלוהית את דחיית השיטה החדשה, וכך שוב הופכים ימי ספירת העומר לימי חיזוק התורה והמוסר.</w:t>
      </w:r>
    </w:p>
    <w:p w14:paraId="0A93ED21" w14:textId="77777777" w:rsidR="00E3051B" w:rsidRDefault="00E3051B" w:rsidP="00D16EDC">
      <w:pPr>
        <w:spacing w:line="360" w:lineRule="auto"/>
        <w:rPr>
          <w:rFonts w:ascii="David" w:hAnsi="David" w:cs="David"/>
          <w:sz w:val="24"/>
          <w:szCs w:val="24"/>
          <w:rtl/>
        </w:rPr>
      </w:pPr>
    </w:p>
    <w:p w14:paraId="67FCB745"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מילאנו את חובתנו להתאבק בעפר רגליהם של חכמי ישראל מתוך מאבק ומתוך ענווה</w:t>
      </w:r>
      <w:r w:rsidRPr="00097D67">
        <w:rPr>
          <w:rFonts w:ascii="David" w:hAnsi="David" w:cs="David"/>
          <w:sz w:val="24"/>
          <w:szCs w:val="24"/>
          <w:vertAlign w:val="superscript"/>
          <w:rtl/>
        </w:rPr>
        <w:footnoteReference w:id="76"/>
      </w:r>
      <w:r w:rsidRPr="00097D67">
        <w:rPr>
          <w:rFonts w:ascii="David" w:hAnsi="David" w:cs="David"/>
          <w:sz w:val="24"/>
          <w:szCs w:val="24"/>
          <w:rtl/>
        </w:rPr>
        <w:t xml:space="preserve">, בבחינת 'את והב בסופה', כשאנו תקווה כי הדברים יעלו על שלחן מלכים וייבחנו, לקרבם או לרחקם. </w:t>
      </w:r>
    </w:p>
    <w:p w14:paraId="650FB951"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נתפלל כי דברינו רק יוסיפו תורה ויראת שמים בלבבות ישראל, ונזכה לראות בהופעת הרעיון הלאומי בשלימותו, כשאור התורה מאיר עמו יחדיו. "אז נדברו יראי ה' איש אל רעהו, ויקשב ה' וישמע, ויכתב ספר זכרון לפניו, ליראי ה' ולחושבי שמו". </w:t>
      </w:r>
    </w:p>
    <w:p w14:paraId="27453DCE" w14:textId="77777777" w:rsidR="00E970B6" w:rsidRDefault="00E970B6" w:rsidP="00D16EDC">
      <w:pPr>
        <w:spacing w:line="360" w:lineRule="auto"/>
        <w:rPr>
          <w:rFonts w:ascii="David" w:hAnsi="David" w:cs="David"/>
          <w:sz w:val="24"/>
          <w:szCs w:val="24"/>
          <w:rtl/>
        </w:rPr>
      </w:pPr>
    </w:p>
    <w:p w14:paraId="2660D876" w14:textId="77777777" w:rsidR="00E3051B" w:rsidRDefault="00E3051B" w:rsidP="00D16EDC">
      <w:pPr>
        <w:spacing w:line="360" w:lineRule="auto"/>
        <w:rPr>
          <w:rFonts w:ascii="David" w:hAnsi="David" w:cs="David"/>
          <w:sz w:val="24"/>
          <w:szCs w:val="24"/>
          <w:rtl/>
        </w:rPr>
      </w:pPr>
    </w:p>
    <w:p w14:paraId="6C5CEB6D" w14:textId="77777777" w:rsidR="00E3051B" w:rsidRPr="00E3051B" w:rsidRDefault="007D0EE0" w:rsidP="00D16EDC">
      <w:pPr>
        <w:spacing w:line="360" w:lineRule="auto"/>
        <w:jc w:val="center"/>
        <w:rPr>
          <w:rFonts w:ascii="David" w:hAnsi="David" w:cs="David"/>
          <w:b/>
          <w:bCs/>
          <w:sz w:val="28"/>
          <w:szCs w:val="28"/>
          <w:rtl/>
        </w:rPr>
      </w:pPr>
      <w:r w:rsidRPr="00E3051B">
        <w:rPr>
          <w:rFonts w:ascii="David" w:hAnsi="David" w:cs="David" w:hint="cs"/>
          <w:b/>
          <w:bCs/>
          <w:sz w:val="28"/>
          <w:szCs w:val="28"/>
          <w:rtl/>
        </w:rPr>
        <w:t>נספחים</w:t>
      </w:r>
    </w:p>
    <w:p w14:paraId="43C09628" w14:textId="77777777" w:rsidR="00D41009" w:rsidRPr="00097D67" w:rsidRDefault="00D41009" w:rsidP="00D16EDC">
      <w:pPr>
        <w:pStyle w:val="2"/>
        <w:spacing w:line="360" w:lineRule="auto"/>
        <w:jc w:val="center"/>
        <w:rPr>
          <w:rFonts w:ascii="David" w:hAnsi="David" w:cs="David"/>
          <w:sz w:val="24"/>
          <w:szCs w:val="24"/>
          <w:rtl/>
        </w:rPr>
      </w:pPr>
      <w:r w:rsidRPr="00097D67">
        <w:rPr>
          <w:rFonts w:ascii="David" w:hAnsi="David" w:cs="David"/>
          <w:sz w:val="24"/>
          <w:szCs w:val="24"/>
          <w:rtl/>
        </w:rPr>
        <w:t>נספח</w:t>
      </w:r>
      <w:r w:rsidR="00346476" w:rsidRPr="00097D67">
        <w:rPr>
          <w:rFonts w:ascii="David" w:hAnsi="David" w:cs="David"/>
          <w:sz w:val="24"/>
          <w:szCs w:val="24"/>
          <w:rtl/>
        </w:rPr>
        <w:t xml:space="preserve"> א</w:t>
      </w:r>
      <w:r w:rsidRPr="00097D67">
        <w:rPr>
          <w:rFonts w:ascii="David" w:hAnsi="David" w:cs="David"/>
          <w:sz w:val="24"/>
          <w:szCs w:val="24"/>
          <w:rtl/>
        </w:rPr>
        <w:t>: ראיות הרב שרקי והתמיהות עליהן</w:t>
      </w:r>
    </w:p>
    <w:p w14:paraId="4E4D4330" w14:textId="77777777" w:rsidR="00E970B6" w:rsidRPr="00097D67" w:rsidRDefault="00E970B6" w:rsidP="00D16EDC">
      <w:pPr>
        <w:spacing w:line="360" w:lineRule="auto"/>
        <w:rPr>
          <w:rFonts w:ascii="David" w:hAnsi="David" w:cs="David"/>
          <w:sz w:val="24"/>
          <w:szCs w:val="24"/>
          <w:rtl/>
        </w:rPr>
      </w:pPr>
    </w:p>
    <w:p w14:paraId="05176D4B" w14:textId="008D2138"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lastRenderedPageBreak/>
        <w:t xml:space="preserve">לאחר שנסתיימה עריכת תורף מאמרנו זה, פרסם הרב אורי שרקי שליט"א את ספרו היפה 'בעוד מועד'. הראיות שהביא </w:t>
      </w:r>
      <w:r w:rsidR="00BF464F" w:rsidRPr="00097D67">
        <w:rPr>
          <w:rFonts w:ascii="David" w:hAnsi="David" w:cs="David"/>
          <w:sz w:val="24"/>
          <w:szCs w:val="24"/>
          <w:rtl/>
        </w:rPr>
        <w:t xml:space="preserve">שם </w:t>
      </w:r>
      <w:r w:rsidRPr="00097D67">
        <w:rPr>
          <w:rFonts w:ascii="David" w:hAnsi="David" w:cs="David"/>
          <w:sz w:val="24"/>
          <w:szCs w:val="24"/>
          <w:rtl/>
        </w:rPr>
        <w:t>לטובת השיטה החדשה נזכרו ברובן אצל חכמים שקדמו לו, ובמאמרנו זה התייחסנו לקשיים שיש בהן. כאן נציג שלשה טענות שהרב שרקי שליט"א חידש, ונציין את ה</w:t>
      </w:r>
      <w:r w:rsidR="00C96C01">
        <w:rPr>
          <w:rFonts w:ascii="David" w:hAnsi="David" w:cs="David" w:hint="cs"/>
          <w:sz w:val="24"/>
          <w:szCs w:val="24"/>
          <w:rtl/>
        </w:rPr>
        <w:t>קשיים</w:t>
      </w:r>
      <w:r w:rsidRPr="00097D67">
        <w:rPr>
          <w:rFonts w:ascii="David" w:hAnsi="David" w:cs="David"/>
          <w:sz w:val="24"/>
          <w:szCs w:val="24"/>
          <w:rtl/>
        </w:rPr>
        <w:t xml:space="preserve"> שיש </w:t>
      </w:r>
      <w:r w:rsidR="00C96C01">
        <w:rPr>
          <w:rFonts w:ascii="David" w:hAnsi="David" w:cs="David" w:hint="cs"/>
          <w:sz w:val="24"/>
          <w:szCs w:val="24"/>
          <w:rtl/>
        </w:rPr>
        <w:t>ב</w:t>
      </w:r>
      <w:r w:rsidR="00D5249D">
        <w:rPr>
          <w:rFonts w:ascii="David" w:hAnsi="David" w:cs="David" w:hint="cs"/>
          <w:sz w:val="24"/>
          <w:szCs w:val="24"/>
          <w:rtl/>
        </w:rPr>
        <w:t>טענותיו</w:t>
      </w:r>
      <w:r w:rsidRPr="00097D67">
        <w:rPr>
          <w:rFonts w:ascii="David" w:hAnsi="David" w:cs="David"/>
          <w:sz w:val="24"/>
          <w:szCs w:val="24"/>
          <w:rtl/>
        </w:rPr>
        <w:t>.</w:t>
      </w:r>
    </w:p>
    <w:p w14:paraId="6EC89C74" w14:textId="77777777" w:rsidR="00D41009" w:rsidRPr="00097D67" w:rsidRDefault="00D41009" w:rsidP="00D16EDC">
      <w:pPr>
        <w:spacing w:line="360" w:lineRule="auto"/>
        <w:rPr>
          <w:rFonts w:ascii="David" w:hAnsi="David" w:cs="David"/>
          <w:sz w:val="24"/>
          <w:szCs w:val="24"/>
          <w:rtl/>
        </w:rPr>
      </w:pPr>
    </w:p>
    <w:p w14:paraId="2126EF8D" w14:textId="0ACC75D8" w:rsidR="00D41009" w:rsidRPr="00097D67" w:rsidRDefault="008A32E6" w:rsidP="00D16EDC">
      <w:pPr>
        <w:spacing w:line="360" w:lineRule="auto"/>
        <w:rPr>
          <w:rFonts w:ascii="David" w:hAnsi="David" w:cs="David"/>
          <w:sz w:val="24"/>
          <w:szCs w:val="24"/>
        </w:rPr>
      </w:pPr>
      <w:r w:rsidRPr="00097D67">
        <w:rPr>
          <w:rFonts w:ascii="David" w:hAnsi="David" w:cs="David"/>
          <w:sz w:val="24"/>
          <w:szCs w:val="24"/>
          <w:rtl/>
        </w:rPr>
        <w:t xml:space="preserve">1. </w:t>
      </w:r>
      <w:r w:rsidR="00D41009" w:rsidRPr="00097D67">
        <w:rPr>
          <w:rFonts w:ascii="David" w:hAnsi="David" w:cs="David"/>
          <w:sz w:val="24"/>
          <w:szCs w:val="24"/>
          <w:rtl/>
        </w:rPr>
        <w:t>הרב שרקי כתב: "כמו כן מספר התלמוד</w:t>
      </w:r>
      <w:r w:rsidR="00D41009" w:rsidRPr="00E1362E">
        <w:rPr>
          <w:rStyle w:val="a9"/>
          <w:rFonts w:ascii="David" w:hAnsi="David" w:cs="David"/>
          <w:sz w:val="20"/>
          <w:szCs w:val="20"/>
          <w:rtl/>
        </w:rPr>
        <w:t xml:space="preserve"> (מועד קטן ח, ב, ויש לתקן: כח, ב)</w:t>
      </w:r>
      <w:r w:rsidR="00D41009" w:rsidRPr="00097D67">
        <w:rPr>
          <w:rFonts w:ascii="David" w:hAnsi="David" w:cs="David"/>
          <w:sz w:val="24"/>
          <w:szCs w:val="24"/>
          <w:rtl/>
        </w:rPr>
        <w:t>: "מעשה שמתו בניו של רבי ישמעאל</w:t>
      </w:r>
      <w:r w:rsidRPr="00097D67">
        <w:rPr>
          <w:rFonts w:ascii="David" w:hAnsi="David" w:cs="David"/>
          <w:sz w:val="24"/>
          <w:szCs w:val="24"/>
          <w:rtl/>
        </w:rPr>
        <w:t>"</w:t>
      </w:r>
      <w:r w:rsidR="00D41009" w:rsidRPr="00097D67">
        <w:rPr>
          <w:rFonts w:ascii="David" w:hAnsi="David" w:cs="David"/>
          <w:sz w:val="24"/>
          <w:szCs w:val="24"/>
          <w:rtl/>
        </w:rPr>
        <w:t xml:space="preserve">. נכנסו החכמים וביניהם רבי עקיבא לנחמו וכל אחד מהם דיבר. </w:t>
      </w:r>
      <w:r w:rsidRPr="00097D67">
        <w:rPr>
          <w:rFonts w:ascii="David" w:hAnsi="David" w:cs="David"/>
          <w:sz w:val="24"/>
          <w:szCs w:val="24"/>
          <w:rtl/>
        </w:rPr>
        <w:t>"</w:t>
      </w:r>
      <w:r w:rsidR="00D41009" w:rsidRPr="00097D67">
        <w:rPr>
          <w:rFonts w:ascii="David" w:hAnsi="David" w:cs="David"/>
          <w:sz w:val="24"/>
          <w:szCs w:val="24"/>
          <w:rtl/>
        </w:rPr>
        <w:t>אמר רבי עקיבא:</w:t>
      </w:r>
      <w:r w:rsidR="003C52A8">
        <w:rPr>
          <w:rFonts w:ascii="David" w:hAnsi="David" w:cs="David" w:hint="cs"/>
          <w:sz w:val="24"/>
          <w:szCs w:val="24"/>
          <w:rtl/>
        </w:rPr>
        <w:t xml:space="preserve"> </w:t>
      </w:r>
      <w:r w:rsidR="00D41009" w:rsidRPr="00097D67">
        <w:rPr>
          <w:rFonts w:ascii="David" w:hAnsi="David" w:cs="David"/>
          <w:sz w:val="24"/>
          <w:szCs w:val="24"/>
          <w:rtl/>
        </w:rPr>
        <w:t>ביום ההוא יגדל המספד בירושלם כמספד הדד-רמון בבקעת מגדון</w:t>
      </w:r>
      <w:r w:rsidR="00D41009" w:rsidRPr="00E1362E">
        <w:rPr>
          <w:rFonts w:ascii="David" w:hAnsi="David" w:cs="David"/>
          <w:sz w:val="20"/>
          <w:szCs w:val="20"/>
          <w:rtl/>
        </w:rPr>
        <w:t xml:space="preserve"> (זכריה יב, יא)</w:t>
      </w:r>
      <w:r w:rsidR="00D41009" w:rsidRPr="00097D67">
        <w:rPr>
          <w:rFonts w:ascii="David" w:hAnsi="David" w:cs="David"/>
          <w:sz w:val="24"/>
          <w:szCs w:val="24"/>
          <w:rtl/>
        </w:rPr>
        <w:t xml:space="preserve">... ומה אחאב מלך ישראל, שלא עשה אלא דבר אחד טוב... כך בניו של רבי ישמעאל - על אחת כמה וכמה". מה היה המעשה הטוב של אחאב? הוא נשאר לעמוד במרכבה כשירו בו חצים. הוא ידע שהוא הולך למות, ואף על פי כן, כדי שהצבא לא ייסוג, המשיך לעמוד במרכבה. על כך יש לו חלק לעולם הבא. רבי עקיבא מדמה את בניו של רבי ישמעאל לאחאב מלך ישראל במרכבה. אם כן, סימן שהם מתו במלחמה במעשה גבורה. הפסוק מזכריה מדבר על המספד הגדול שעתיד להיות בירושלים לאחר מות משיח בן יוסף. נראה שרבי עקיבא בחר דווקא בפסוק זה גם כדי לרמוז על בר כוכבא, שהוא ראה בו משיח". </w:t>
      </w:r>
    </w:p>
    <w:p w14:paraId="6DC0ACCB"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הדברים קשים בעיני, מכמה סיבות: </w:t>
      </w:r>
    </w:p>
    <w:p w14:paraId="13B1C6E8" w14:textId="42203F1F" w:rsidR="00D41009" w:rsidRPr="00097D67" w:rsidRDefault="008A32E6" w:rsidP="00D16EDC">
      <w:pPr>
        <w:spacing w:line="360" w:lineRule="auto"/>
        <w:rPr>
          <w:rFonts w:ascii="David" w:hAnsi="David" w:cs="David"/>
          <w:sz w:val="24"/>
          <w:szCs w:val="24"/>
          <w:rtl/>
        </w:rPr>
      </w:pPr>
      <w:r w:rsidRPr="00097D67">
        <w:rPr>
          <w:rFonts w:ascii="David" w:hAnsi="David" w:cs="David"/>
          <w:sz w:val="24"/>
          <w:szCs w:val="24"/>
          <w:rtl/>
        </w:rPr>
        <w:t xml:space="preserve">ראשית, </w:t>
      </w:r>
      <w:r w:rsidR="00D41009" w:rsidRPr="00097D67">
        <w:rPr>
          <w:rFonts w:ascii="David" w:hAnsi="David" w:cs="David"/>
          <w:sz w:val="24"/>
          <w:szCs w:val="24"/>
          <w:rtl/>
        </w:rPr>
        <w:t>בין המנחמים את ר' ישמעאל ישנו גם ר' אלעזר בן עזריה שאמר שאם את צדקיה המלך כיבדו במותו משום שעשה מצוה אחת והעלה את ירמיהו מהבור, ק"ו שבניו של ר' ישמעאל שעשו מצוות רבות ראויים לכבוד במותם. קשה למצוא קשר פשוט בין המצווה שעשה צדקיהו ובין המצוות שעשו הבנים שנפטרו, ובפשטות נראה שיש כאן רק קשר מספרי: אם על מצוה אחת מגיע כבוד, ק"ו שראויים לכבוד מי שקיימו מצוות מרובות. מעתה מובן שכך הדבר גם באשר לרבי עקיבא, וכוונתו איננה לומר שיש קשר בין המצוות שקיימו בני ר' ישמעאל לבין מעשהו המלחמתי-לאומי של אחאב, אלא כוונת ר"ע רק לעשות כאן 'קל וחומר' בדומה לחבריו שדיברו לפניו. הרב שרקי</w:t>
      </w:r>
      <w:r w:rsidRPr="00097D67">
        <w:rPr>
          <w:rFonts w:ascii="David" w:hAnsi="David" w:cs="David"/>
          <w:sz w:val="24"/>
          <w:szCs w:val="24"/>
          <w:rtl/>
        </w:rPr>
        <w:t xml:space="preserve"> ביאר</w:t>
      </w:r>
      <w:r w:rsidR="00A17FE2">
        <w:rPr>
          <w:rFonts w:ascii="David" w:hAnsi="David" w:cs="David" w:hint="cs"/>
          <w:sz w:val="24"/>
          <w:szCs w:val="24"/>
          <w:rtl/>
        </w:rPr>
        <w:t xml:space="preserve"> </w:t>
      </w:r>
      <w:r w:rsidRPr="00097D67">
        <w:rPr>
          <w:rFonts w:ascii="David" w:hAnsi="David" w:cs="David"/>
          <w:sz w:val="24"/>
          <w:szCs w:val="24"/>
          <w:rtl/>
        </w:rPr>
        <w:t>ש</w:t>
      </w:r>
      <w:r w:rsidR="00D41009" w:rsidRPr="00097D67">
        <w:rPr>
          <w:rFonts w:ascii="David" w:hAnsi="David" w:cs="David"/>
          <w:sz w:val="24"/>
          <w:szCs w:val="24"/>
          <w:rtl/>
        </w:rPr>
        <w:t xml:space="preserve">כל הדוגמאות שנזכרו בגמ' קשורות לירושלים ולמקדש וממילא גם למרד בר כוכבא (לפי דבריו המנחמים רמזו למעשיהם של בניו של רבי ישמעאל: הבנים היו מלוחמי בר כוכבא שחידש את העבודה במקדש, ובכך איפשר את העליה לירושלים. לכן דומים בני ר' ישמעאל לנדב ואביהוא שהתחילו בעבודה, ולאביה בן ירבעם </w:t>
      </w:r>
      <w:r w:rsidR="00D41009" w:rsidRPr="00097D67">
        <w:rPr>
          <w:rFonts w:ascii="David" w:hAnsi="David" w:cs="David"/>
          <w:sz w:val="24"/>
          <w:szCs w:val="24"/>
          <w:rtl/>
        </w:rPr>
        <w:lastRenderedPageBreak/>
        <w:t>שאיפשר את העל</w:t>
      </w:r>
      <w:r w:rsidR="00A17FE2">
        <w:rPr>
          <w:rFonts w:ascii="David" w:hAnsi="David" w:cs="David" w:hint="cs"/>
          <w:sz w:val="24"/>
          <w:szCs w:val="24"/>
          <w:rtl/>
        </w:rPr>
        <w:t>י</w:t>
      </w:r>
      <w:r w:rsidR="00D41009" w:rsidRPr="00097D67">
        <w:rPr>
          <w:rFonts w:ascii="David" w:hAnsi="David" w:cs="David"/>
          <w:sz w:val="24"/>
          <w:szCs w:val="24"/>
          <w:rtl/>
        </w:rPr>
        <w:t xml:space="preserve">יה לירושלים, ולצדקיה שהעלה את ירמיה מן הטיט כדי להציל את ירושלים. ר"ע שאמר "ואני אחרון" רצה להדגיש את העיקר ולכן הזכיר את גבורת אחאב בנפילתו בקרב. מתוך דברי הרב שרקי שלא נדפסו בספרו). הסבר זה יפה מאוד רק לאחר שאנו מניחים מראש שהבנים מתו במרד, אולם לא ניתן להביא ממעשה זה ראיה ולא ניתן לחזק בעזרתו את התיאוריה לפיה תלמידי ר"ע מתו במרד.  </w:t>
      </w:r>
    </w:p>
    <w:p w14:paraId="26288022" w14:textId="62FA4B98" w:rsidR="00D41009" w:rsidRPr="00097D67" w:rsidRDefault="008736DA" w:rsidP="00D16EDC">
      <w:pPr>
        <w:spacing w:line="360" w:lineRule="auto"/>
        <w:rPr>
          <w:rFonts w:ascii="David" w:hAnsi="David" w:cs="David"/>
          <w:sz w:val="24"/>
          <w:szCs w:val="24"/>
          <w:rtl/>
        </w:rPr>
      </w:pPr>
      <w:r w:rsidRPr="00097D67">
        <w:rPr>
          <w:rFonts w:ascii="David" w:hAnsi="David" w:cs="David"/>
          <w:sz w:val="24"/>
          <w:szCs w:val="24"/>
          <w:rtl/>
        </w:rPr>
        <w:t>שנית,</w:t>
      </w:r>
      <w:r w:rsidR="00D41009" w:rsidRPr="00097D67">
        <w:rPr>
          <w:rFonts w:ascii="David" w:hAnsi="David" w:cs="David"/>
          <w:sz w:val="24"/>
          <w:szCs w:val="24"/>
          <w:rtl/>
        </w:rPr>
        <w:t xml:space="preserve"> אילו הבנים היו מתים במרד הרי שהדבר היה צפוי והגיוני, אולם מתגובת אביהם ר' ישמעאל נראה שהיה כאן מקרה יוצא דופן: "פתח ר' ישמעאל ואמר 'רבו עוונותיו תכפוהו אבליו'...".</w:t>
      </w:r>
    </w:p>
    <w:p w14:paraId="7AC8679F" w14:textId="77777777" w:rsidR="00D41009" w:rsidRPr="00097D67" w:rsidRDefault="008736DA" w:rsidP="00D16EDC">
      <w:pPr>
        <w:spacing w:line="360" w:lineRule="auto"/>
        <w:rPr>
          <w:rFonts w:ascii="David" w:hAnsi="David" w:cs="David"/>
          <w:sz w:val="24"/>
          <w:szCs w:val="24"/>
          <w:rtl/>
        </w:rPr>
      </w:pPr>
      <w:r w:rsidRPr="00097D67">
        <w:rPr>
          <w:rFonts w:ascii="David" w:hAnsi="David" w:cs="David"/>
          <w:sz w:val="24"/>
          <w:szCs w:val="24"/>
          <w:rtl/>
        </w:rPr>
        <w:t>זאת ועוד,</w:t>
      </w:r>
      <w:r w:rsidR="00D41009" w:rsidRPr="00097D67">
        <w:rPr>
          <w:rFonts w:ascii="David" w:hAnsi="David" w:cs="David"/>
          <w:sz w:val="24"/>
          <w:szCs w:val="24"/>
          <w:rtl/>
        </w:rPr>
        <w:t xml:space="preserve"> גם אם נניח שבניו של ר' ישמעאל מתו במרד, הרי שלא הובאה ראיה לכך שהם למדו אצל רבי עקיבא.</w:t>
      </w:r>
    </w:p>
    <w:p w14:paraId="753C45B4" w14:textId="77777777" w:rsidR="00D41009" w:rsidRDefault="008736DA" w:rsidP="00D16EDC">
      <w:pPr>
        <w:spacing w:line="360" w:lineRule="auto"/>
        <w:rPr>
          <w:rFonts w:ascii="David" w:hAnsi="David" w:cs="David"/>
          <w:sz w:val="24"/>
          <w:szCs w:val="24"/>
          <w:rtl/>
        </w:rPr>
      </w:pPr>
      <w:r w:rsidRPr="00097D67">
        <w:rPr>
          <w:rFonts w:ascii="David" w:hAnsi="David" w:cs="David"/>
          <w:sz w:val="24"/>
          <w:szCs w:val="24"/>
          <w:rtl/>
        </w:rPr>
        <w:t>ולבסוף,</w:t>
      </w:r>
      <w:r w:rsidR="00D41009" w:rsidRPr="00097D67">
        <w:rPr>
          <w:rFonts w:ascii="David" w:hAnsi="David" w:cs="David"/>
          <w:sz w:val="24"/>
          <w:szCs w:val="24"/>
          <w:rtl/>
        </w:rPr>
        <w:t xml:space="preserve"> גם אם נניח שהם היו מתלמידי ר"ע הרי שיש כאן רק ראיה שהיו תלמידים מעטים שמתו במרד (וזה דבר שניתן לשער ללא כל צורך בראיה, שהרי ר"ע תמך במרד, ומסתבר שהיו מתלמידיו שהשתתפו במרד וגם מתו במהלך הקרבות), אך אין כאן כל ראיה ש-24,000 התלמידים שמתו היו לוחמים שנהרגו.</w:t>
      </w:r>
    </w:p>
    <w:p w14:paraId="244B0FD7" w14:textId="77777777" w:rsidR="006D4AB9" w:rsidRPr="00097D67" w:rsidRDefault="006D4AB9" w:rsidP="00D16EDC">
      <w:pPr>
        <w:spacing w:line="360" w:lineRule="auto"/>
        <w:rPr>
          <w:rFonts w:ascii="David" w:hAnsi="David" w:cs="David"/>
          <w:sz w:val="24"/>
          <w:szCs w:val="24"/>
          <w:rtl/>
        </w:rPr>
      </w:pPr>
    </w:p>
    <w:p w14:paraId="6EAB71E9" w14:textId="77777777" w:rsidR="00D41009" w:rsidRPr="00097D67" w:rsidRDefault="008736DA" w:rsidP="00D16EDC">
      <w:pPr>
        <w:spacing w:line="360" w:lineRule="auto"/>
        <w:rPr>
          <w:rFonts w:ascii="David" w:hAnsi="David" w:cs="David"/>
          <w:sz w:val="24"/>
          <w:szCs w:val="24"/>
        </w:rPr>
      </w:pPr>
      <w:r w:rsidRPr="00097D67">
        <w:rPr>
          <w:rFonts w:ascii="David" w:hAnsi="David" w:cs="David"/>
          <w:sz w:val="24"/>
          <w:szCs w:val="24"/>
          <w:rtl/>
        </w:rPr>
        <w:t xml:space="preserve">2. </w:t>
      </w:r>
      <w:r w:rsidR="00D41009" w:rsidRPr="00097D67">
        <w:rPr>
          <w:rFonts w:ascii="David" w:hAnsi="David" w:cs="David"/>
          <w:sz w:val="24"/>
          <w:szCs w:val="24"/>
          <w:rtl/>
        </w:rPr>
        <w:t>הרב שרקי כתב: "התלמוד במועד קטן</w:t>
      </w:r>
      <w:r w:rsidR="00D41009" w:rsidRPr="007F7245">
        <w:rPr>
          <w:rFonts w:ascii="David" w:hAnsi="David" w:cs="David"/>
          <w:sz w:val="20"/>
          <w:szCs w:val="20"/>
          <w:rtl/>
        </w:rPr>
        <w:t xml:space="preserve"> (כא, ב) </w:t>
      </w:r>
      <w:r w:rsidR="00D41009" w:rsidRPr="00097D67">
        <w:rPr>
          <w:rFonts w:ascii="David" w:hAnsi="David" w:cs="David"/>
          <w:sz w:val="24"/>
          <w:szCs w:val="24"/>
          <w:rtl/>
        </w:rPr>
        <w:t>כותב: "מעשה ומתו בניו של רבי עקיבא, נכנסו כל ישראל והספידום", אמר להם: "אפילו שני בניו חתנים מנוחם הוא בשביל כבוד שעשיתם". כלומר, גם אם בניו של רבי עקיבא מתו שהם חתנים, הכבוד שעשו ניחם אותו. למה מתכוון רבי עקיבא? מה הקשר לחתנים? מדוע הוא לא אמר 'אפילו שני בניי  צדיקים' או שני בניי חכמים'? ישנה הלכה שבמלחמת מצווה, "אפילו חתן יוצא מחדרו"</w:t>
      </w:r>
      <w:r w:rsidR="00D41009" w:rsidRPr="007F7245">
        <w:rPr>
          <w:rFonts w:ascii="David" w:hAnsi="David" w:cs="David"/>
          <w:sz w:val="20"/>
          <w:szCs w:val="20"/>
          <w:rtl/>
        </w:rPr>
        <w:t xml:space="preserve"> (סוטה ח, ז)</w:t>
      </w:r>
      <w:r w:rsidR="00D41009" w:rsidRPr="00097D67">
        <w:rPr>
          <w:rFonts w:ascii="David" w:hAnsi="David" w:cs="David"/>
          <w:sz w:val="24"/>
          <w:szCs w:val="24"/>
          <w:rtl/>
        </w:rPr>
        <w:t>. אם כן התלמוד רומז שבמלחמת מצווה מתו" (במקום אחר השיב הרב שרקי כנגד מי שטען שבזמן המרד לא יתכן שכל ישראל התכנסו יחד. הרב שרקי השיב שהכוונה היא ל'ציבור גדול', ובביתר היו בזמן המרד חיילים רבים).</w:t>
      </w:r>
    </w:p>
    <w:p w14:paraId="423DEA6F"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נצטט תחילה את דברי הגמ': "מעשה ומתו בניו של רבי עקיבא, נכנסו כל ישראל והספידום הספד גדול. בשעת פטירתן עמד רבי עקיבא על ספסל גדול ואמר: אחינו בית ישראל שמעו, אפילו שני בנים חתנים - מנוחם הוא בשביל כבוד שעשיתם. ואם בשביל עקיבא באתם - הרי כמה עקיבא בשוק. אלא כך אמרתם תורת אלהיו בלבו, וכל שכן ששכרכם כפול, לכו לבתיכם לשלום".</w:t>
      </w:r>
    </w:p>
    <w:p w14:paraId="5C5788A7" w14:textId="6EFB3690"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פשטות כוונת הגמרא היא כך: רבי עקיבא פנה לקהל ואמר שהם ניחמו אותו עד כדי כך שאפילו אם בניו שמתו היו מתים בתוך חופתם, בכל זאת היה מתנחם על הצער הכפול והעצום, מחמת הנחמה הגדולה שה</w:t>
      </w:r>
      <w:r w:rsidR="00A17FE2">
        <w:rPr>
          <w:rFonts w:ascii="David" w:hAnsi="David" w:cs="David" w:hint="cs"/>
          <w:sz w:val="24"/>
          <w:szCs w:val="24"/>
          <w:rtl/>
        </w:rPr>
        <w:t>י</w:t>
      </w:r>
      <w:r w:rsidRPr="00097D67">
        <w:rPr>
          <w:rFonts w:ascii="David" w:hAnsi="David" w:cs="David"/>
          <w:sz w:val="24"/>
          <w:szCs w:val="24"/>
          <w:rtl/>
        </w:rPr>
        <w:t xml:space="preserve">יתה שם ע"י ריבוי הקהל </w:t>
      </w:r>
      <w:r w:rsidRPr="00097D67">
        <w:rPr>
          <w:rFonts w:ascii="David" w:hAnsi="David" w:cs="David"/>
          <w:sz w:val="24"/>
          <w:szCs w:val="24"/>
          <w:rtl/>
        </w:rPr>
        <w:lastRenderedPageBreak/>
        <w:t>שבא לנחמו. העובדה שיש צער כפול כאשר בן מת בשעת חתונתו היא פשוטה, והיא דוגמא לצער גדול, וכמובא במדרש</w:t>
      </w:r>
      <w:r w:rsidRPr="007F7245">
        <w:rPr>
          <w:rFonts w:ascii="David" w:hAnsi="David" w:cs="David"/>
          <w:sz w:val="20"/>
          <w:szCs w:val="20"/>
          <w:rtl/>
        </w:rPr>
        <w:t xml:space="preserve"> (פתיחתא לאיכ"ר)</w:t>
      </w:r>
      <w:r w:rsidRPr="00097D67">
        <w:rPr>
          <w:rFonts w:ascii="David" w:hAnsi="David" w:cs="David"/>
          <w:sz w:val="24"/>
          <w:szCs w:val="24"/>
          <w:rtl/>
        </w:rPr>
        <w:t>: "באותה שעה היה הקדוש ברוך הוא בוכה ואומר אוי לי על ביתי, בני היכן אתם, כהני היכן אתם, אוהבי היכן אתם, מה אעשה לכם התריתי בכם ולא חזרתם בתשובה, אמר הקדוש ברוך הוא לירמיה אני דומה היום לאדם שהיה לו בן יחידי ועשה לו חופה ומת בתוך חופתו"</w:t>
      </w:r>
      <w:r w:rsidRPr="007F7245">
        <w:rPr>
          <w:rFonts w:ascii="David" w:hAnsi="David" w:cs="David"/>
          <w:sz w:val="20"/>
          <w:szCs w:val="20"/>
          <w:rtl/>
        </w:rPr>
        <w:t xml:space="preserve"> </w:t>
      </w:r>
      <w:r w:rsidRPr="007F7245">
        <w:rPr>
          <w:rStyle w:val="a9"/>
          <w:rFonts w:ascii="David" w:hAnsi="David" w:cs="David"/>
          <w:sz w:val="20"/>
          <w:szCs w:val="20"/>
          <w:rtl/>
        </w:rPr>
        <w:t>(וכעי"ז  בילק"ש בשלח רמז רכו)</w:t>
      </w:r>
      <w:r w:rsidRPr="00097D67">
        <w:rPr>
          <w:rFonts w:ascii="David" w:hAnsi="David" w:cs="David"/>
          <w:sz w:val="24"/>
          <w:szCs w:val="24"/>
          <w:rtl/>
        </w:rPr>
        <w:t>.</w:t>
      </w:r>
      <w:r w:rsidR="007F7245">
        <w:rPr>
          <w:rFonts w:ascii="David" w:hAnsi="David" w:cs="David" w:hint="cs"/>
          <w:sz w:val="24"/>
          <w:szCs w:val="24"/>
          <w:rtl/>
        </w:rPr>
        <w:t xml:space="preserve"> </w:t>
      </w:r>
      <w:r w:rsidRPr="00097D67">
        <w:rPr>
          <w:rFonts w:ascii="David" w:hAnsi="David" w:cs="David"/>
          <w:sz w:val="24"/>
          <w:szCs w:val="24"/>
          <w:rtl/>
        </w:rPr>
        <w:t>הסבר זה גם מוכח לענ"ד</w:t>
      </w:r>
      <w:r w:rsidR="007F7245">
        <w:rPr>
          <w:rFonts w:ascii="David" w:hAnsi="David" w:cs="David" w:hint="cs"/>
          <w:sz w:val="24"/>
          <w:szCs w:val="24"/>
          <w:rtl/>
        </w:rPr>
        <w:t>,</w:t>
      </w:r>
      <w:r w:rsidRPr="00097D67">
        <w:rPr>
          <w:rFonts w:ascii="David" w:hAnsi="David" w:cs="David"/>
          <w:sz w:val="24"/>
          <w:szCs w:val="24"/>
          <w:rtl/>
        </w:rPr>
        <w:t xml:space="preserve"> שהרי במסכת שמחות</w:t>
      </w:r>
      <w:r w:rsidRPr="007F7245">
        <w:rPr>
          <w:rFonts w:ascii="David" w:hAnsi="David" w:cs="David"/>
          <w:sz w:val="20"/>
          <w:szCs w:val="20"/>
          <w:rtl/>
        </w:rPr>
        <w:t xml:space="preserve"> </w:t>
      </w:r>
      <w:r w:rsidRPr="007F7245">
        <w:rPr>
          <w:rStyle w:val="a9"/>
          <w:rFonts w:ascii="David" w:hAnsi="David" w:cs="David"/>
          <w:sz w:val="20"/>
          <w:szCs w:val="20"/>
          <w:rtl/>
        </w:rPr>
        <w:t>(ח, יג)</w:t>
      </w:r>
      <w:r w:rsidRPr="007F7245">
        <w:rPr>
          <w:rFonts w:ascii="David" w:hAnsi="David" w:cs="David"/>
          <w:sz w:val="20"/>
          <w:szCs w:val="20"/>
          <w:rtl/>
        </w:rPr>
        <w:t xml:space="preserve"> </w:t>
      </w:r>
      <w:r w:rsidRPr="00097D67">
        <w:rPr>
          <w:rFonts w:ascii="David" w:hAnsi="David" w:cs="David"/>
          <w:sz w:val="24"/>
          <w:szCs w:val="24"/>
          <w:rtl/>
        </w:rPr>
        <w:t xml:space="preserve">נזכר שכאשר מת שמעון בנו של רבי עקיבא "נתקבצו קהל גדול לכבוד בנו של רבי עקיבא, אמר להם (ר' עקיבא) הוציאו לי ספסל מן הקברות. הוציאו לו ספסל מן הקברות, וישב עליו ודרש ואמר: אחינו ישראל שמעו, לא שאני חכם, יש כאן חכמים ממני, ולא שאני עשיר, יש כאן עשירים ממני, אנשי דרום מכירין את רבי עקיבא, אנשי גליל מאין מכירין?! האנשים מכירין את רבי עקיבא, הנשים והטף מאין?! אלא יודע אני ששכרכם מרובה, שלא נצטערתם ובאתם </w:t>
      </w:r>
      <w:r w:rsidRPr="00097D67">
        <w:rPr>
          <w:rFonts w:ascii="David" w:hAnsi="David" w:cs="David"/>
          <w:b/>
          <w:bCs/>
          <w:sz w:val="24"/>
          <w:szCs w:val="24"/>
          <w:rtl/>
        </w:rPr>
        <w:t>אלא לכבוד תורה ולשם מצוה</w:t>
      </w:r>
      <w:r w:rsidRPr="00097D67">
        <w:rPr>
          <w:rFonts w:ascii="David" w:hAnsi="David" w:cs="David"/>
          <w:sz w:val="24"/>
          <w:szCs w:val="24"/>
          <w:rtl/>
        </w:rPr>
        <w:t xml:space="preserve">, </w:t>
      </w:r>
      <w:r w:rsidRPr="00097D67">
        <w:rPr>
          <w:rFonts w:ascii="David" w:hAnsi="David" w:cs="David"/>
          <w:b/>
          <w:bCs/>
          <w:sz w:val="24"/>
          <w:szCs w:val="24"/>
          <w:rtl/>
        </w:rPr>
        <w:t>מנוחם אני אילו היו לי שבעה בנים וקברתים כשמת בני</w:t>
      </w:r>
      <w:r w:rsidRPr="00097D67">
        <w:rPr>
          <w:rFonts w:ascii="David" w:hAnsi="David" w:cs="David"/>
          <w:sz w:val="24"/>
          <w:szCs w:val="24"/>
          <w:rtl/>
        </w:rPr>
        <w:t>, ולא שאדם רוצה לקבור את בניו אלא יודע אני</w:t>
      </w:r>
      <w:r w:rsidRPr="00097D67">
        <w:rPr>
          <w:rFonts w:ascii="David" w:hAnsi="David" w:cs="David"/>
          <w:b/>
          <w:bCs/>
          <w:sz w:val="24"/>
          <w:szCs w:val="24"/>
          <w:rtl/>
        </w:rPr>
        <w:t xml:space="preserve"> שבני בן העולם הבא הוא, שזיכה את הרבים</w:t>
      </w:r>
      <w:r w:rsidRPr="00097D67">
        <w:rPr>
          <w:rFonts w:ascii="David" w:hAnsi="David" w:cs="David"/>
          <w:sz w:val="24"/>
          <w:szCs w:val="24"/>
          <w:rtl/>
        </w:rPr>
        <w:t xml:space="preserve">, וכל המזכה את הרבים אין חטא בא על ידו, וכל המחטיא את הרבים אין מספיקין בידו לעשות תשובה, </w:t>
      </w:r>
      <w:r w:rsidRPr="00097D67">
        <w:rPr>
          <w:rFonts w:ascii="David" w:hAnsi="David" w:cs="David"/>
          <w:b/>
          <w:bCs/>
          <w:sz w:val="24"/>
          <w:szCs w:val="24"/>
          <w:rtl/>
        </w:rPr>
        <w:t>משה זכה וזיכה את הרבים</w:t>
      </w:r>
      <w:r w:rsidRPr="00097D67">
        <w:rPr>
          <w:rFonts w:ascii="David" w:hAnsi="David" w:cs="David"/>
          <w:sz w:val="24"/>
          <w:szCs w:val="24"/>
          <w:rtl/>
        </w:rPr>
        <w:t xml:space="preserve">... </w:t>
      </w:r>
      <w:r w:rsidRPr="00097D67">
        <w:rPr>
          <w:rFonts w:ascii="David" w:hAnsi="David" w:cs="David"/>
          <w:b/>
          <w:bCs/>
          <w:sz w:val="24"/>
          <w:szCs w:val="24"/>
          <w:rtl/>
        </w:rPr>
        <w:t>ירבעם חטא והחטיא את הרבים</w:t>
      </w:r>
      <w:r w:rsidRPr="00097D67">
        <w:rPr>
          <w:rFonts w:ascii="David" w:hAnsi="David" w:cs="David"/>
          <w:sz w:val="24"/>
          <w:szCs w:val="24"/>
          <w:rtl/>
        </w:rPr>
        <w:t>...".</w:t>
      </w:r>
    </w:p>
    <w:p w14:paraId="252250D3" w14:textId="67722E4F"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במסכת שמחות מבואר שר"ע אמר שאפי' אם צערו היה גדול יותר, משום שהיו מתים לו מספר גדול יותר של בנים, היה בכל זאת מתנחם. בגמ' נזכר אותו ענין: ר"ע אמר שאף אם בניו היו מתים בחתונתם, אירוע שמצער באופן מיוחד, היה מתנחם בכל זאת. מדברי רש"י נראה שהש</w:t>
      </w:r>
      <w:r w:rsidR="00A17FE2">
        <w:rPr>
          <w:rFonts w:ascii="David" w:hAnsi="David" w:cs="David" w:hint="cs"/>
          <w:sz w:val="24"/>
          <w:szCs w:val="24"/>
          <w:rtl/>
        </w:rPr>
        <w:t>ו</w:t>
      </w:r>
      <w:r w:rsidRPr="00097D67">
        <w:rPr>
          <w:rFonts w:ascii="David" w:hAnsi="David" w:cs="David"/>
          <w:sz w:val="24"/>
          <w:szCs w:val="24"/>
          <w:rtl/>
        </w:rPr>
        <w:t xml:space="preserve">וה בין המקורות, שכן ברש"י כת"י </w:t>
      </w:r>
      <w:r w:rsidRPr="007F7245">
        <w:rPr>
          <w:rStyle w:val="a9"/>
          <w:rFonts w:ascii="David" w:hAnsi="David" w:cs="David"/>
          <w:sz w:val="20"/>
          <w:szCs w:val="20"/>
          <w:rtl/>
        </w:rPr>
        <w:t>(על הגמרא מו"ק)</w:t>
      </w:r>
      <w:r w:rsidRPr="007F7245">
        <w:rPr>
          <w:rFonts w:ascii="David" w:hAnsi="David" w:cs="David"/>
          <w:sz w:val="20"/>
          <w:szCs w:val="20"/>
          <w:rtl/>
        </w:rPr>
        <w:t xml:space="preserve"> </w:t>
      </w:r>
      <w:r w:rsidRPr="00097D67">
        <w:rPr>
          <w:rFonts w:ascii="David" w:hAnsi="David" w:cs="David"/>
          <w:sz w:val="24"/>
          <w:szCs w:val="24"/>
          <w:rtl/>
        </w:rPr>
        <w:t>מבואר שגרס "אפילו שני בנים חתנים", ומבואר שלדעתו מת לר"ע רק בן אחד, וכפי שנזכר במסכת שמחות, ור"ע צירף את שני העניינים יחד ואמר 'אף אם היו מתים לי מספר גדול יותר של בנים, ובנוסף מיתתם הי</w:t>
      </w:r>
      <w:r w:rsidR="00A17FE2">
        <w:rPr>
          <w:rFonts w:ascii="David" w:hAnsi="David" w:cs="David" w:hint="cs"/>
          <w:sz w:val="24"/>
          <w:szCs w:val="24"/>
          <w:rtl/>
        </w:rPr>
        <w:t>י</w:t>
      </w:r>
      <w:r w:rsidRPr="00097D67">
        <w:rPr>
          <w:rFonts w:ascii="David" w:hAnsi="David" w:cs="David"/>
          <w:sz w:val="24"/>
          <w:szCs w:val="24"/>
          <w:rtl/>
        </w:rPr>
        <w:t>תה בתוך חתונתם, בכל זאת הייתי מתנחם'. כעי"ז מצאנו אף ברמב"ן</w:t>
      </w:r>
      <w:r w:rsidRPr="007F7245">
        <w:rPr>
          <w:rFonts w:ascii="David" w:hAnsi="David" w:cs="David"/>
          <w:sz w:val="20"/>
          <w:szCs w:val="20"/>
          <w:rtl/>
        </w:rPr>
        <w:t xml:space="preserve"> </w:t>
      </w:r>
      <w:r w:rsidRPr="007F7245">
        <w:rPr>
          <w:rStyle w:val="a9"/>
          <w:rFonts w:ascii="David" w:hAnsi="David" w:cs="David"/>
          <w:sz w:val="20"/>
          <w:szCs w:val="20"/>
          <w:rtl/>
        </w:rPr>
        <w:t>(תורת האדם</w:t>
      </w:r>
      <w:r w:rsidR="00A17FE2" w:rsidRPr="007F7245">
        <w:rPr>
          <w:rStyle w:val="a9"/>
          <w:rFonts w:ascii="David" w:hAnsi="David" w:cs="David" w:hint="cs"/>
          <w:sz w:val="20"/>
          <w:szCs w:val="20"/>
          <w:rtl/>
        </w:rPr>
        <w:t>,</w:t>
      </w:r>
      <w:r w:rsidRPr="007F7245">
        <w:rPr>
          <w:rStyle w:val="a9"/>
          <w:rFonts w:ascii="David" w:hAnsi="David" w:cs="David"/>
          <w:sz w:val="20"/>
          <w:szCs w:val="20"/>
          <w:rtl/>
        </w:rPr>
        <w:t xml:space="preserve"> ענין האבילות</w:t>
      </w:r>
      <w:r w:rsidR="00A17FE2" w:rsidRPr="007F7245">
        <w:rPr>
          <w:rStyle w:val="a9"/>
          <w:rFonts w:ascii="David" w:hAnsi="David" w:cs="David" w:hint="cs"/>
          <w:sz w:val="20"/>
          <w:szCs w:val="20"/>
          <w:rtl/>
        </w:rPr>
        <w:t>,</w:t>
      </w:r>
      <w:r w:rsidRPr="007F7245">
        <w:rPr>
          <w:rStyle w:val="a9"/>
          <w:rFonts w:ascii="David" w:hAnsi="David" w:cs="David"/>
          <w:sz w:val="20"/>
          <w:szCs w:val="20"/>
          <w:rtl/>
        </w:rPr>
        <w:t xml:space="preserve"> סא)</w:t>
      </w:r>
      <w:r w:rsidRPr="007F7245">
        <w:rPr>
          <w:rFonts w:ascii="David" w:hAnsi="David" w:cs="David"/>
          <w:sz w:val="20"/>
          <w:szCs w:val="20"/>
          <w:rtl/>
        </w:rPr>
        <w:t xml:space="preserve"> </w:t>
      </w:r>
      <w:r w:rsidRPr="00097D67">
        <w:rPr>
          <w:rFonts w:ascii="David" w:hAnsi="David" w:cs="David"/>
          <w:sz w:val="24"/>
          <w:szCs w:val="24"/>
          <w:rtl/>
        </w:rPr>
        <w:t>שגרס "מעשה ומתו בניו של ר"ע... אפילו שבעה בנים חתנים"</w:t>
      </w:r>
      <w:r w:rsidRPr="007F7245">
        <w:rPr>
          <w:rFonts w:ascii="David" w:hAnsi="David" w:cs="David"/>
          <w:sz w:val="20"/>
          <w:szCs w:val="20"/>
          <w:rtl/>
        </w:rPr>
        <w:t xml:space="preserve"> </w:t>
      </w:r>
      <w:r w:rsidR="008736DA" w:rsidRPr="007F7245">
        <w:rPr>
          <w:rFonts w:ascii="David" w:hAnsi="David" w:cs="David"/>
          <w:sz w:val="20"/>
          <w:szCs w:val="20"/>
          <w:rtl/>
        </w:rPr>
        <w:t>(</w:t>
      </w:r>
      <w:r w:rsidRPr="007F7245">
        <w:rPr>
          <w:rFonts w:ascii="David" w:hAnsi="David" w:cs="David"/>
          <w:sz w:val="20"/>
          <w:szCs w:val="20"/>
          <w:rtl/>
        </w:rPr>
        <w:t>ושמא כך הי</w:t>
      </w:r>
      <w:r w:rsidR="00A17FE2" w:rsidRPr="007F7245">
        <w:rPr>
          <w:rFonts w:ascii="David" w:hAnsi="David" w:cs="David" w:hint="cs"/>
          <w:sz w:val="20"/>
          <w:szCs w:val="20"/>
          <w:rtl/>
        </w:rPr>
        <w:t>י</w:t>
      </w:r>
      <w:r w:rsidR="008736DA" w:rsidRPr="007F7245">
        <w:rPr>
          <w:rFonts w:ascii="David" w:hAnsi="David" w:cs="David"/>
          <w:sz w:val="20"/>
          <w:szCs w:val="20"/>
          <w:rtl/>
        </w:rPr>
        <w:t>תה</w:t>
      </w:r>
      <w:r w:rsidRPr="007F7245">
        <w:rPr>
          <w:rFonts w:ascii="David" w:hAnsi="David" w:cs="David"/>
          <w:sz w:val="20"/>
          <w:szCs w:val="20"/>
          <w:rtl/>
        </w:rPr>
        <w:t xml:space="preserve"> הג</w:t>
      </w:r>
      <w:r w:rsidR="008736DA" w:rsidRPr="007F7245">
        <w:rPr>
          <w:rFonts w:ascii="David" w:hAnsi="David" w:cs="David"/>
          <w:sz w:val="20"/>
          <w:szCs w:val="20"/>
          <w:rtl/>
        </w:rPr>
        <w:t>רסה</w:t>
      </w:r>
      <w:r w:rsidRPr="007F7245">
        <w:rPr>
          <w:rFonts w:ascii="David" w:hAnsi="David" w:cs="David"/>
          <w:sz w:val="20"/>
          <w:szCs w:val="20"/>
          <w:rtl/>
        </w:rPr>
        <w:t xml:space="preserve"> המקורי</w:t>
      </w:r>
      <w:r w:rsidR="008736DA" w:rsidRPr="007F7245">
        <w:rPr>
          <w:rFonts w:ascii="David" w:hAnsi="David" w:cs="David"/>
          <w:sz w:val="20"/>
          <w:szCs w:val="20"/>
          <w:rtl/>
        </w:rPr>
        <w:t>ת</w:t>
      </w:r>
      <w:r w:rsidRPr="007F7245">
        <w:rPr>
          <w:rFonts w:ascii="David" w:hAnsi="David" w:cs="David"/>
          <w:sz w:val="20"/>
          <w:szCs w:val="20"/>
          <w:rtl/>
        </w:rPr>
        <w:t>, וקיצר הסופר וכתב "ש' בנים" ואז פתחו בטעות "שני בנים"</w:t>
      </w:r>
      <w:r w:rsidR="008736DA" w:rsidRPr="007F7245">
        <w:rPr>
          <w:rFonts w:ascii="David" w:hAnsi="David" w:cs="David"/>
          <w:sz w:val="20"/>
          <w:szCs w:val="20"/>
          <w:rtl/>
        </w:rPr>
        <w:t>)</w:t>
      </w:r>
      <w:r w:rsidRPr="00097D67">
        <w:rPr>
          <w:rFonts w:ascii="David" w:hAnsi="David" w:cs="David"/>
          <w:sz w:val="24"/>
          <w:szCs w:val="24"/>
          <w:rtl/>
        </w:rPr>
        <w:t>.</w:t>
      </w:r>
    </w:p>
    <w:p w14:paraId="3083868B"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 xml:space="preserve">מעתה ברור מדוע לא אמר ר"ע 'אפילו בני צדיקים' וכדו', שהרי ר"ע בא לומר שאף אם צערו היה מרובה ביותר – כגון שבניו היו מתים ח"ו בתוך חתונתם – גם אז היה מתנחם מחמת ריבוי הקהל. </w:t>
      </w:r>
    </w:p>
    <w:p w14:paraId="40CD5ECF" w14:textId="09EEE593" w:rsidR="00D41009" w:rsidRPr="00097D67" w:rsidRDefault="008736DA" w:rsidP="00D16EDC">
      <w:pPr>
        <w:spacing w:line="360" w:lineRule="auto"/>
        <w:rPr>
          <w:rFonts w:ascii="David" w:hAnsi="David" w:cs="David"/>
          <w:sz w:val="24"/>
          <w:szCs w:val="24"/>
          <w:rtl/>
        </w:rPr>
      </w:pPr>
      <w:r w:rsidRPr="00097D67">
        <w:rPr>
          <w:rFonts w:ascii="David" w:hAnsi="David" w:cs="David"/>
          <w:sz w:val="24"/>
          <w:szCs w:val="24"/>
          <w:rtl/>
        </w:rPr>
        <w:t>כמו כן,</w:t>
      </w:r>
      <w:r w:rsidR="00D41009" w:rsidRPr="00097D67">
        <w:rPr>
          <w:rFonts w:ascii="David" w:hAnsi="David" w:cs="David"/>
          <w:sz w:val="24"/>
          <w:szCs w:val="24"/>
          <w:rtl/>
        </w:rPr>
        <w:t xml:space="preserve"> אילו בנו של ר"ע היה מת במלחמה, הרי שמסתבר כי העם היו באים ללוו</w:t>
      </w:r>
      <w:r w:rsidR="00A17FE2">
        <w:rPr>
          <w:rFonts w:ascii="David" w:hAnsi="David" w:cs="David" w:hint="cs"/>
          <w:sz w:val="24"/>
          <w:szCs w:val="24"/>
          <w:rtl/>
        </w:rPr>
        <w:t>י</w:t>
      </w:r>
      <w:r w:rsidR="00D41009" w:rsidRPr="00097D67">
        <w:rPr>
          <w:rFonts w:ascii="David" w:hAnsi="David" w:cs="David"/>
          <w:sz w:val="24"/>
          <w:szCs w:val="24"/>
          <w:rtl/>
        </w:rPr>
        <w:t xml:space="preserve">יתו גם משום שמסר את נפשו במלחמה למען עמ"י. אולם משני המקורות </w:t>
      </w:r>
      <w:r w:rsidR="00D41009" w:rsidRPr="00097D67">
        <w:rPr>
          <w:rFonts w:ascii="David" w:hAnsi="David" w:cs="David"/>
          <w:sz w:val="24"/>
          <w:szCs w:val="24"/>
          <w:rtl/>
        </w:rPr>
        <w:lastRenderedPageBreak/>
        <w:t xml:space="preserve">נראה שהעם באו לשם כבוד התורה של ר"ע. </w:t>
      </w:r>
      <w:r w:rsidRPr="00097D67">
        <w:rPr>
          <w:rFonts w:ascii="David" w:hAnsi="David" w:cs="David"/>
          <w:sz w:val="24"/>
          <w:szCs w:val="24"/>
          <w:rtl/>
        </w:rPr>
        <w:t xml:space="preserve">ועוד, </w:t>
      </w:r>
      <w:r w:rsidR="00D41009" w:rsidRPr="00097D67">
        <w:rPr>
          <w:rFonts w:ascii="David" w:hAnsi="David" w:cs="David"/>
          <w:sz w:val="24"/>
          <w:szCs w:val="24"/>
          <w:rtl/>
        </w:rPr>
        <w:t>אילו היה הבן מת במלחמה למען עמ"י הרי שזכות זאת הי</w:t>
      </w:r>
      <w:r w:rsidR="00A17FE2">
        <w:rPr>
          <w:rFonts w:ascii="David" w:hAnsi="David" w:cs="David" w:hint="cs"/>
          <w:sz w:val="24"/>
          <w:szCs w:val="24"/>
          <w:rtl/>
        </w:rPr>
        <w:t>י</w:t>
      </w:r>
      <w:r w:rsidR="00D41009" w:rsidRPr="00097D67">
        <w:rPr>
          <w:rFonts w:ascii="David" w:hAnsi="David" w:cs="David"/>
          <w:sz w:val="24"/>
          <w:szCs w:val="24"/>
          <w:rtl/>
        </w:rPr>
        <w:t>תה נזכרת, אך במסכת שמחות משמע שזכות הבן ה</w:t>
      </w:r>
      <w:r w:rsidR="00A17FE2">
        <w:rPr>
          <w:rFonts w:ascii="David" w:hAnsi="David" w:cs="David" w:hint="cs"/>
          <w:sz w:val="24"/>
          <w:szCs w:val="24"/>
          <w:rtl/>
        </w:rPr>
        <w:t>י</w:t>
      </w:r>
      <w:r w:rsidR="00D41009" w:rsidRPr="00097D67">
        <w:rPr>
          <w:rFonts w:ascii="David" w:hAnsi="David" w:cs="David"/>
          <w:sz w:val="24"/>
          <w:szCs w:val="24"/>
          <w:rtl/>
        </w:rPr>
        <w:t>יתה לימוד התורה לרבים: "יודע אני שבני בן העולם הבא הוא, שזיכה את הרבים" (ו"זכות הרבים" שם כוונתה לכך שזיכה את הרבים מבחינה רוחנית, שהרי מיד בהמשך נאמר: "משה זכה וזיכה את הרבים, לפיכך זכות הרבים תלויה בו, שנאמר צדקת ה' עשה ומשפטיו עם ישראל, ירבעם חטא והחטיא את הרבים, לפיכך חטא הרבים תלוי בו, שנאמר על חטאת ירבעם אשר חטא ואשר החטיא את ישראל").</w:t>
      </w:r>
    </w:p>
    <w:p w14:paraId="21BAFCA6" w14:textId="77777777" w:rsidR="00D41009" w:rsidRDefault="008736DA" w:rsidP="00D16EDC">
      <w:pPr>
        <w:spacing w:line="360" w:lineRule="auto"/>
        <w:rPr>
          <w:rFonts w:ascii="David" w:hAnsi="David" w:cs="David"/>
          <w:sz w:val="24"/>
          <w:szCs w:val="24"/>
          <w:rtl/>
        </w:rPr>
      </w:pPr>
      <w:r w:rsidRPr="00097D67">
        <w:rPr>
          <w:rFonts w:ascii="David" w:hAnsi="David" w:cs="David"/>
          <w:sz w:val="24"/>
          <w:szCs w:val="24"/>
          <w:rtl/>
        </w:rPr>
        <w:t>ולבסוף,</w:t>
      </w:r>
      <w:r w:rsidR="00D41009" w:rsidRPr="00097D67">
        <w:rPr>
          <w:rFonts w:ascii="David" w:hAnsi="David" w:cs="David"/>
          <w:sz w:val="24"/>
          <w:szCs w:val="24"/>
          <w:rtl/>
        </w:rPr>
        <w:t xml:space="preserve"> גם אם נניח שבניו של ר"ע מתו במלחמה נגד השלטון הרומאי, הרי שאין מזה ראיה לנידון שלנו, שהרי אין הכרח לומר שהם היו מ'תלמידי רבי עקיבא'.</w:t>
      </w:r>
      <w:r w:rsidRPr="00097D67">
        <w:rPr>
          <w:rFonts w:ascii="David" w:hAnsi="David" w:cs="David"/>
          <w:sz w:val="24"/>
          <w:szCs w:val="24"/>
          <w:rtl/>
        </w:rPr>
        <w:t xml:space="preserve"> ו</w:t>
      </w:r>
      <w:r w:rsidR="00D41009" w:rsidRPr="00097D67">
        <w:rPr>
          <w:rFonts w:ascii="David" w:hAnsi="David" w:cs="David"/>
          <w:sz w:val="24"/>
          <w:szCs w:val="24"/>
          <w:rtl/>
        </w:rPr>
        <w:t>אף אם נאמר שהם כן למדו אצל אביהם הגדול (וממילא גם פסעו בדרכו וסייעו למרד), אין מכך ראיה שכל תלמידי ר"ע מתו אף הם במרד.</w:t>
      </w:r>
    </w:p>
    <w:p w14:paraId="1D7B30CB" w14:textId="77777777" w:rsidR="006D4AB9" w:rsidRPr="00097D67" w:rsidRDefault="006D4AB9" w:rsidP="00D16EDC">
      <w:pPr>
        <w:spacing w:line="360" w:lineRule="auto"/>
        <w:rPr>
          <w:rFonts w:ascii="David" w:hAnsi="David" w:cs="David"/>
          <w:sz w:val="24"/>
          <w:szCs w:val="24"/>
          <w:rtl/>
        </w:rPr>
      </w:pPr>
    </w:p>
    <w:p w14:paraId="1A0B8FF9" w14:textId="77777777" w:rsidR="00D41009" w:rsidRPr="00097D67" w:rsidRDefault="008736DA" w:rsidP="00D16EDC">
      <w:pPr>
        <w:spacing w:line="360" w:lineRule="auto"/>
        <w:rPr>
          <w:rFonts w:ascii="David" w:hAnsi="David" w:cs="David"/>
          <w:sz w:val="24"/>
          <w:szCs w:val="24"/>
        </w:rPr>
      </w:pPr>
      <w:r w:rsidRPr="00097D67">
        <w:rPr>
          <w:rFonts w:ascii="David" w:hAnsi="David" w:cs="David"/>
          <w:sz w:val="24"/>
          <w:szCs w:val="24"/>
          <w:rtl/>
        </w:rPr>
        <w:t>3.</w:t>
      </w:r>
      <w:r w:rsidR="00D41009" w:rsidRPr="00097D67">
        <w:rPr>
          <w:rFonts w:ascii="David" w:hAnsi="David" w:cs="David"/>
          <w:sz w:val="24"/>
          <w:szCs w:val="24"/>
          <w:rtl/>
        </w:rPr>
        <w:t xml:space="preserve"> הרב שרקי כתב: "תלמידי ר"ע... מתו 'מיתה רעה', שהיא ההפך של 'מיתה יפה'. הביטוי </w:t>
      </w:r>
      <w:r w:rsidR="008A3582" w:rsidRPr="00097D67">
        <w:rPr>
          <w:rFonts w:ascii="David" w:hAnsi="David" w:cs="David"/>
          <w:sz w:val="24"/>
          <w:szCs w:val="24"/>
          <w:rtl/>
        </w:rPr>
        <w:t>'</w:t>
      </w:r>
      <w:r w:rsidR="00D41009" w:rsidRPr="00097D67">
        <w:rPr>
          <w:rFonts w:ascii="David" w:hAnsi="David" w:cs="David"/>
          <w:sz w:val="24"/>
          <w:szCs w:val="24"/>
          <w:rtl/>
        </w:rPr>
        <w:t>מיתה יפה</w:t>
      </w:r>
      <w:r w:rsidR="008A3582" w:rsidRPr="00097D67">
        <w:rPr>
          <w:rFonts w:ascii="David" w:hAnsi="David" w:cs="David"/>
          <w:sz w:val="24"/>
          <w:szCs w:val="24"/>
          <w:rtl/>
        </w:rPr>
        <w:t>'</w:t>
      </w:r>
      <w:r w:rsidR="00D41009" w:rsidRPr="00097D67">
        <w:rPr>
          <w:rFonts w:ascii="David" w:hAnsi="David" w:cs="David"/>
          <w:sz w:val="24"/>
          <w:szCs w:val="24"/>
          <w:rtl/>
        </w:rPr>
        <w:t xml:space="preserve"> מופיע במסכת סנהדרין</w:t>
      </w:r>
      <w:r w:rsidR="00D41009" w:rsidRPr="007F7245">
        <w:rPr>
          <w:rFonts w:ascii="David" w:hAnsi="David" w:cs="David"/>
          <w:sz w:val="20"/>
          <w:szCs w:val="20"/>
          <w:rtl/>
        </w:rPr>
        <w:t xml:space="preserve"> (נב, ב)</w:t>
      </w:r>
      <w:r w:rsidR="00D41009" w:rsidRPr="00097D67">
        <w:rPr>
          <w:rFonts w:ascii="David" w:hAnsi="David" w:cs="David"/>
          <w:sz w:val="24"/>
          <w:szCs w:val="24"/>
          <w:rtl/>
        </w:rPr>
        <w:t xml:space="preserve">, בוויכוח בין חכמים לרבי יהודה כיצד מבצעים מיתת 'הרג'. יש ארבע מיתות בית דין: סקילה, שריפה, הרג וחנק. לגבי מוות בסקילה שריפה וחנק יש הסכמה, אבל לגבי ה'הרג' ישנה מחלוקת. רבי יהודה אמר "מניחין את ראשו על הסדן וקוצץ בקופיץ", אמרו לו חכמים: "אין מיתה מנוולת מזו" ואיך אפשר לעשות מיתה מנוולת? הרי התורה אמרה: "ואהבת לרעך כמוך", ואם צריך לאהוב את רעך כמוך - "ברור לו מיתה יפה", תהרוג אותו בצורה מכובדת. חכמים אם כן חולקים על אופן הביצוע של מיתת ההרג. "מיתה רעה" או "מיתה יפה" מוזכרות בקשר למיתה של חרב, כלומר למיתה במלחמה. התלמוד רומז לכך שזה קשור לתלמידיו של רבי עקיבא שאמר, "ואהבת לרעך כמוך - זה כלל גדול בתורה". יש איזה קשר אסוציאטיבי בין "ברור לו מיתה יפה" לדברי רבי עקיבא". </w:t>
      </w:r>
    </w:p>
    <w:p w14:paraId="489F0E16" w14:textId="77777777"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מסקנותיו של הרב שרקי מהקשר שבין הסוגיות אינן מובנות לי</w:t>
      </w:r>
      <w:r w:rsidR="00FB559F" w:rsidRPr="007F7245">
        <w:rPr>
          <w:rFonts w:ascii="David" w:hAnsi="David" w:cs="David"/>
          <w:sz w:val="20"/>
          <w:szCs w:val="20"/>
          <w:rtl/>
        </w:rPr>
        <w:t xml:space="preserve"> </w:t>
      </w:r>
      <w:r w:rsidRPr="007F7245">
        <w:rPr>
          <w:rFonts w:ascii="David" w:hAnsi="David" w:cs="David"/>
          <w:sz w:val="20"/>
          <w:szCs w:val="20"/>
          <w:rtl/>
        </w:rPr>
        <w:t>(הקשר בין הסוגיות צוין</w:t>
      </w:r>
      <w:r w:rsidR="00FB559F" w:rsidRPr="007F7245">
        <w:rPr>
          <w:rFonts w:ascii="David" w:hAnsi="David" w:cs="David"/>
          <w:sz w:val="20"/>
          <w:szCs w:val="20"/>
          <w:rtl/>
        </w:rPr>
        <w:t xml:space="preserve"> </w:t>
      </w:r>
      <w:r w:rsidRPr="007F7245">
        <w:rPr>
          <w:rFonts w:ascii="David" w:hAnsi="David" w:cs="David"/>
          <w:sz w:val="20"/>
          <w:szCs w:val="20"/>
          <w:rtl/>
        </w:rPr>
        <w:t>כבר אצל הרב זייני, אלא שהרב זייני ה</w:t>
      </w:r>
      <w:r w:rsidR="008736DA" w:rsidRPr="007F7245">
        <w:rPr>
          <w:rFonts w:ascii="David" w:hAnsi="David" w:cs="David"/>
          <w:sz w:val="20"/>
          <w:szCs w:val="20"/>
          <w:rtl/>
        </w:rPr>
        <w:t>סיק</w:t>
      </w:r>
      <w:r w:rsidRPr="007F7245">
        <w:rPr>
          <w:rFonts w:ascii="David" w:hAnsi="David" w:cs="David"/>
          <w:sz w:val="20"/>
          <w:szCs w:val="20"/>
          <w:rtl/>
        </w:rPr>
        <w:t xml:space="preserve"> ממנו מסקנות אחרות)</w:t>
      </w:r>
      <w:r w:rsidRPr="00097D67">
        <w:rPr>
          <w:rFonts w:ascii="David" w:hAnsi="David" w:cs="David"/>
          <w:sz w:val="24"/>
          <w:szCs w:val="24"/>
          <w:rtl/>
        </w:rPr>
        <w:t xml:space="preserve">: </w:t>
      </w:r>
    </w:p>
    <w:p w14:paraId="18EC3889" w14:textId="36693211" w:rsidR="00D41009" w:rsidRPr="00097D67" w:rsidRDefault="00D41009" w:rsidP="00D16EDC">
      <w:pPr>
        <w:spacing w:line="360" w:lineRule="auto"/>
        <w:rPr>
          <w:rFonts w:ascii="David" w:hAnsi="David" w:cs="David"/>
          <w:sz w:val="24"/>
          <w:szCs w:val="24"/>
          <w:rtl/>
        </w:rPr>
      </w:pPr>
      <w:r w:rsidRPr="00097D67">
        <w:rPr>
          <w:rFonts w:ascii="David" w:hAnsi="David" w:cs="David"/>
          <w:sz w:val="24"/>
          <w:szCs w:val="24"/>
          <w:rtl/>
        </w:rPr>
        <w:t>ראשית, הגמ' מביאה באותו הדף עצמו את המימרא 'ואהבת לרעך כמוך - ברור לו מיתה יפה' גם כסיבה לכך</w:t>
      </w:r>
      <w:r w:rsidR="00A17FE2">
        <w:rPr>
          <w:rFonts w:ascii="David" w:hAnsi="David" w:cs="David" w:hint="cs"/>
          <w:sz w:val="24"/>
          <w:szCs w:val="24"/>
          <w:rtl/>
        </w:rPr>
        <w:t xml:space="preserve"> </w:t>
      </w:r>
      <w:r w:rsidRPr="00097D67">
        <w:rPr>
          <w:rFonts w:ascii="David" w:hAnsi="David" w:cs="David"/>
          <w:sz w:val="24"/>
          <w:szCs w:val="24"/>
          <w:rtl/>
        </w:rPr>
        <w:t>שחייבי שריפה אינם נשרפים באש ממש, ולכך שהמתים בסיף לא מתים בקופיץ וממול העורף, ולכך שהנהרגין בסיף לא נחתכים לאורך כל גופם. במקומות אחרים בש"ס מובאת מימרא זו כסיבה לכך שהמתים בשריפה אינם נשרפים ע"י שפיכת מים רותחים לתוך פיהם</w:t>
      </w:r>
      <w:r w:rsidRPr="007F7245">
        <w:rPr>
          <w:rFonts w:ascii="David" w:hAnsi="David" w:cs="David"/>
          <w:sz w:val="20"/>
          <w:szCs w:val="20"/>
          <w:rtl/>
        </w:rPr>
        <w:t xml:space="preserve"> </w:t>
      </w:r>
      <w:r w:rsidRPr="007F7245">
        <w:rPr>
          <w:rStyle w:val="a9"/>
          <w:rFonts w:ascii="David" w:hAnsi="David" w:cs="David"/>
          <w:sz w:val="20"/>
          <w:szCs w:val="20"/>
          <w:rtl/>
        </w:rPr>
        <w:t>(פסחים עה, א)</w:t>
      </w:r>
      <w:r w:rsidRPr="00097D67">
        <w:rPr>
          <w:rFonts w:ascii="David" w:hAnsi="David" w:cs="David"/>
          <w:sz w:val="24"/>
          <w:szCs w:val="24"/>
          <w:rtl/>
        </w:rPr>
        <w:t>, כסיבה לכך שהנסקלים לא מושלכים מגובה נמוך</w:t>
      </w:r>
      <w:r w:rsidRPr="007F7245">
        <w:rPr>
          <w:rFonts w:ascii="David" w:hAnsi="David" w:cs="David"/>
          <w:sz w:val="20"/>
          <w:szCs w:val="20"/>
          <w:rtl/>
        </w:rPr>
        <w:t xml:space="preserve"> </w:t>
      </w:r>
      <w:r w:rsidRPr="007F7245">
        <w:rPr>
          <w:rStyle w:val="a9"/>
          <w:rFonts w:ascii="David" w:hAnsi="David" w:cs="David"/>
          <w:sz w:val="20"/>
          <w:szCs w:val="20"/>
          <w:rtl/>
        </w:rPr>
        <w:t>(סנהדרין מה, א)</w:t>
      </w:r>
      <w:r w:rsidRPr="00097D67">
        <w:rPr>
          <w:rFonts w:ascii="David" w:hAnsi="David" w:cs="David"/>
          <w:sz w:val="24"/>
          <w:szCs w:val="24"/>
          <w:rtl/>
        </w:rPr>
        <w:t xml:space="preserve">, וכסיבה </w:t>
      </w:r>
      <w:r w:rsidRPr="00097D67">
        <w:rPr>
          <w:rFonts w:ascii="David" w:hAnsi="David" w:cs="David"/>
          <w:sz w:val="24"/>
          <w:szCs w:val="24"/>
          <w:rtl/>
        </w:rPr>
        <w:lastRenderedPageBreak/>
        <w:t>לכך שאשה שנהרגת אינה נהרגת כשהיא ערומה</w:t>
      </w:r>
      <w:r w:rsidRPr="007F7245">
        <w:rPr>
          <w:rFonts w:ascii="David" w:hAnsi="David" w:cs="David"/>
          <w:sz w:val="20"/>
          <w:szCs w:val="20"/>
          <w:rtl/>
        </w:rPr>
        <w:t xml:space="preserve"> </w:t>
      </w:r>
      <w:r w:rsidRPr="007F7245">
        <w:rPr>
          <w:rStyle w:val="a9"/>
          <w:rFonts w:ascii="David" w:hAnsi="David" w:cs="David"/>
          <w:sz w:val="20"/>
          <w:szCs w:val="20"/>
          <w:rtl/>
        </w:rPr>
        <w:t>(שם)</w:t>
      </w:r>
      <w:r w:rsidRPr="00097D67">
        <w:rPr>
          <w:rFonts w:ascii="David" w:hAnsi="David" w:cs="David"/>
          <w:sz w:val="24"/>
          <w:szCs w:val="24"/>
          <w:rtl/>
        </w:rPr>
        <w:t>. מדוע אם כן הביטוי 'מיתה רעה' מכווין אותנו דווקא למיתת סיף?!</w:t>
      </w:r>
      <w:r w:rsidR="007F7245">
        <w:rPr>
          <w:rFonts w:ascii="David" w:hAnsi="David" w:cs="David" w:hint="cs"/>
          <w:sz w:val="24"/>
          <w:szCs w:val="24"/>
          <w:rtl/>
        </w:rPr>
        <w:t xml:space="preserve"> </w:t>
      </w:r>
      <w:r w:rsidRPr="00097D67">
        <w:rPr>
          <w:rFonts w:ascii="David" w:hAnsi="David" w:cs="David"/>
          <w:sz w:val="24"/>
          <w:szCs w:val="24"/>
          <w:rtl/>
        </w:rPr>
        <w:t>שנית, מדברי הגמ' בסנהדרין עולה שמיתה בסיף היא 'מיתה יפה' (בוודאי לפי דעת חכמים, וכנראה גם לדעת ר' יהודה). במשנה שם</w:t>
      </w:r>
      <w:r w:rsidRPr="007F7245">
        <w:rPr>
          <w:rFonts w:ascii="David" w:hAnsi="David" w:cs="David"/>
          <w:sz w:val="20"/>
          <w:szCs w:val="20"/>
          <w:rtl/>
        </w:rPr>
        <w:t xml:space="preserve"> </w:t>
      </w:r>
      <w:r w:rsidRPr="007F7245">
        <w:rPr>
          <w:rStyle w:val="a9"/>
          <w:rFonts w:ascii="David" w:hAnsi="David" w:cs="David"/>
          <w:sz w:val="20"/>
          <w:szCs w:val="20"/>
          <w:rtl/>
        </w:rPr>
        <w:t>(נב, ב)</w:t>
      </w:r>
      <w:r w:rsidR="00AF36FB" w:rsidRPr="007F7245">
        <w:rPr>
          <w:rFonts w:ascii="David" w:hAnsi="David" w:cs="David" w:hint="cs"/>
          <w:sz w:val="20"/>
          <w:szCs w:val="20"/>
          <w:rtl/>
        </w:rPr>
        <w:t xml:space="preserve"> </w:t>
      </w:r>
      <w:r w:rsidRPr="00097D67">
        <w:rPr>
          <w:rFonts w:ascii="David" w:hAnsi="David" w:cs="David"/>
          <w:sz w:val="24"/>
          <w:szCs w:val="24"/>
          <w:rtl/>
        </w:rPr>
        <w:t>אף מבואר שזו המיתה שהי</w:t>
      </w:r>
      <w:r w:rsidR="00A17FE2">
        <w:rPr>
          <w:rFonts w:ascii="David" w:hAnsi="David" w:cs="David" w:hint="cs"/>
          <w:sz w:val="24"/>
          <w:szCs w:val="24"/>
          <w:rtl/>
        </w:rPr>
        <w:t>י</w:t>
      </w:r>
      <w:r w:rsidRPr="00097D67">
        <w:rPr>
          <w:rFonts w:ascii="David" w:hAnsi="David" w:cs="David"/>
          <w:sz w:val="24"/>
          <w:szCs w:val="24"/>
          <w:rtl/>
        </w:rPr>
        <w:t>תה המלכות הורגת בה בימיהם. הרי שמלכות רומי שהרגה בסיף הרגה ב'מיתה יפה' ולא ב'מיתה רעה'. מכאן אם כן עלינו להסיק מסקנה הפוכה מזו של הרב שרקי, ולטעון שהמיתה בה מתו תלמידי ר"ע אינה מיתת המלכות.</w:t>
      </w:r>
    </w:p>
    <w:p w14:paraId="284C94ED" w14:textId="77777777" w:rsidR="006D4AB9" w:rsidRPr="00097D67" w:rsidRDefault="006D4AB9" w:rsidP="00D16EDC">
      <w:pPr>
        <w:spacing w:line="360" w:lineRule="auto"/>
        <w:rPr>
          <w:rFonts w:ascii="David" w:hAnsi="David" w:cs="David"/>
          <w:sz w:val="24"/>
          <w:szCs w:val="24"/>
          <w:rtl/>
        </w:rPr>
      </w:pPr>
    </w:p>
    <w:p w14:paraId="1CFA05D7" w14:textId="77777777" w:rsidR="00346476" w:rsidRPr="00097D67" w:rsidRDefault="00346476" w:rsidP="00D16EDC">
      <w:pPr>
        <w:pStyle w:val="2"/>
        <w:spacing w:line="360" w:lineRule="auto"/>
        <w:jc w:val="center"/>
        <w:rPr>
          <w:rFonts w:ascii="David" w:hAnsi="David" w:cs="David"/>
          <w:sz w:val="24"/>
          <w:szCs w:val="24"/>
          <w:rtl/>
        </w:rPr>
      </w:pPr>
      <w:r w:rsidRPr="00097D67">
        <w:rPr>
          <w:rFonts w:ascii="David" w:hAnsi="David" w:cs="David"/>
          <w:sz w:val="24"/>
          <w:szCs w:val="24"/>
          <w:rtl/>
        </w:rPr>
        <w:t>נספח ב: מתי למדו התלמידים החדשים אצל ר"ע</w:t>
      </w:r>
      <w:r w:rsidR="0039486F" w:rsidRPr="00097D67">
        <w:rPr>
          <w:rStyle w:val="a7"/>
          <w:rFonts w:ascii="David" w:hAnsi="David" w:cs="David"/>
          <w:sz w:val="24"/>
          <w:szCs w:val="24"/>
          <w:rtl/>
        </w:rPr>
        <w:footnoteReference w:id="77"/>
      </w:r>
    </w:p>
    <w:p w14:paraId="3EBED65B" w14:textId="77777777" w:rsidR="0039486F" w:rsidRPr="00097D67" w:rsidRDefault="0039486F" w:rsidP="00D16EDC">
      <w:pPr>
        <w:spacing w:line="360" w:lineRule="auto"/>
        <w:rPr>
          <w:rFonts w:ascii="David" w:hAnsi="David" w:cs="David"/>
          <w:sz w:val="24"/>
          <w:szCs w:val="24"/>
          <w:rtl/>
        </w:rPr>
      </w:pPr>
    </w:p>
    <w:p w14:paraId="3A324550" w14:textId="1C6BF01B"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כמה מהחשבונות הה</w:t>
      </w:r>
      <w:r w:rsidR="00A17FE2">
        <w:rPr>
          <w:rFonts w:ascii="David" w:hAnsi="David" w:cs="David" w:hint="cs"/>
          <w:sz w:val="24"/>
          <w:szCs w:val="24"/>
          <w:rtl/>
        </w:rPr>
        <w:t>י</w:t>
      </w:r>
      <w:r w:rsidRPr="00097D67">
        <w:rPr>
          <w:rFonts w:ascii="David" w:hAnsi="David" w:cs="David"/>
          <w:sz w:val="24"/>
          <w:szCs w:val="24"/>
          <w:rtl/>
        </w:rPr>
        <w:t xml:space="preserve">סטוריים שהבאנו לעיל נסמכים על ההנחה לפיה ר"מ רשב"י וחבריהם החלו ללמוד אצל ר"ע רק לאחר שכל 24,000 התלמידים מתו בימי ספירת העומר. בנספח זה נדון בדבר ונבחן האם הדבר מוכרח. </w:t>
      </w:r>
    </w:p>
    <w:p w14:paraId="3599E940" w14:textId="77777777" w:rsidR="0039486F" w:rsidRPr="00097D67" w:rsidRDefault="0039486F" w:rsidP="00D16EDC">
      <w:pPr>
        <w:spacing w:line="360" w:lineRule="auto"/>
        <w:rPr>
          <w:rFonts w:ascii="David" w:hAnsi="David" w:cs="David"/>
          <w:sz w:val="24"/>
          <w:szCs w:val="24"/>
          <w:rtl/>
        </w:rPr>
      </w:pPr>
    </w:p>
    <w:p w14:paraId="6C961842" w14:textId="77777777" w:rsidR="0039486F"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 xml:space="preserve">[1] </w:t>
      </w:r>
      <w:r w:rsidR="0039486F" w:rsidRPr="00097D67">
        <w:rPr>
          <w:rFonts w:ascii="David" w:hAnsi="David" w:cs="David"/>
          <w:sz w:val="24"/>
          <w:szCs w:val="24"/>
          <w:rtl/>
        </w:rPr>
        <w:t>בגמ'</w:t>
      </w:r>
      <w:r w:rsidR="0039486F" w:rsidRPr="007F7245">
        <w:rPr>
          <w:rFonts w:ascii="David" w:hAnsi="David" w:cs="David"/>
          <w:sz w:val="20"/>
          <w:szCs w:val="20"/>
          <w:rtl/>
        </w:rPr>
        <w:t xml:space="preserve"> (יבמות סב, ע"ב) </w:t>
      </w:r>
      <w:r w:rsidR="0039486F" w:rsidRPr="00097D67">
        <w:rPr>
          <w:rFonts w:ascii="David" w:hAnsi="David" w:cs="David"/>
          <w:sz w:val="24"/>
          <w:szCs w:val="24"/>
          <w:rtl/>
        </w:rPr>
        <w:t xml:space="preserve">מובא: </w:t>
      </w:r>
    </w:p>
    <w:p w14:paraId="552D9E47" w14:textId="77777777" w:rsidR="0039486F" w:rsidRPr="00097D67" w:rsidRDefault="0039486F" w:rsidP="00D16EDC">
      <w:pPr>
        <w:spacing w:line="360" w:lineRule="auto"/>
        <w:ind w:left="720"/>
        <w:rPr>
          <w:rFonts w:ascii="David" w:hAnsi="David" w:cs="David"/>
          <w:sz w:val="24"/>
          <w:szCs w:val="24"/>
          <w:rtl/>
        </w:rPr>
      </w:pPr>
      <w:r w:rsidRPr="00097D67">
        <w:rPr>
          <w:rFonts w:ascii="David" w:hAnsi="David" w:cs="David"/>
          <w:sz w:val="24"/>
          <w:szCs w:val="24"/>
          <w:rtl/>
        </w:rPr>
        <w:t>תניא, רבי יהושע אומר: נשא אדם אשה בילדותו - ישא אשה בזקנותו, היו לו בנים בילדותו - יהיו לו בנים בזקנותו, שנאמר: 'בבוקר זרע את זרעך ולערב אל תנח ידך כי אינך יודע אי זה יכשר הזה או זה ואם שניהם כאחד טובים'.</w:t>
      </w:r>
    </w:p>
    <w:p w14:paraId="521DDED6" w14:textId="77777777" w:rsidR="0039486F" w:rsidRPr="00097D67" w:rsidRDefault="0039486F" w:rsidP="00D16EDC">
      <w:pPr>
        <w:spacing w:line="360" w:lineRule="auto"/>
        <w:ind w:left="720"/>
        <w:rPr>
          <w:rFonts w:ascii="David" w:hAnsi="David" w:cs="David"/>
          <w:sz w:val="24"/>
          <w:szCs w:val="24"/>
          <w:rtl/>
        </w:rPr>
      </w:pPr>
      <w:r w:rsidRPr="00097D67">
        <w:rPr>
          <w:rFonts w:ascii="David" w:hAnsi="David" w:cs="David"/>
          <w:sz w:val="24"/>
          <w:szCs w:val="24"/>
          <w:rtl/>
        </w:rPr>
        <w:t xml:space="preserve">ר"ע אומר: למד תורה בילדותו - ילמוד תורה בזקנותו, היו לו תלמידים בילדותו - יהיו לו תלמידים בזקנותו, שנאמר: 'בבקר זרע את זרעך' וגו'. </w:t>
      </w:r>
    </w:p>
    <w:p w14:paraId="5EFA97CC" w14:textId="77777777" w:rsidR="0039486F" w:rsidRPr="00097D67" w:rsidRDefault="0039486F" w:rsidP="00D16EDC">
      <w:pPr>
        <w:spacing w:line="360" w:lineRule="auto"/>
        <w:ind w:left="720"/>
        <w:rPr>
          <w:rFonts w:ascii="David" w:hAnsi="David" w:cs="David"/>
          <w:sz w:val="24"/>
          <w:szCs w:val="24"/>
          <w:rtl/>
        </w:rPr>
      </w:pPr>
      <w:r w:rsidRPr="00097D67">
        <w:rPr>
          <w:rFonts w:ascii="David" w:hAnsi="David" w:cs="David"/>
          <w:sz w:val="24"/>
          <w:szCs w:val="24"/>
          <w:rtl/>
        </w:rPr>
        <w:t>אמרו: שנים עשר אלף זוגים תלמידים היו לו לרבי עקיבא, מגבת עד אנטיפרס, וכולן מתו בפרק אחד מפני שלא נהגו כבוד זה לזה, והיה העולם שמם, עד שבא ר"ע אצל רבותינו שבדרום ושנאה להם...</w:t>
      </w:r>
    </w:p>
    <w:p w14:paraId="4E9E6811"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מלשון הגמ' עולה שרק לאחר מיתת תלמידיו הראשונים לימד ר"ע את תלמידיו האחרונים. כך גם מוכח מדברי כמה מהאחרונים</w:t>
      </w:r>
      <w:r w:rsidRPr="00097D67">
        <w:rPr>
          <w:rStyle w:val="a7"/>
          <w:rFonts w:ascii="David" w:hAnsi="David" w:cs="David"/>
          <w:sz w:val="24"/>
          <w:szCs w:val="24"/>
          <w:rtl/>
        </w:rPr>
        <w:footnoteReference w:id="78"/>
      </w:r>
      <w:r w:rsidRPr="00097D67">
        <w:rPr>
          <w:rFonts w:ascii="David" w:hAnsi="David" w:cs="David"/>
          <w:sz w:val="24"/>
          <w:szCs w:val="24"/>
          <w:rtl/>
        </w:rPr>
        <w:t>. אולם הרב אהרן היימן</w:t>
      </w:r>
      <w:r w:rsidRPr="0095061B">
        <w:rPr>
          <w:rFonts w:ascii="David" w:hAnsi="David" w:cs="David"/>
          <w:sz w:val="20"/>
          <w:szCs w:val="20"/>
          <w:rtl/>
        </w:rPr>
        <w:t xml:space="preserve"> </w:t>
      </w:r>
      <w:r w:rsidRPr="0095061B">
        <w:rPr>
          <w:rFonts w:ascii="David" w:hAnsi="David" w:cs="David"/>
          <w:sz w:val="20"/>
          <w:szCs w:val="20"/>
          <w:rtl/>
        </w:rPr>
        <w:lastRenderedPageBreak/>
        <w:t>(תולדו</w:t>
      </w:r>
      <w:r w:rsidR="00BA0005" w:rsidRPr="0095061B">
        <w:rPr>
          <w:rFonts w:ascii="David" w:hAnsi="David" w:cs="David"/>
          <w:sz w:val="20"/>
          <w:szCs w:val="20"/>
          <w:rtl/>
        </w:rPr>
        <w:t>ת תנאים ואמוראים, ערך רבי עקיבא</w:t>
      </w:r>
      <w:r w:rsidR="00BA0005" w:rsidRPr="0095061B">
        <w:rPr>
          <w:rFonts w:ascii="David" w:hAnsi="David" w:cs="David" w:hint="cs"/>
          <w:sz w:val="20"/>
          <w:szCs w:val="20"/>
          <w:rtl/>
        </w:rPr>
        <w:t xml:space="preserve"> עמ'</w:t>
      </w:r>
      <w:r w:rsidRPr="0095061B">
        <w:rPr>
          <w:rFonts w:ascii="David" w:hAnsi="David" w:cs="David"/>
          <w:sz w:val="20"/>
          <w:szCs w:val="20"/>
          <w:rtl/>
        </w:rPr>
        <w:t xml:space="preserve"> 1002</w:t>
      </w:r>
      <w:r w:rsidR="00100B04" w:rsidRPr="0095061B">
        <w:rPr>
          <w:rFonts w:ascii="David" w:hAnsi="David" w:cs="David" w:hint="cs"/>
          <w:sz w:val="20"/>
          <w:szCs w:val="20"/>
          <w:rtl/>
        </w:rPr>
        <w:t xml:space="preserve">, </w:t>
      </w:r>
      <w:r w:rsidR="00BA0005" w:rsidRPr="0095061B">
        <w:rPr>
          <w:rFonts w:ascii="David" w:hAnsi="David" w:cs="David" w:hint="cs"/>
          <w:sz w:val="20"/>
          <w:szCs w:val="20"/>
          <w:rtl/>
        </w:rPr>
        <w:t xml:space="preserve">ושם ערך רבי מאיר עמ' 866, </w:t>
      </w:r>
      <w:r w:rsidR="00100B04" w:rsidRPr="0095061B">
        <w:rPr>
          <w:rFonts w:ascii="David" w:hAnsi="David" w:cs="David" w:hint="cs"/>
          <w:sz w:val="20"/>
          <w:szCs w:val="20"/>
          <w:rtl/>
        </w:rPr>
        <w:t>וכן בספרו פתשגן הכתב על אגרת רש"ג</w:t>
      </w:r>
      <w:r w:rsidRPr="0095061B">
        <w:rPr>
          <w:rFonts w:ascii="David" w:hAnsi="David" w:cs="David"/>
          <w:sz w:val="20"/>
          <w:szCs w:val="20"/>
          <w:rtl/>
        </w:rPr>
        <w:t xml:space="preserve">) </w:t>
      </w:r>
      <w:r w:rsidRPr="00097D67">
        <w:rPr>
          <w:rFonts w:ascii="David" w:hAnsi="David" w:cs="David"/>
          <w:sz w:val="24"/>
          <w:szCs w:val="24"/>
          <w:rtl/>
        </w:rPr>
        <w:t xml:space="preserve">טען שרבי עקיבא לימד את תלמידיו האחרונים עוד לפני שהראשונים מתו. </w:t>
      </w:r>
    </w:p>
    <w:p w14:paraId="2E0B30CA"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דברי הרב היימן נסמכים על כמה מהחשבונות שהבאנו לעיל:</w:t>
      </w:r>
    </w:p>
    <w:p w14:paraId="7E5B7C56" w14:textId="77777777" w:rsidR="0039486F" w:rsidRPr="00097D67" w:rsidRDefault="0039486F" w:rsidP="00D16EDC">
      <w:pPr>
        <w:spacing w:line="360" w:lineRule="auto"/>
        <w:ind w:left="720"/>
        <w:rPr>
          <w:rFonts w:ascii="David" w:hAnsi="David" w:cs="David"/>
          <w:sz w:val="24"/>
          <w:szCs w:val="24"/>
          <w:rtl/>
        </w:rPr>
      </w:pPr>
      <w:r w:rsidRPr="00097D67">
        <w:rPr>
          <w:rFonts w:ascii="David" w:hAnsi="David" w:cs="David"/>
          <w:sz w:val="24"/>
          <w:szCs w:val="24"/>
          <w:rtl/>
        </w:rPr>
        <w:t>"והנה אף שהובא בכמה מקומות שהם היו תלמידיו האחרונים אבל אין הכונה שאחרי שמתו כל תלמידיו אז התחיל ללמוד עמהן והוא שהלך לו לדרום במקום שהיו דרים שם, שזה דבר שאי אפשר,</w:t>
      </w:r>
      <w:r w:rsidR="00830BAE" w:rsidRPr="00097D67">
        <w:rPr>
          <w:rFonts w:ascii="David" w:hAnsi="David" w:cs="David"/>
          <w:sz w:val="24"/>
          <w:szCs w:val="24"/>
          <w:rtl/>
        </w:rPr>
        <w:t xml:space="preserve"> שמצינו כ</w:t>
      </w:r>
      <w:r w:rsidRPr="00097D67">
        <w:rPr>
          <w:rFonts w:ascii="David" w:hAnsi="David" w:cs="David"/>
          <w:sz w:val="24"/>
          <w:szCs w:val="24"/>
          <w:rtl/>
        </w:rPr>
        <w:t>מעט כולם ששימשו ימים רבים לפני ר"ע.</w:t>
      </w:r>
    </w:p>
    <w:p w14:paraId="16BDEFF9" w14:textId="0ECFDCC3" w:rsidR="0039486F" w:rsidRPr="00097D67" w:rsidRDefault="0039486F" w:rsidP="00D16EDC">
      <w:pPr>
        <w:spacing w:line="360" w:lineRule="auto"/>
        <w:ind w:left="720"/>
        <w:rPr>
          <w:rFonts w:ascii="David" w:hAnsi="David" w:cs="David"/>
          <w:sz w:val="24"/>
          <w:szCs w:val="24"/>
          <w:rtl/>
        </w:rPr>
      </w:pPr>
      <w:r w:rsidRPr="00097D67">
        <w:rPr>
          <w:rFonts w:ascii="David" w:hAnsi="David" w:cs="David"/>
          <w:sz w:val="24"/>
          <w:szCs w:val="24"/>
          <w:rtl/>
        </w:rPr>
        <w:t>אך כבר ב</w:t>
      </w:r>
      <w:r w:rsidR="00F9502B">
        <w:rPr>
          <w:rFonts w:ascii="David" w:hAnsi="David" w:cs="David" w:hint="cs"/>
          <w:sz w:val="24"/>
          <w:szCs w:val="24"/>
          <w:rtl/>
        </w:rPr>
        <w:t>י</w:t>
      </w:r>
      <w:r w:rsidRPr="00097D67">
        <w:rPr>
          <w:rFonts w:ascii="David" w:hAnsi="David" w:cs="David"/>
          <w:sz w:val="24"/>
          <w:szCs w:val="24"/>
          <w:rtl/>
        </w:rPr>
        <w:t>ארתי בערך 'רבי מאיר' שהגרסא האמיתית הוא כדמובא באגרת דר</w:t>
      </w:r>
      <w:r w:rsidR="007602C0">
        <w:rPr>
          <w:rFonts w:ascii="David" w:hAnsi="David" w:cs="David" w:hint="cs"/>
          <w:sz w:val="24"/>
          <w:szCs w:val="24"/>
          <w:rtl/>
        </w:rPr>
        <w:t>ב שרירא גאון</w:t>
      </w:r>
      <w:r w:rsidRPr="007F7245">
        <w:rPr>
          <w:rFonts w:ascii="David" w:hAnsi="David" w:cs="David"/>
          <w:sz w:val="20"/>
          <w:szCs w:val="20"/>
          <w:rtl/>
        </w:rPr>
        <w:t xml:space="preserve"> (ח"א פ"א)</w:t>
      </w:r>
      <w:r w:rsidRPr="00097D67">
        <w:rPr>
          <w:rFonts w:ascii="David" w:hAnsi="David" w:cs="David"/>
          <w:sz w:val="24"/>
          <w:szCs w:val="24"/>
          <w:rtl/>
        </w:rPr>
        <w:t>:</w:t>
      </w:r>
      <w:r w:rsidR="00F03179" w:rsidRPr="00097D67">
        <w:rPr>
          <w:rFonts w:ascii="David" w:hAnsi="David" w:cs="David"/>
          <w:sz w:val="24"/>
          <w:szCs w:val="24"/>
          <w:rtl/>
        </w:rPr>
        <w:t xml:space="preserve"> </w:t>
      </w:r>
      <w:r w:rsidRPr="00097D67">
        <w:rPr>
          <w:rFonts w:ascii="David" w:hAnsi="David" w:cs="David"/>
          <w:sz w:val="24"/>
          <w:szCs w:val="24"/>
          <w:rtl/>
        </w:rPr>
        <w:t>'והיה העולם שמם עד שבאו אצל רבותינו שבדרום ושנאוה להם', ולא קאי שר' עקיבא בא אצלם אך קאי על ר"מ וחבריו שהם נשתיירו מכל חכמי ישראל והם העמידו תורה באותה שעה. וכדמצינו בויק"ר שר' חנניה בן חכינאי ורשב"י הלכו ללמוד תורה בבני ברק אצל ר"ע... ורשב"י מצינו שישב לרגל חכמי יבנה עוד בזמן קדום, שהוא היה השואל אם תפילת ערבית רשות בברכות דף כח ...</w:t>
      </w:r>
      <w:r w:rsidRPr="007F7245">
        <w:rPr>
          <w:rFonts w:ascii="David" w:hAnsi="David" w:cs="David"/>
          <w:sz w:val="20"/>
          <w:szCs w:val="20"/>
          <w:rtl/>
        </w:rPr>
        <w:t xml:space="preserve">(והרב היימן מאריך בעוד הוכחות) </w:t>
      </w:r>
      <w:r w:rsidRPr="00097D67">
        <w:rPr>
          <w:rFonts w:ascii="David" w:hAnsi="David" w:cs="David"/>
          <w:sz w:val="24"/>
          <w:szCs w:val="24"/>
          <w:rtl/>
        </w:rPr>
        <w:t xml:space="preserve">ומכל זה אנו רואים בבירור שהיו תלמידיו כמעט כל ימיהם, ולכן צריכים אנו לומר מה שקראם 'אחרונים' יען שהם נשארו מכל תלמידיו". </w:t>
      </w:r>
    </w:p>
    <w:p w14:paraId="0FABD955" w14:textId="77777777" w:rsidR="0039486F" w:rsidRPr="00097D67" w:rsidRDefault="0039486F" w:rsidP="00D16EDC">
      <w:pPr>
        <w:spacing w:line="360" w:lineRule="auto"/>
        <w:rPr>
          <w:rFonts w:ascii="David" w:hAnsi="David" w:cs="David"/>
          <w:sz w:val="24"/>
          <w:szCs w:val="24"/>
          <w:rtl/>
        </w:rPr>
      </w:pPr>
    </w:p>
    <w:p w14:paraId="4EBD5C5B" w14:textId="77777777" w:rsidR="0039486F"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2</w:t>
      </w:r>
      <w:r w:rsidRPr="001F7B89">
        <w:rPr>
          <w:rFonts w:ascii="David" w:hAnsi="David" w:cs="David" w:hint="cs"/>
          <w:sz w:val="20"/>
          <w:szCs w:val="20"/>
          <w:rtl/>
        </w:rPr>
        <w:t xml:space="preserve">] </w:t>
      </w:r>
      <w:r w:rsidR="0039486F" w:rsidRPr="00097D67">
        <w:rPr>
          <w:rFonts w:ascii="David" w:hAnsi="David" w:cs="David"/>
          <w:sz w:val="24"/>
          <w:szCs w:val="24"/>
          <w:rtl/>
        </w:rPr>
        <w:t xml:space="preserve">אעיר על שני נקודות שיכולות לחזק במעט את דבריו, אף שאין בהן ראיה ממש: </w:t>
      </w:r>
    </w:p>
    <w:p w14:paraId="518CFE07"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ראשית – המעשה על "שנים עשר אלף זוגים תלמידים" לא נאמר בגמרא בשם ר"ע עצמו אלא בסתמא "אמרו: שנים עשר אלף..."</w:t>
      </w:r>
      <w:r w:rsidRPr="00097D67">
        <w:rPr>
          <w:rStyle w:val="a7"/>
          <w:rFonts w:ascii="David" w:hAnsi="David" w:cs="David"/>
          <w:sz w:val="24"/>
          <w:szCs w:val="24"/>
          <w:rtl/>
        </w:rPr>
        <w:footnoteReference w:id="79"/>
      </w:r>
      <w:r w:rsidRPr="00097D67">
        <w:rPr>
          <w:rFonts w:ascii="David" w:hAnsi="David" w:cs="David"/>
          <w:sz w:val="24"/>
          <w:szCs w:val="24"/>
          <w:rtl/>
        </w:rPr>
        <w:t xml:space="preserve"> - מדוע? ניתן להסיק מכאן שר"ע אמר את דבריו עוד לפני שתלמידיו מתו, ולכן לא הביא חיזוק לדבריו </w:t>
      </w:r>
      <w:r w:rsidRPr="00097D67">
        <w:rPr>
          <w:rFonts w:ascii="David" w:hAnsi="David" w:cs="David"/>
          <w:sz w:val="24"/>
          <w:szCs w:val="24"/>
          <w:rtl/>
        </w:rPr>
        <w:lastRenderedPageBreak/>
        <w:t>מהמעשה שאירע עמו. לפי דרך זו ברור שר"ע קיים את המימרא שהוא עצמו דרש, ולימד תלמידים גם בזקנותו למרות שהיו לו תלמידים רבים של</w:t>
      </w:r>
      <w:r w:rsidR="007602C0">
        <w:rPr>
          <w:rFonts w:ascii="David" w:hAnsi="David" w:cs="David"/>
          <w:sz w:val="24"/>
          <w:szCs w:val="24"/>
          <w:rtl/>
        </w:rPr>
        <w:t>ימד בצעירותו שעדיין היו בחיים.</w:t>
      </w:r>
    </w:p>
    <w:p w14:paraId="28FA2CC2" w14:textId="1515D640"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שנית – בגמ' ביבמות מובא רק מעשה אחד המתאים לדברי ר"ע, אולם בפירוש רש"י לקהלת</w:t>
      </w:r>
      <w:r w:rsidRPr="007F7245">
        <w:rPr>
          <w:rFonts w:ascii="David" w:hAnsi="David" w:cs="David"/>
          <w:sz w:val="20"/>
          <w:szCs w:val="20"/>
          <w:rtl/>
        </w:rPr>
        <w:t xml:space="preserve"> (יא, ו) </w:t>
      </w:r>
      <w:r w:rsidRPr="00097D67">
        <w:rPr>
          <w:rFonts w:ascii="David" w:hAnsi="David" w:cs="David"/>
          <w:sz w:val="24"/>
          <w:szCs w:val="24"/>
          <w:rtl/>
        </w:rPr>
        <w:t>על הפסוק 'בבוקר זרע את זרעך' מובא מעשה נוסף המתאים לדברי ר' יהושע: "בבוקר זרע את זרעך - אם למדת תורה בילדותך</w:t>
      </w:r>
      <w:r w:rsidR="005520B9" w:rsidRPr="00097D67">
        <w:rPr>
          <w:rFonts w:ascii="David" w:hAnsi="David" w:cs="David"/>
          <w:sz w:val="24"/>
          <w:szCs w:val="24"/>
          <w:rtl/>
        </w:rPr>
        <w:t xml:space="preserve"> </w:t>
      </w:r>
      <w:r w:rsidRPr="00097D67">
        <w:rPr>
          <w:rFonts w:ascii="David" w:hAnsi="David" w:cs="David"/>
          <w:sz w:val="24"/>
          <w:szCs w:val="24"/>
          <w:rtl/>
        </w:rPr>
        <w:t>למד תורה בזקנותך, אם היו לך תלמידים בילדותך</w:t>
      </w:r>
      <w:r w:rsidR="003423C5">
        <w:rPr>
          <w:rFonts w:ascii="David" w:hAnsi="David" w:cs="David" w:hint="cs"/>
          <w:sz w:val="24"/>
          <w:szCs w:val="24"/>
          <w:rtl/>
        </w:rPr>
        <w:t xml:space="preserve"> </w:t>
      </w:r>
      <w:r w:rsidRPr="00097D67">
        <w:rPr>
          <w:rFonts w:ascii="David" w:hAnsi="David" w:cs="David"/>
          <w:sz w:val="24"/>
          <w:szCs w:val="24"/>
          <w:rtl/>
        </w:rPr>
        <w:t>יהיו לך תלמידים בזקנותך, נשאת אשה בת בנים בילדותך</w:t>
      </w:r>
      <w:r w:rsidR="005520B9" w:rsidRPr="00097D67">
        <w:rPr>
          <w:rFonts w:ascii="David" w:hAnsi="David" w:cs="David"/>
          <w:sz w:val="24"/>
          <w:szCs w:val="24"/>
          <w:rtl/>
        </w:rPr>
        <w:t xml:space="preserve"> </w:t>
      </w:r>
      <w:r w:rsidRPr="00097D67">
        <w:rPr>
          <w:rFonts w:ascii="David" w:hAnsi="David" w:cs="David"/>
          <w:sz w:val="24"/>
          <w:szCs w:val="24"/>
          <w:rtl/>
        </w:rPr>
        <w:t>שא אשה בת בנים בזקנותך... מ</w:t>
      </w:r>
      <w:r w:rsidR="00170CE8">
        <w:rPr>
          <w:rFonts w:ascii="David" w:hAnsi="David" w:cs="David" w:hint="cs"/>
          <w:sz w:val="24"/>
          <w:szCs w:val="24"/>
          <w:rtl/>
        </w:rPr>
        <w:t>עשה</w:t>
      </w:r>
      <w:r w:rsidRPr="00097D67">
        <w:rPr>
          <w:rFonts w:ascii="David" w:hAnsi="David" w:cs="David"/>
          <w:sz w:val="24"/>
          <w:szCs w:val="24"/>
          <w:rtl/>
        </w:rPr>
        <w:t xml:space="preserve"> ברבי עקיבא שהיו לו עשרים וארבעה אלף תלמידים מגבת ועד אנטיפר</w:t>
      </w:r>
      <w:r w:rsidR="00170CE8">
        <w:rPr>
          <w:rFonts w:ascii="David" w:hAnsi="David" w:cs="David" w:hint="cs"/>
          <w:sz w:val="24"/>
          <w:szCs w:val="24"/>
          <w:rtl/>
        </w:rPr>
        <w:t>ס</w:t>
      </w:r>
      <w:r w:rsidRPr="00097D67">
        <w:rPr>
          <w:rFonts w:ascii="David" w:hAnsi="David" w:cs="David"/>
          <w:sz w:val="24"/>
          <w:szCs w:val="24"/>
          <w:rtl/>
        </w:rPr>
        <w:t xml:space="preserve"> וכולן מתו מפסח ועד עצרת ובא אצל רבותינו שבדרום ושנאה להם, ולענין הבנים מצינו באבצן שלשים בנות שלח חוצה ושלשים </w:t>
      </w:r>
      <w:r w:rsidR="00170CE8">
        <w:rPr>
          <w:rFonts w:ascii="David" w:hAnsi="David" w:cs="David" w:hint="cs"/>
          <w:sz w:val="24"/>
          <w:szCs w:val="24"/>
          <w:rtl/>
        </w:rPr>
        <w:t xml:space="preserve">בנות </w:t>
      </w:r>
      <w:r w:rsidRPr="00097D67">
        <w:rPr>
          <w:rFonts w:ascii="David" w:hAnsi="David" w:cs="David"/>
          <w:sz w:val="24"/>
          <w:szCs w:val="24"/>
          <w:rtl/>
        </w:rPr>
        <w:t xml:space="preserve">הביא לבניו </w:t>
      </w:r>
      <w:r w:rsidR="00170CE8">
        <w:rPr>
          <w:rFonts w:ascii="David" w:hAnsi="David" w:cs="David" w:hint="cs"/>
          <w:sz w:val="24"/>
          <w:szCs w:val="24"/>
          <w:rtl/>
        </w:rPr>
        <w:t xml:space="preserve">מן החוץ </w:t>
      </w:r>
      <w:r w:rsidRPr="00097D67">
        <w:rPr>
          <w:rFonts w:ascii="David" w:hAnsi="David" w:cs="David"/>
          <w:sz w:val="24"/>
          <w:szCs w:val="24"/>
          <w:rtl/>
        </w:rPr>
        <w:t>וכולם מתו בחייו, ובזקנותו הוליד את עובד ונתקיים לו". המעשה באבצן נזכר בגמ' בבא בתרא</w:t>
      </w:r>
      <w:r w:rsidRPr="007F7245">
        <w:rPr>
          <w:rFonts w:ascii="David" w:hAnsi="David" w:cs="David"/>
          <w:sz w:val="20"/>
          <w:szCs w:val="20"/>
          <w:rtl/>
        </w:rPr>
        <w:t xml:space="preserve"> (צא, ע"א) </w:t>
      </w:r>
      <w:r w:rsidRPr="00097D67">
        <w:rPr>
          <w:rFonts w:ascii="David" w:hAnsi="David" w:cs="David"/>
          <w:sz w:val="24"/>
          <w:szCs w:val="24"/>
          <w:rtl/>
        </w:rPr>
        <w:t>והרשב"ם שם וכן הר"א אב"ד בעל האשכול כתבו שאבצן-בועז נשא את רות עוד לפני שבניו הראשונים מתו. שמא יש להשוות בין שני המעשים ולומר שגם ר"ע לימד את תלמידיו האחרונים עוד לפני שהראשונים מתו</w:t>
      </w:r>
      <w:r w:rsidRPr="00097D67">
        <w:rPr>
          <w:rStyle w:val="a7"/>
          <w:rFonts w:ascii="David" w:hAnsi="David" w:cs="David"/>
          <w:sz w:val="24"/>
          <w:szCs w:val="24"/>
          <w:rtl/>
        </w:rPr>
        <w:footnoteReference w:id="80"/>
      </w:r>
      <w:r w:rsidR="00B9740C" w:rsidRPr="00097D67">
        <w:rPr>
          <w:rFonts w:ascii="David" w:hAnsi="David" w:cs="David"/>
          <w:sz w:val="24"/>
          <w:szCs w:val="24"/>
          <w:rtl/>
        </w:rPr>
        <w:t xml:space="preserve"> </w:t>
      </w:r>
      <w:r w:rsidR="00B9740C" w:rsidRPr="00097D67">
        <w:rPr>
          <w:rStyle w:val="a7"/>
          <w:rFonts w:ascii="David" w:hAnsi="David" w:cs="David"/>
          <w:sz w:val="24"/>
          <w:szCs w:val="24"/>
          <w:rtl/>
        </w:rPr>
        <w:footnoteReference w:id="81"/>
      </w:r>
      <w:r w:rsidRPr="00097D67">
        <w:rPr>
          <w:rFonts w:ascii="David" w:hAnsi="David" w:cs="David"/>
          <w:sz w:val="24"/>
          <w:szCs w:val="24"/>
          <w:rtl/>
        </w:rPr>
        <w:t xml:space="preserve">. </w:t>
      </w:r>
    </w:p>
    <w:p w14:paraId="2093DCA1" w14:textId="77777777" w:rsidR="0039486F" w:rsidRPr="00097D67" w:rsidRDefault="0039486F" w:rsidP="00D16EDC">
      <w:pPr>
        <w:spacing w:line="360" w:lineRule="auto"/>
        <w:rPr>
          <w:rFonts w:ascii="David" w:hAnsi="David" w:cs="David"/>
          <w:sz w:val="24"/>
          <w:szCs w:val="24"/>
          <w:rtl/>
        </w:rPr>
      </w:pPr>
    </w:p>
    <w:p w14:paraId="6383D145" w14:textId="77777777" w:rsidR="001F34D9" w:rsidRDefault="0077011D"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3</w:t>
      </w:r>
      <w:r w:rsidRPr="001F7B89">
        <w:rPr>
          <w:rFonts w:ascii="David" w:hAnsi="David" w:cs="David" w:hint="cs"/>
          <w:sz w:val="20"/>
          <w:szCs w:val="20"/>
          <w:rtl/>
        </w:rPr>
        <w:t xml:space="preserve">] </w:t>
      </w:r>
      <w:r w:rsidR="0039486F" w:rsidRPr="00097D67">
        <w:rPr>
          <w:rFonts w:ascii="David" w:hAnsi="David" w:cs="David"/>
          <w:sz w:val="24"/>
          <w:szCs w:val="24"/>
          <w:rtl/>
        </w:rPr>
        <w:t>הבעיה הגדולה שעומדת בפני הסבר</w:t>
      </w:r>
      <w:r w:rsidR="007602C0">
        <w:rPr>
          <w:rFonts w:ascii="David" w:hAnsi="David" w:cs="David" w:hint="cs"/>
          <w:sz w:val="24"/>
          <w:szCs w:val="24"/>
          <w:rtl/>
        </w:rPr>
        <w:t>ו של הרב היימן</w:t>
      </w:r>
      <w:r w:rsidR="003E32F1">
        <w:rPr>
          <w:rFonts w:ascii="David" w:hAnsi="David" w:cs="David"/>
          <w:sz w:val="24"/>
          <w:szCs w:val="24"/>
          <w:rtl/>
        </w:rPr>
        <w:t xml:space="preserve"> היא לשון הגמרא</w:t>
      </w:r>
      <w:r w:rsidR="0039486F" w:rsidRPr="00097D67">
        <w:rPr>
          <w:rFonts w:ascii="David" w:hAnsi="David" w:cs="David"/>
          <w:sz w:val="24"/>
          <w:szCs w:val="24"/>
          <w:rtl/>
        </w:rPr>
        <w:t xml:space="preserve"> "וכולן מתו בפרק אחד מפני שלא נהגו כבוד זה לזה, והיה העולם שמם, עד שבא ר"ע</w:t>
      </w:r>
      <w:r w:rsidR="003E32F1">
        <w:rPr>
          <w:rFonts w:ascii="David" w:hAnsi="David" w:cs="David"/>
          <w:sz w:val="24"/>
          <w:szCs w:val="24"/>
          <w:rtl/>
        </w:rPr>
        <w:t xml:space="preserve"> אצל רבותינו שבדרום ושנאה להם</w:t>
      </w:r>
      <w:r w:rsidR="0039486F" w:rsidRPr="00097D67">
        <w:rPr>
          <w:rFonts w:ascii="David" w:hAnsi="David" w:cs="David"/>
          <w:sz w:val="24"/>
          <w:szCs w:val="24"/>
          <w:rtl/>
        </w:rPr>
        <w:t>". הרב היימן תירץ זאת בכך ש</w:t>
      </w:r>
      <w:r w:rsidR="007602C0">
        <w:rPr>
          <w:rFonts w:ascii="David" w:hAnsi="David" w:cs="David" w:hint="cs"/>
          <w:sz w:val="24"/>
          <w:szCs w:val="24"/>
          <w:rtl/>
        </w:rPr>
        <w:t xml:space="preserve">העדיף את גרסת אגרת רש"ג על פני </w:t>
      </w:r>
      <w:r w:rsidR="007602C0">
        <w:rPr>
          <w:rFonts w:ascii="David" w:hAnsi="David" w:cs="David"/>
          <w:sz w:val="24"/>
          <w:szCs w:val="24"/>
          <w:rtl/>
        </w:rPr>
        <w:t>ג</w:t>
      </w:r>
      <w:r w:rsidR="0039486F" w:rsidRPr="00097D67">
        <w:rPr>
          <w:rFonts w:ascii="David" w:hAnsi="David" w:cs="David"/>
          <w:sz w:val="24"/>
          <w:szCs w:val="24"/>
          <w:rtl/>
        </w:rPr>
        <w:t>רסת הגמ'</w:t>
      </w:r>
      <w:r w:rsidR="007602C0">
        <w:rPr>
          <w:rFonts w:ascii="David" w:hAnsi="David" w:cs="David" w:hint="cs"/>
          <w:sz w:val="24"/>
          <w:szCs w:val="24"/>
          <w:rtl/>
        </w:rPr>
        <w:t>,</w:t>
      </w:r>
      <w:r w:rsidR="008D3B0B">
        <w:rPr>
          <w:rFonts w:ascii="David" w:hAnsi="David" w:cs="David" w:hint="cs"/>
          <w:sz w:val="24"/>
          <w:szCs w:val="24"/>
          <w:rtl/>
        </w:rPr>
        <w:t xml:space="preserve"> </w:t>
      </w:r>
      <w:r w:rsidR="007602C0">
        <w:rPr>
          <w:rFonts w:ascii="David" w:hAnsi="David" w:cs="David" w:hint="cs"/>
          <w:sz w:val="24"/>
          <w:szCs w:val="24"/>
          <w:rtl/>
        </w:rPr>
        <w:t>אולם</w:t>
      </w:r>
      <w:r w:rsidR="00C216BD">
        <w:rPr>
          <w:rFonts w:ascii="David" w:hAnsi="David" w:cs="David" w:hint="cs"/>
          <w:sz w:val="24"/>
          <w:szCs w:val="24"/>
          <w:rtl/>
        </w:rPr>
        <w:t xml:space="preserve"> יש להעיר</w:t>
      </w:r>
      <w:r w:rsidR="007602C0">
        <w:rPr>
          <w:rFonts w:ascii="David" w:hAnsi="David" w:cs="David" w:hint="cs"/>
          <w:sz w:val="24"/>
          <w:szCs w:val="24"/>
          <w:rtl/>
        </w:rPr>
        <w:t xml:space="preserve"> על כך:</w:t>
      </w:r>
      <w:r w:rsidR="00C216BD">
        <w:rPr>
          <w:rFonts w:ascii="David" w:hAnsi="David" w:cs="David" w:hint="cs"/>
          <w:sz w:val="24"/>
          <w:szCs w:val="24"/>
          <w:rtl/>
        </w:rPr>
        <w:t xml:space="preserve"> </w:t>
      </w:r>
      <w:r w:rsidR="007602C0">
        <w:rPr>
          <w:rFonts w:ascii="David" w:hAnsi="David" w:cs="David" w:hint="cs"/>
          <w:sz w:val="24"/>
          <w:szCs w:val="24"/>
          <w:rtl/>
        </w:rPr>
        <w:t xml:space="preserve">לדבריו </w:t>
      </w:r>
      <w:r w:rsidR="008D3B0B">
        <w:rPr>
          <w:rFonts w:ascii="David" w:hAnsi="David" w:cs="David" w:hint="cs"/>
          <w:sz w:val="24"/>
          <w:szCs w:val="24"/>
          <w:rtl/>
        </w:rPr>
        <w:t>ב</w:t>
      </w:r>
      <w:r w:rsidR="00C216BD">
        <w:rPr>
          <w:rFonts w:ascii="David" w:hAnsi="David" w:cs="David" w:hint="cs"/>
          <w:sz w:val="24"/>
          <w:szCs w:val="24"/>
          <w:rtl/>
        </w:rPr>
        <w:t xml:space="preserve">אגרת רש"ג </w:t>
      </w:r>
      <w:r w:rsidR="008D3B0B">
        <w:rPr>
          <w:rFonts w:ascii="David" w:hAnsi="David" w:cs="David" w:hint="cs"/>
          <w:sz w:val="24"/>
          <w:szCs w:val="24"/>
          <w:rtl/>
        </w:rPr>
        <w:t xml:space="preserve">נאמר </w:t>
      </w:r>
      <w:r w:rsidR="008D3B0B" w:rsidRPr="00097D67">
        <w:rPr>
          <w:rFonts w:ascii="David" w:hAnsi="David" w:cs="David"/>
          <w:sz w:val="24"/>
          <w:szCs w:val="24"/>
          <w:rtl/>
        </w:rPr>
        <w:t xml:space="preserve">'והיה העולם שמם עד שבאו </w:t>
      </w:r>
      <w:r w:rsidR="007602C0">
        <w:rPr>
          <w:rFonts w:ascii="David" w:hAnsi="David" w:cs="David" w:hint="cs"/>
          <w:sz w:val="24"/>
          <w:szCs w:val="24"/>
          <w:rtl/>
        </w:rPr>
        <w:t xml:space="preserve">(!) </w:t>
      </w:r>
      <w:r w:rsidR="008D3B0B" w:rsidRPr="00097D67">
        <w:rPr>
          <w:rFonts w:ascii="David" w:hAnsi="David" w:cs="David"/>
          <w:sz w:val="24"/>
          <w:szCs w:val="24"/>
          <w:rtl/>
        </w:rPr>
        <w:t xml:space="preserve">אצל רבותינו שבדרום ושנאוה </w:t>
      </w:r>
      <w:r w:rsidR="007602C0">
        <w:rPr>
          <w:rFonts w:ascii="David" w:hAnsi="David" w:cs="David" w:hint="cs"/>
          <w:sz w:val="24"/>
          <w:szCs w:val="24"/>
          <w:rtl/>
        </w:rPr>
        <w:t xml:space="preserve">(!) </w:t>
      </w:r>
      <w:r w:rsidR="008D3B0B" w:rsidRPr="00097D67">
        <w:rPr>
          <w:rFonts w:ascii="David" w:hAnsi="David" w:cs="David"/>
          <w:sz w:val="24"/>
          <w:szCs w:val="24"/>
          <w:rtl/>
        </w:rPr>
        <w:t>להם'</w:t>
      </w:r>
      <w:r w:rsidR="007602C0">
        <w:rPr>
          <w:rFonts w:ascii="David" w:hAnsi="David" w:cs="David" w:hint="cs"/>
          <w:sz w:val="24"/>
          <w:szCs w:val="24"/>
          <w:rtl/>
        </w:rPr>
        <w:t>, אולם מצאתי ש</w:t>
      </w:r>
      <w:r w:rsidR="008D3B0B">
        <w:rPr>
          <w:rFonts w:ascii="David" w:hAnsi="David" w:cs="David" w:hint="cs"/>
          <w:sz w:val="24"/>
          <w:szCs w:val="24"/>
          <w:rtl/>
        </w:rPr>
        <w:t>תיבת "ושנאוה" בלשון רבים מצויה רק בכת"י אחד של האגרת</w:t>
      </w:r>
      <w:r w:rsidR="001A07E3">
        <w:rPr>
          <w:rFonts w:ascii="David" w:hAnsi="David" w:cs="David" w:hint="cs"/>
          <w:sz w:val="24"/>
          <w:szCs w:val="24"/>
          <w:rtl/>
        </w:rPr>
        <w:t>, ואילו בארבעה כתבי יד אחרים של האגרת הנוסח הוא "שבא... ושנאה", ו</w:t>
      </w:r>
      <w:r w:rsidR="007602C0">
        <w:rPr>
          <w:rFonts w:ascii="David" w:hAnsi="David" w:cs="David" w:hint="cs"/>
          <w:sz w:val="24"/>
          <w:szCs w:val="24"/>
          <w:rtl/>
        </w:rPr>
        <w:t>ראיתי ש</w:t>
      </w:r>
      <w:r w:rsidR="001A07E3">
        <w:rPr>
          <w:rFonts w:ascii="David" w:hAnsi="David" w:cs="David" w:hint="cs"/>
          <w:sz w:val="24"/>
          <w:szCs w:val="24"/>
          <w:rtl/>
        </w:rPr>
        <w:t>כך גם בכל כתבי היד והדפוסים של הבבלי</w:t>
      </w:r>
      <w:r w:rsidR="00C216BD">
        <w:rPr>
          <w:rStyle w:val="a7"/>
          <w:rFonts w:ascii="David" w:hAnsi="David" w:cs="David"/>
          <w:sz w:val="24"/>
          <w:szCs w:val="24"/>
          <w:rtl/>
        </w:rPr>
        <w:footnoteReference w:id="82"/>
      </w:r>
      <w:r w:rsidR="0039486F" w:rsidRPr="00097D67">
        <w:rPr>
          <w:rFonts w:ascii="David" w:hAnsi="David" w:cs="David"/>
          <w:sz w:val="24"/>
          <w:szCs w:val="24"/>
          <w:rtl/>
        </w:rPr>
        <w:t xml:space="preserve">. </w:t>
      </w:r>
    </w:p>
    <w:p w14:paraId="53003A87" w14:textId="77777777" w:rsidR="0039486F"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4</w:t>
      </w:r>
      <w:r w:rsidRPr="001F7B89">
        <w:rPr>
          <w:rFonts w:ascii="David" w:hAnsi="David" w:cs="David" w:hint="cs"/>
          <w:sz w:val="20"/>
          <w:szCs w:val="20"/>
          <w:rtl/>
        </w:rPr>
        <w:t xml:space="preserve">] </w:t>
      </w:r>
      <w:r w:rsidR="0039486F" w:rsidRPr="00097D67">
        <w:rPr>
          <w:rFonts w:ascii="David" w:hAnsi="David" w:cs="David"/>
          <w:sz w:val="24"/>
          <w:szCs w:val="24"/>
          <w:rtl/>
        </w:rPr>
        <w:t>ניתן אולי לפסוע בדרך אחרת ולומר ש"ושנאה" אין פירושו כפשוטו, שהרי אם כך היה ראוי לכתוב בפשטות "עד שבא רבי עקיבא ולימדם תורה". הכוונה אינה שר"ע לימדם תורה</w:t>
      </w:r>
      <w:r w:rsidR="001F34D9">
        <w:rPr>
          <w:rFonts w:ascii="David" w:hAnsi="David" w:cs="David" w:hint="cs"/>
          <w:sz w:val="24"/>
          <w:szCs w:val="24"/>
          <w:rtl/>
        </w:rPr>
        <w:t>,</w:t>
      </w:r>
      <w:r w:rsidR="0039486F" w:rsidRPr="00097D67">
        <w:rPr>
          <w:rFonts w:ascii="David" w:hAnsi="David" w:cs="David"/>
          <w:sz w:val="24"/>
          <w:szCs w:val="24"/>
          <w:rtl/>
        </w:rPr>
        <w:t xml:space="preserve"> אלא שהוא חזר ושנה להם מהי הדרך הראויה ללימוד התורה: </w:t>
      </w:r>
    </w:p>
    <w:p w14:paraId="4AD22D8D" w14:textId="77777777" w:rsidR="0039486F" w:rsidRPr="00097D67" w:rsidRDefault="0039486F" w:rsidP="00D16EDC">
      <w:pPr>
        <w:spacing w:line="360" w:lineRule="auto"/>
        <w:ind w:left="720"/>
        <w:rPr>
          <w:rFonts w:ascii="David" w:hAnsi="David" w:cs="David"/>
          <w:sz w:val="24"/>
          <w:szCs w:val="24"/>
          <w:rtl/>
        </w:rPr>
      </w:pPr>
      <w:r w:rsidRPr="00097D67">
        <w:rPr>
          <w:rFonts w:ascii="David" w:hAnsi="David" w:cs="David"/>
          <w:sz w:val="24"/>
          <w:szCs w:val="24"/>
          <w:rtl/>
        </w:rPr>
        <w:lastRenderedPageBreak/>
        <w:t>"ואהבת לרעך כמוך – רבי עקיבא אומר: זה כלל גדול בתורה"</w:t>
      </w:r>
      <w:r w:rsidRPr="007F7245">
        <w:rPr>
          <w:rFonts w:ascii="David" w:hAnsi="David" w:cs="David"/>
          <w:sz w:val="20"/>
          <w:szCs w:val="20"/>
          <w:rtl/>
        </w:rPr>
        <w:t xml:space="preserve"> (ספרא, קדושים ב)</w:t>
      </w:r>
      <w:r w:rsidRPr="00097D67">
        <w:rPr>
          <w:rStyle w:val="a7"/>
          <w:rFonts w:ascii="David" w:hAnsi="David" w:cs="David"/>
          <w:sz w:val="24"/>
          <w:szCs w:val="24"/>
          <w:rtl/>
        </w:rPr>
        <w:footnoteReference w:id="83"/>
      </w:r>
      <w:r w:rsidRPr="00097D67">
        <w:rPr>
          <w:rFonts w:ascii="David" w:hAnsi="David" w:cs="David"/>
          <w:sz w:val="24"/>
          <w:szCs w:val="24"/>
          <w:rtl/>
        </w:rPr>
        <w:t>.</w:t>
      </w:r>
    </w:p>
    <w:p w14:paraId="7C2A5243"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 xml:space="preserve">חיזוק להסבר זה ניתן להביא מהמקבילות הנוספות למעשה זה: </w:t>
      </w:r>
    </w:p>
    <w:p w14:paraId="7EA2BE96" w14:textId="77777777" w:rsidR="0039486F" w:rsidRPr="00097D67" w:rsidRDefault="0039486F" w:rsidP="00D16EDC">
      <w:pPr>
        <w:spacing w:line="360" w:lineRule="auto"/>
        <w:ind w:left="720"/>
        <w:rPr>
          <w:rFonts w:ascii="David" w:hAnsi="David" w:cs="David"/>
          <w:sz w:val="24"/>
          <w:szCs w:val="24"/>
          <w:rtl/>
        </w:rPr>
      </w:pPr>
      <w:r w:rsidRPr="00097D67">
        <w:rPr>
          <w:rFonts w:ascii="David" w:hAnsi="David" w:cs="David"/>
          <w:sz w:val="24"/>
          <w:szCs w:val="24"/>
          <w:rtl/>
        </w:rPr>
        <w:t>"בבקר זרע את זרעך ולערב אל תנח ידך- ...ר' עקיבא אומר אם היו לך תלמידים בנערותך עשה לך תלמידים בזקנותך שאין אתה יודע איזה מהם מתקיים לך זה או זה ואם שניהם כאחד טובים. י"ב אלף תלמידים היו לר"ע מעכו ועד אנטפריס וכולם בפרק אחד מתו, למה? שהיתה עיניהם צרה אלו באלו, ובסוף העמיד שבעה...</w:t>
      </w:r>
      <w:r w:rsidR="001F34D9">
        <w:rPr>
          <w:rFonts w:ascii="David" w:hAnsi="David" w:cs="David" w:hint="cs"/>
          <w:b/>
          <w:bCs/>
          <w:sz w:val="24"/>
          <w:szCs w:val="24"/>
          <w:rtl/>
        </w:rPr>
        <w:t xml:space="preserve"> </w:t>
      </w:r>
      <w:r w:rsidRPr="00097D67">
        <w:rPr>
          <w:rFonts w:ascii="David" w:hAnsi="David" w:cs="David"/>
          <w:b/>
          <w:bCs/>
          <w:sz w:val="24"/>
          <w:szCs w:val="24"/>
          <w:rtl/>
        </w:rPr>
        <w:t>אמר להם: בניי, הראשונים לא מתו אלא שהיתה עיניהם צרה אלו לאלו</w:t>
      </w:r>
      <w:r w:rsidR="001F34D9">
        <w:rPr>
          <w:rFonts w:ascii="David" w:hAnsi="David" w:cs="David" w:hint="cs"/>
          <w:b/>
          <w:bCs/>
          <w:sz w:val="24"/>
          <w:szCs w:val="24"/>
          <w:rtl/>
        </w:rPr>
        <w:t>,</w:t>
      </w:r>
      <w:r w:rsidRPr="00097D67">
        <w:rPr>
          <w:rFonts w:ascii="David" w:hAnsi="David" w:cs="David"/>
          <w:b/>
          <w:bCs/>
          <w:sz w:val="24"/>
          <w:szCs w:val="24"/>
          <w:rtl/>
        </w:rPr>
        <w:t xml:space="preserve"> תנו דעתכם שלא תעשו כמעשיהם</w:t>
      </w:r>
      <w:r w:rsidRPr="00097D67">
        <w:rPr>
          <w:rFonts w:ascii="David" w:hAnsi="David" w:cs="David"/>
          <w:sz w:val="24"/>
          <w:szCs w:val="24"/>
          <w:rtl/>
        </w:rPr>
        <w:t>. עמדו ומילאו כל ארץ ישראל תורה"</w:t>
      </w:r>
      <w:r w:rsidRPr="007F7245">
        <w:rPr>
          <w:rFonts w:ascii="David" w:hAnsi="David" w:cs="David"/>
          <w:sz w:val="20"/>
          <w:szCs w:val="20"/>
          <w:rtl/>
        </w:rPr>
        <w:t xml:space="preserve"> (בראשית רבה סא, ג)</w:t>
      </w:r>
      <w:r w:rsidRPr="00097D67">
        <w:rPr>
          <w:rFonts w:ascii="David" w:hAnsi="David" w:cs="David"/>
          <w:sz w:val="24"/>
          <w:szCs w:val="24"/>
          <w:rtl/>
        </w:rPr>
        <w:t xml:space="preserve">. </w:t>
      </w:r>
    </w:p>
    <w:p w14:paraId="44767036" w14:textId="77777777" w:rsidR="0039486F" w:rsidRPr="00097D67" w:rsidRDefault="0039486F" w:rsidP="00D16EDC">
      <w:pPr>
        <w:spacing w:line="360" w:lineRule="auto"/>
        <w:ind w:left="720"/>
        <w:rPr>
          <w:rFonts w:ascii="David" w:hAnsi="David" w:cs="David"/>
          <w:sz w:val="24"/>
          <w:szCs w:val="24"/>
          <w:rtl/>
        </w:rPr>
      </w:pPr>
      <w:r w:rsidRPr="00097D67">
        <w:rPr>
          <w:rFonts w:ascii="David" w:hAnsi="David" w:cs="David"/>
          <w:sz w:val="24"/>
          <w:szCs w:val="24"/>
          <w:rtl/>
        </w:rPr>
        <w:t>בבקר זרע את זרעך- ...ורבי עקיבא אומר שנים עשר אלפים תלמידים היו לי מגבת ועד אנטיפרס וכולן מתו בחיי בין פסח לעצרת ובסוף העמידו לי שבעה ואלו הן...</w:t>
      </w:r>
      <w:r w:rsidR="001F34D9">
        <w:rPr>
          <w:rFonts w:ascii="David" w:hAnsi="David" w:cs="David" w:hint="cs"/>
          <w:sz w:val="24"/>
          <w:szCs w:val="24"/>
          <w:rtl/>
        </w:rPr>
        <w:t xml:space="preserve"> </w:t>
      </w:r>
      <w:r w:rsidRPr="00097D67">
        <w:rPr>
          <w:rFonts w:ascii="David" w:hAnsi="David" w:cs="David"/>
          <w:b/>
          <w:bCs/>
          <w:sz w:val="24"/>
          <w:szCs w:val="24"/>
          <w:rtl/>
        </w:rPr>
        <w:t>אמר להם: הראשונים לא מתו אלא מפני שהיתה עיניהם צרה בתורה זה לזה</w:t>
      </w:r>
      <w:r w:rsidR="001F34D9">
        <w:rPr>
          <w:rFonts w:ascii="David" w:hAnsi="David" w:cs="David" w:hint="cs"/>
          <w:b/>
          <w:bCs/>
          <w:sz w:val="24"/>
          <w:szCs w:val="24"/>
          <w:rtl/>
        </w:rPr>
        <w:t>,</w:t>
      </w:r>
      <w:r w:rsidRPr="00097D67">
        <w:rPr>
          <w:rFonts w:ascii="David" w:hAnsi="David" w:cs="David"/>
          <w:b/>
          <w:bCs/>
          <w:sz w:val="24"/>
          <w:szCs w:val="24"/>
          <w:rtl/>
        </w:rPr>
        <w:t xml:space="preserve"> אתם לא תהיו כן.</w:t>
      </w:r>
      <w:r w:rsidRPr="00097D67">
        <w:rPr>
          <w:rFonts w:ascii="David" w:hAnsi="David" w:cs="David"/>
          <w:sz w:val="24"/>
          <w:szCs w:val="24"/>
          <w:rtl/>
        </w:rPr>
        <w:t xml:space="preserve"> מיד עמדו ומילאו כל ארץ ישראל תורה"</w:t>
      </w:r>
      <w:r w:rsidRPr="007F7245">
        <w:rPr>
          <w:rFonts w:ascii="David" w:hAnsi="David" w:cs="David"/>
          <w:sz w:val="20"/>
          <w:szCs w:val="20"/>
          <w:rtl/>
        </w:rPr>
        <w:t xml:space="preserve"> (קהלת רבה, יא)</w:t>
      </w:r>
    </w:p>
    <w:p w14:paraId="0EBB9ADE" w14:textId="77777777" w:rsidR="0039486F" w:rsidRDefault="0039486F" w:rsidP="00D16EDC">
      <w:pPr>
        <w:spacing w:line="360" w:lineRule="auto"/>
        <w:rPr>
          <w:rFonts w:ascii="David" w:hAnsi="David" w:cs="David"/>
          <w:sz w:val="24"/>
          <w:szCs w:val="24"/>
          <w:rtl/>
        </w:rPr>
      </w:pPr>
      <w:r w:rsidRPr="00097D67">
        <w:rPr>
          <w:rFonts w:ascii="David" w:hAnsi="David" w:cs="David"/>
          <w:sz w:val="24"/>
          <w:szCs w:val="24"/>
          <w:rtl/>
        </w:rPr>
        <w:t>במדרשים לא מובא שר"ע שנה להם את התורה, שהרי הם כבר היו בקיאים בה, אלא שר"ע הזהירם שלא תהיה עינם צרה זה בזה, וכך לימדם כיצד להנהיג נכון את לימודם ואת הדור כולו.</w:t>
      </w:r>
    </w:p>
    <w:p w14:paraId="4E30E28E" w14:textId="77777777" w:rsidR="008A556C" w:rsidRDefault="008A556C" w:rsidP="00D16EDC">
      <w:pPr>
        <w:spacing w:line="360" w:lineRule="auto"/>
        <w:rPr>
          <w:rFonts w:ascii="David" w:hAnsi="David" w:cs="David"/>
          <w:sz w:val="24"/>
          <w:szCs w:val="24"/>
          <w:rtl/>
        </w:rPr>
      </w:pPr>
      <w:r>
        <w:rPr>
          <w:rFonts w:ascii="David" w:hAnsi="David" w:cs="David" w:hint="cs"/>
          <w:sz w:val="24"/>
          <w:szCs w:val="24"/>
          <w:rtl/>
        </w:rPr>
        <w:t>אין כאן ראיה ממש, שהרי ניתן לבאר שר"ע לימדם תורה, ו</w:t>
      </w:r>
      <w:r w:rsidR="001F34D9">
        <w:rPr>
          <w:rFonts w:ascii="David" w:hAnsi="David" w:cs="David" w:hint="cs"/>
          <w:sz w:val="24"/>
          <w:szCs w:val="24"/>
          <w:rtl/>
        </w:rPr>
        <w:t>בנוסף אמר</w:t>
      </w:r>
      <w:r>
        <w:rPr>
          <w:rFonts w:ascii="David" w:hAnsi="David" w:cs="David" w:hint="cs"/>
          <w:sz w:val="24"/>
          <w:szCs w:val="24"/>
          <w:rtl/>
        </w:rPr>
        <w:t xml:space="preserve"> להם מהי הדרך הנכונה בלימוד </w:t>
      </w:r>
      <w:r w:rsidR="006C18E5">
        <w:rPr>
          <w:rFonts w:ascii="David" w:hAnsi="David" w:cs="David" w:hint="cs"/>
          <w:sz w:val="24"/>
          <w:szCs w:val="24"/>
          <w:rtl/>
        </w:rPr>
        <w:t>התורה, שלא תהיה עינם צרה זה בזה</w:t>
      </w:r>
      <w:r>
        <w:rPr>
          <w:rFonts w:ascii="David" w:hAnsi="David" w:cs="David" w:hint="cs"/>
          <w:sz w:val="24"/>
          <w:szCs w:val="24"/>
          <w:rtl/>
        </w:rPr>
        <w:t>.</w:t>
      </w:r>
      <w:r w:rsidR="006C18E5">
        <w:rPr>
          <w:rFonts w:ascii="David" w:hAnsi="David" w:cs="David" w:hint="cs"/>
          <w:sz w:val="24"/>
          <w:szCs w:val="24"/>
          <w:rtl/>
        </w:rPr>
        <w:t xml:space="preserve"> כך גם נראה מהמשך אגרת רש"ג: "ושנאה להם... והם העמידוה באותה שעה"</w:t>
      </w:r>
      <w:r w:rsidR="006C18E5" w:rsidRPr="006C18E5">
        <w:rPr>
          <w:rFonts w:ascii="David" w:hAnsi="David" w:cs="David" w:hint="cs"/>
          <w:sz w:val="20"/>
          <w:szCs w:val="20"/>
          <w:rtl/>
        </w:rPr>
        <w:t xml:space="preserve"> (כך ב</w:t>
      </w:r>
      <w:r w:rsidR="00BB6F62">
        <w:rPr>
          <w:rFonts w:ascii="David" w:hAnsi="David" w:cs="David" w:hint="cs"/>
          <w:sz w:val="20"/>
          <w:szCs w:val="20"/>
          <w:rtl/>
        </w:rPr>
        <w:t xml:space="preserve">כמעט </w:t>
      </w:r>
      <w:r w:rsidR="006C18E5" w:rsidRPr="006C18E5">
        <w:rPr>
          <w:rFonts w:ascii="David" w:hAnsi="David" w:cs="David" w:hint="cs"/>
          <w:sz w:val="20"/>
          <w:szCs w:val="20"/>
          <w:rtl/>
        </w:rPr>
        <w:t xml:space="preserve">כל כתבי היד של אגרת רש"ג, </w:t>
      </w:r>
      <w:r w:rsidR="00BB6F62">
        <w:rPr>
          <w:rFonts w:ascii="David" w:hAnsi="David" w:cs="David" w:hint="cs"/>
          <w:sz w:val="20"/>
          <w:szCs w:val="20"/>
          <w:rtl/>
        </w:rPr>
        <w:t xml:space="preserve">אולם יש </w:t>
      </w:r>
      <w:r w:rsidR="00BB6F62" w:rsidRPr="00BB6F62">
        <w:rPr>
          <w:rFonts w:ascii="David" w:hAnsi="David" w:cs="David" w:hint="cs"/>
          <w:sz w:val="20"/>
          <w:szCs w:val="20"/>
          <w:rtl/>
        </w:rPr>
        <w:t>נוסח "העמידו את השעה"</w:t>
      </w:r>
      <w:r w:rsidR="00BB6F62">
        <w:rPr>
          <w:rFonts w:ascii="David" w:hAnsi="David" w:cs="David" w:hint="cs"/>
          <w:sz w:val="20"/>
          <w:szCs w:val="20"/>
          <w:rtl/>
        </w:rPr>
        <w:t xml:space="preserve"> שמצוי ב</w:t>
      </w:r>
      <w:r w:rsidR="006C18E5" w:rsidRPr="006C18E5">
        <w:rPr>
          <w:rFonts w:ascii="David" w:hAnsi="David" w:cs="David" w:hint="cs"/>
          <w:sz w:val="20"/>
          <w:szCs w:val="20"/>
          <w:rtl/>
        </w:rPr>
        <w:t xml:space="preserve">כת"י אוקספורד 2 </w:t>
      </w:r>
      <w:r w:rsidR="00BB6F62">
        <w:rPr>
          <w:rFonts w:ascii="David" w:hAnsi="David" w:cs="David" w:hint="cs"/>
          <w:sz w:val="20"/>
          <w:szCs w:val="20"/>
          <w:rtl/>
        </w:rPr>
        <w:t>של האגרת,</w:t>
      </w:r>
      <w:r w:rsidR="00BB6F62" w:rsidRPr="00BB6F62">
        <w:rPr>
          <w:rFonts w:ascii="David" w:hAnsi="David" w:cs="David" w:hint="cs"/>
          <w:sz w:val="20"/>
          <w:szCs w:val="20"/>
          <w:rtl/>
        </w:rPr>
        <w:t xml:space="preserve"> ובשני כת"י של הבבלי המצויים באתר הכי גרסינן פרידברג</w:t>
      </w:r>
      <w:r w:rsidR="006C18E5" w:rsidRPr="00BB6F62">
        <w:rPr>
          <w:rFonts w:ascii="David" w:hAnsi="David" w:cs="David" w:hint="cs"/>
          <w:sz w:val="20"/>
          <w:szCs w:val="20"/>
          <w:rtl/>
        </w:rPr>
        <w:t>)</w:t>
      </w:r>
      <w:r w:rsidR="006C18E5">
        <w:rPr>
          <w:rFonts w:ascii="David" w:hAnsi="David" w:cs="David" w:hint="cs"/>
          <w:sz w:val="24"/>
          <w:szCs w:val="24"/>
          <w:rtl/>
        </w:rPr>
        <w:t>. "העמידוה" פירושו "העמידו את התורה"</w:t>
      </w:r>
      <w:r w:rsidR="00BB6F62" w:rsidRPr="00BB6F62">
        <w:rPr>
          <w:rFonts w:ascii="David" w:hAnsi="David" w:cs="David" w:hint="cs"/>
          <w:sz w:val="20"/>
          <w:szCs w:val="20"/>
          <w:rtl/>
        </w:rPr>
        <w:t xml:space="preserve"> (וכך במפורש הגרסא </w:t>
      </w:r>
      <w:r w:rsidR="00BB6F62">
        <w:rPr>
          <w:rFonts w:ascii="David" w:hAnsi="David" w:cs="David" w:hint="cs"/>
          <w:sz w:val="20"/>
          <w:szCs w:val="20"/>
          <w:rtl/>
        </w:rPr>
        <w:t xml:space="preserve">"העמידו תורה באותה שעה" </w:t>
      </w:r>
      <w:r w:rsidR="00BB6F62" w:rsidRPr="00BB6F62">
        <w:rPr>
          <w:rFonts w:ascii="David" w:hAnsi="David" w:cs="David" w:hint="cs"/>
          <w:sz w:val="20"/>
          <w:szCs w:val="20"/>
          <w:rtl/>
        </w:rPr>
        <w:t>בשלשה כת"י ושני דפוסים עתיקים של הגמ', שמובאים באתר הכי גרסינן פרידברג)</w:t>
      </w:r>
      <w:r w:rsidR="006C18E5">
        <w:rPr>
          <w:rFonts w:ascii="David" w:hAnsi="David" w:cs="David" w:hint="cs"/>
          <w:sz w:val="24"/>
          <w:szCs w:val="24"/>
          <w:rtl/>
        </w:rPr>
        <w:t xml:space="preserve">, ואם כן גם "שנאה" פירושו "שנה את התורה". </w:t>
      </w:r>
    </w:p>
    <w:p w14:paraId="44704C5C" w14:textId="77777777" w:rsidR="006C18E5" w:rsidRDefault="006C18E5" w:rsidP="00D16EDC">
      <w:pPr>
        <w:spacing w:line="360" w:lineRule="auto"/>
        <w:rPr>
          <w:rFonts w:ascii="David" w:hAnsi="David" w:cs="David"/>
          <w:sz w:val="24"/>
          <w:szCs w:val="24"/>
          <w:rtl/>
        </w:rPr>
      </w:pPr>
    </w:p>
    <w:p w14:paraId="232E390B" w14:textId="797770EF" w:rsidR="008A556C" w:rsidRDefault="0077011D"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5</w:t>
      </w:r>
      <w:r w:rsidRPr="001F7B89">
        <w:rPr>
          <w:rFonts w:ascii="David" w:hAnsi="David" w:cs="David" w:hint="cs"/>
          <w:sz w:val="20"/>
          <w:szCs w:val="20"/>
          <w:rtl/>
        </w:rPr>
        <w:t xml:space="preserve">] </w:t>
      </w:r>
      <w:r w:rsidR="006C18E5">
        <w:rPr>
          <w:rFonts w:ascii="David" w:hAnsi="David" w:cs="David" w:hint="cs"/>
          <w:sz w:val="24"/>
          <w:szCs w:val="24"/>
          <w:rtl/>
        </w:rPr>
        <w:t>בהצעת הרב היימן קיים קושי נוסף:</w:t>
      </w:r>
      <w:r w:rsidR="008A556C">
        <w:rPr>
          <w:rFonts w:ascii="David" w:hAnsi="David" w:cs="David" w:hint="cs"/>
          <w:sz w:val="24"/>
          <w:szCs w:val="24"/>
          <w:rtl/>
        </w:rPr>
        <w:t xml:space="preserve"> מדוע היה "העולם שמם", והר</w:t>
      </w:r>
      <w:r w:rsidR="001A20B7">
        <w:rPr>
          <w:rFonts w:ascii="David" w:hAnsi="David" w:cs="David" w:hint="cs"/>
          <w:sz w:val="24"/>
          <w:szCs w:val="24"/>
          <w:rtl/>
        </w:rPr>
        <w:t>י לפי דרכו של הרב היימן נותרו</w:t>
      </w:r>
      <w:r w:rsidR="008A556C">
        <w:rPr>
          <w:rFonts w:ascii="David" w:hAnsi="David" w:cs="David" w:hint="cs"/>
          <w:sz w:val="24"/>
          <w:szCs w:val="24"/>
          <w:rtl/>
        </w:rPr>
        <w:t xml:space="preserve"> לר"ע כמה תלמידים </w:t>
      </w:r>
      <w:r w:rsidR="001A20B7">
        <w:rPr>
          <w:rFonts w:ascii="David" w:hAnsi="David" w:cs="David" w:hint="cs"/>
          <w:sz w:val="24"/>
          <w:szCs w:val="24"/>
          <w:rtl/>
        </w:rPr>
        <w:t>ותיקים ומעולים?!</w:t>
      </w:r>
      <w:r w:rsidR="008A556C">
        <w:rPr>
          <w:rFonts w:ascii="David" w:hAnsi="David" w:cs="David" w:hint="cs"/>
          <w:sz w:val="24"/>
          <w:szCs w:val="24"/>
          <w:rtl/>
        </w:rPr>
        <w:t xml:space="preserve"> </w:t>
      </w:r>
      <w:r w:rsidR="0041543C">
        <w:rPr>
          <w:rFonts w:ascii="David" w:hAnsi="David" w:cs="David" w:hint="cs"/>
          <w:sz w:val="24"/>
          <w:szCs w:val="24"/>
          <w:rtl/>
        </w:rPr>
        <w:t xml:space="preserve">נצטרך לתרץ </w:t>
      </w:r>
      <w:r w:rsidR="0041543C">
        <w:rPr>
          <w:rFonts w:ascii="David" w:hAnsi="David" w:cs="David" w:hint="cs"/>
          <w:sz w:val="24"/>
          <w:szCs w:val="24"/>
          <w:rtl/>
        </w:rPr>
        <w:lastRenderedPageBreak/>
        <w:t xml:space="preserve">שהעולם "היה שמם" </w:t>
      </w:r>
      <w:r w:rsidR="001A20B7">
        <w:rPr>
          <w:rFonts w:ascii="David" w:hAnsi="David" w:cs="David" w:hint="cs"/>
          <w:sz w:val="24"/>
          <w:szCs w:val="24"/>
          <w:rtl/>
        </w:rPr>
        <w:t>משום</w:t>
      </w:r>
      <w:r w:rsidR="0041543C">
        <w:rPr>
          <w:rFonts w:ascii="David" w:hAnsi="David" w:cs="David" w:hint="cs"/>
          <w:sz w:val="24"/>
          <w:szCs w:val="24"/>
          <w:rtl/>
        </w:rPr>
        <w:t xml:space="preserve"> שהתלמידים הראשונים היו מלמדים תורה את כל העם [אע"פ שעינם ה</w:t>
      </w:r>
      <w:r w:rsidR="0006152F">
        <w:rPr>
          <w:rFonts w:ascii="David" w:hAnsi="David" w:cs="David" w:hint="cs"/>
          <w:sz w:val="24"/>
          <w:szCs w:val="24"/>
          <w:rtl/>
        </w:rPr>
        <w:t>י</w:t>
      </w:r>
      <w:r w:rsidR="0041543C">
        <w:rPr>
          <w:rFonts w:ascii="David" w:hAnsi="David" w:cs="David" w:hint="cs"/>
          <w:sz w:val="24"/>
          <w:szCs w:val="24"/>
          <w:rtl/>
        </w:rPr>
        <w:t>י</w:t>
      </w:r>
      <w:r w:rsidR="001A20B7">
        <w:rPr>
          <w:rFonts w:ascii="David" w:hAnsi="David" w:cs="David" w:hint="cs"/>
          <w:sz w:val="24"/>
          <w:szCs w:val="24"/>
          <w:rtl/>
        </w:rPr>
        <w:t>ת</w:t>
      </w:r>
      <w:r w:rsidR="0041543C">
        <w:rPr>
          <w:rFonts w:ascii="David" w:hAnsi="David" w:cs="David" w:hint="cs"/>
          <w:sz w:val="24"/>
          <w:szCs w:val="24"/>
          <w:rtl/>
        </w:rPr>
        <w:t xml:space="preserve">ה צרה זה </w:t>
      </w:r>
      <w:r w:rsidR="001A20B7">
        <w:rPr>
          <w:rFonts w:ascii="David" w:hAnsi="David" w:cs="David" w:hint="cs"/>
          <w:sz w:val="24"/>
          <w:szCs w:val="24"/>
          <w:rtl/>
        </w:rPr>
        <w:t>ל</w:t>
      </w:r>
      <w:r w:rsidR="0041543C">
        <w:rPr>
          <w:rFonts w:ascii="David" w:hAnsi="David" w:cs="David" w:hint="cs"/>
          <w:sz w:val="24"/>
          <w:szCs w:val="24"/>
          <w:rtl/>
        </w:rPr>
        <w:t xml:space="preserve">זה], ולאחר מותם לא היה מי שילמד את העולם תורה, </w:t>
      </w:r>
      <w:r w:rsidR="001A20B7">
        <w:rPr>
          <w:rFonts w:ascii="David" w:hAnsi="David" w:cs="David" w:hint="cs"/>
          <w:sz w:val="24"/>
          <w:szCs w:val="24"/>
          <w:rtl/>
        </w:rPr>
        <w:t xml:space="preserve">ולכן היה העולם שמם </w:t>
      </w:r>
      <w:r w:rsidR="0041543C">
        <w:rPr>
          <w:rFonts w:ascii="David" w:hAnsi="David" w:cs="David" w:hint="cs"/>
          <w:sz w:val="24"/>
          <w:szCs w:val="24"/>
          <w:rtl/>
        </w:rPr>
        <w:t>עד שבאו התלמידים החדשים והפיצו תורה בעולם.</w:t>
      </w:r>
      <w:r w:rsidR="00AA23B3">
        <w:rPr>
          <w:rFonts w:ascii="David" w:hAnsi="David" w:cs="David" w:hint="cs"/>
          <w:sz w:val="24"/>
          <w:szCs w:val="24"/>
          <w:rtl/>
        </w:rPr>
        <w:t xml:space="preserve"> [או בכיוון דומה: "שמם" אינו תיאור מצב אלא תיאור פעולה, דהיינו העולם היה נע לכיוון שממה, "משתומם"</w:t>
      </w:r>
      <w:r w:rsidR="00AA23B3">
        <w:rPr>
          <w:rStyle w:val="a7"/>
          <w:rFonts w:ascii="David" w:hAnsi="David" w:cs="David"/>
          <w:sz w:val="24"/>
          <w:szCs w:val="24"/>
          <w:rtl/>
        </w:rPr>
        <w:footnoteReference w:id="84"/>
      </w:r>
      <w:r w:rsidR="00AA23B3">
        <w:rPr>
          <w:rFonts w:ascii="David" w:hAnsi="David" w:cs="David" w:hint="cs"/>
          <w:sz w:val="24"/>
          <w:szCs w:val="24"/>
          <w:rtl/>
        </w:rPr>
        <w:t>].</w:t>
      </w:r>
    </w:p>
    <w:p w14:paraId="3F4F29BF" w14:textId="77777777" w:rsidR="0077011D" w:rsidRDefault="0077011D" w:rsidP="00D16EDC">
      <w:pPr>
        <w:spacing w:line="360" w:lineRule="auto"/>
        <w:rPr>
          <w:rFonts w:ascii="David" w:hAnsi="David" w:cs="David"/>
          <w:sz w:val="24"/>
          <w:szCs w:val="24"/>
          <w:rtl/>
        </w:rPr>
      </w:pPr>
    </w:p>
    <w:p w14:paraId="5B015A8E" w14:textId="77777777" w:rsidR="0039486F" w:rsidRPr="00097D67" w:rsidRDefault="0077011D" w:rsidP="00D16EDC">
      <w:pPr>
        <w:spacing w:line="360" w:lineRule="auto"/>
        <w:rPr>
          <w:rFonts w:ascii="David" w:hAnsi="David" w:cs="David"/>
          <w:sz w:val="24"/>
          <w:szCs w:val="24"/>
          <w:rtl/>
        </w:rPr>
      </w:pPr>
      <w:r w:rsidRPr="001F7B89">
        <w:rPr>
          <w:rFonts w:ascii="David" w:hAnsi="David" w:cs="David" w:hint="cs"/>
          <w:sz w:val="20"/>
          <w:szCs w:val="20"/>
          <w:rtl/>
        </w:rPr>
        <w:t>[</w:t>
      </w:r>
      <w:r>
        <w:rPr>
          <w:rFonts w:ascii="David" w:hAnsi="David" w:cs="David" w:hint="cs"/>
          <w:sz w:val="20"/>
          <w:szCs w:val="20"/>
          <w:rtl/>
        </w:rPr>
        <w:t>6</w:t>
      </w:r>
      <w:r w:rsidRPr="001F7B89">
        <w:rPr>
          <w:rFonts w:ascii="David" w:hAnsi="David" w:cs="David" w:hint="cs"/>
          <w:sz w:val="20"/>
          <w:szCs w:val="20"/>
          <w:rtl/>
        </w:rPr>
        <w:t xml:space="preserve">] </w:t>
      </w:r>
      <w:r w:rsidR="0039486F" w:rsidRPr="00097D67">
        <w:rPr>
          <w:rFonts w:ascii="David" w:hAnsi="David" w:cs="David"/>
          <w:sz w:val="24"/>
          <w:szCs w:val="24"/>
          <w:rtl/>
        </w:rPr>
        <w:t xml:space="preserve">נסכם: לפי דרכו של הרב היימן ר"ע לימד את רשב"י ור"מ וחבריהם עוד לפני מיתת תלמידיו הראשונים. נראה שלאחר פטירת התלמידים הראשונים חידד ר"ע לתלמידיו השניים את החשיבות הגדולה של הכבוד והאהבה זה לזה. </w:t>
      </w:r>
      <w:r w:rsidR="008A556C">
        <w:rPr>
          <w:rFonts w:ascii="David" w:hAnsi="David" w:cs="David" w:hint="cs"/>
          <w:sz w:val="24"/>
          <w:szCs w:val="24"/>
          <w:rtl/>
        </w:rPr>
        <w:t>דרכו עומדת בפשטות בניגוד ללשון הגמ', ולפיכך הרב הי</w:t>
      </w:r>
      <w:r w:rsidR="001A20B7">
        <w:rPr>
          <w:rFonts w:ascii="David" w:hAnsi="David" w:cs="David" w:hint="cs"/>
          <w:sz w:val="24"/>
          <w:szCs w:val="24"/>
          <w:rtl/>
        </w:rPr>
        <w:t>ימן מסתמך על גרסא שונה שמופיעה ב</w:t>
      </w:r>
      <w:r w:rsidR="008A556C">
        <w:rPr>
          <w:rFonts w:ascii="David" w:hAnsi="David" w:cs="David" w:hint="cs"/>
          <w:sz w:val="24"/>
          <w:szCs w:val="24"/>
          <w:rtl/>
        </w:rPr>
        <w:t>אגרת רב שרירא גאון</w:t>
      </w:r>
      <w:r w:rsidR="001A20B7">
        <w:rPr>
          <w:rFonts w:ascii="David" w:hAnsi="David" w:cs="David" w:hint="cs"/>
          <w:sz w:val="24"/>
          <w:szCs w:val="24"/>
          <w:rtl/>
        </w:rPr>
        <w:t>, אולם הערתי שמדובר בנוסח בודד וכנראה משובש</w:t>
      </w:r>
      <w:r w:rsidR="008A556C">
        <w:rPr>
          <w:rFonts w:ascii="David" w:hAnsi="David" w:cs="David" w:hint="cs"/>
          <w:sz w:val="24"/>
          <w:szCs w:val="24"/>
          <w:rtl/>
        </w:rPr>
        <w:t>.</w:t>
      </w:r>
      <w:r w:rsidR="001A20B7">
        <w:rPr>
          <w:rFonts w:ascii="David" w:hAnsi="David" w:cs="David" w:hint="cs"/>
          <w:sz w:val="24"/>
          <w:szCs w:val="24"/>
          <w:rtl/>
        </w:rPr>
        <w:t xml:space="preserve"> לענ"ד ניתן לפסוע בדרכו גם לפי גרסת הגמ', אף שזהו פירוש דחוק למדי. </w:t>
      </w:r>
    </w:p>
    <w:p w14:paraId="5DFBCF14" w14:textId="77777777" w:rsidR="0039486F" w:rsidRPr="00097D67" w:rsidRDefault="0039486F" w:rsidP="00D16EDC">
      <w:pPr>
        <w:spacing w:line="360" w:lineRule="auto"/>
        <w:rPr>
          <w:rFonts w:ascii="David" w:hAnsi="David" w:cs="David"/>
          <w:sz w:val="24"/>
          <w:szCs w:val="24"/>
          <w:rtl/>
        </w:rPr>
      </w:pPr>
    </w:p>
    <w:p w14:paraId="204415C6" w14:textId="77777777" w:rsidR="0039486F" w:rsidRPr="00097D67" w:rsidRDefault="0077011D" w:rsidP="00D16EDC">
      <w:pPr>
        <w:spacing w:line="360" w:lineRule="auto"/>
        <w:rPr>
          <w:rFonts w:ascii="David" w:hAnsi="David" w:cs="David"/>
          <w:b/>
          <w:bCs/>
          <w:sz w:val="24"/>
          <w:szCs w:val="24"/>
          <w:rtl/>
        </w:rPr>
      </w:pPr>
      <w:r w:rsidRPr="001F7B89">
        <w:rPr>
          <w:rFonts w:ascii="David" w:hAnsi="David" w:cs="David" w:hint="cs"/>
          <w:sz w:val="20"/>
          <w:szCs w:val="20"/>
          <w:rtl/>
        </w:rPr>
        <w:t>[</w:t>
      </w:r>
      <w:r>
        <w:rPr>
          <w:rFonts w:ascii="David" w:hAnsi="David" w:cs="David" w:hint="cs"/>
          <w:sz w:val="20"/>
          <w:szCs w:val="20"/>
          <w:rtl/>
        </w:rPr>
        <w:t>7</w:t>
      </w:r>
      <w:r w:rsidRPr="001F7B89">
        <w:rPr>
          <w:rFonts w:ascii="David" w:hAnsi="David" w:cs="David" w:hint="cs"/>
          <w:sz w:val="20"/>
          <w:szCs w:val="20"/>
          <w:rtl/>
        </w:rPr>
        <w:t xml:space="preserve">] </w:t>
      </w:r>
      <w:r w:rsidR="0039486F" w:rsidRPr="00097D67">
        <w:rPr>
          <w:rFonts w:ascii="David" w:hAnsi="David" w:cs="David"/>
          <w:b/>
          <w:bCs/>
          <w:sz w:val="24"/>
          <w:szCs w:val="24"/>
          <w:rtl/>
        </w:rPr>
        <w:t xml:space="preserve">שיטת האר"י בנידון: </w:t>
      </w:r>
    </w:p>
    <w:p w14:paraId="6F0408CB"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רבים מהאחרונים הביאו שהטעם לשמחה בל"ג בעומר היא משום שביום זה נפטר רשב"י. דבריהם מבוססים על דברי האר"י ב'פרי עץ חיים'. אמנם כבר החיד"א ורבים אחריו העירו שהדברים מבוססים על שיבוש בכתבי האר"י</w:t>
      </w:r>
      <w:r w:rsidRPr="00097D67">
        <w:rPr>
          <w:rStyle w:val="a7"/>
          <w:rFonts w:ascii="David" w:hAnsi="David" w:cs="David"/>
          <w:sz w:val="24"/>
          <w:szCs w:val="24"/>
          <w:rtl/>
        </w:rPr>
        <w:footnoteReference w:id="85"/>
      </w:r>
      <w:r w:rsidRPr="00097D67">
        <w:rPr>
          <w:rFonts w:ascii="David" w:hAnsi="David" w:cs="David"/>
          <w:sz w:val="24"/>
          <w:szCs w:val="24"/>
          <w:rtl/>
        </w:rPr>
        <w:t>.</w:t>
      </w:r>
    </w:p>
    <w:p w14:paraId="08D258F9"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מדברי האר"י</w:t>
      </w:r>
      <w:r w:rsidR="00240BD6" w:rsidRPr="007F7245">
        <w:rPr>
          <w:rFonts w:ascii="David" w:hAnsi="David" w:cs="David"/>
          <w:sz w:val="20"/>
          <w:szCs w:val="20"/>
          <w:rtl/>
        </w:rPr>
        <w:t xml:space="preserve"> </w:t>
      </w:r>
      <w:r w:rsidRPr="007F7245">
        <w:rPr>
          <w:rFonts w:ascii="David" w:hAnsi="David" w:cs="David"/>
          <w:sz w:val="20"/>
          <w:szCs w:val="20"/>
          <w:rtl/>
        </w:rPr>
        <w:t xml:space="preserve">(שער הכוונות, </w:t>
      </w:r>
      <w:r w:rsidR="003B2EC5" w:rsidRPr="007F7245">
        <w:rPr>
          <w:rFonts w:ascii="David" w:hAnsi="David" w:cs="David"/>
          <w:sz w:val="20"/>
          <w:szCs w:val="20"/>
          <w:rtl/>
        </w:rPr>
        <w:t xml:space="preserve">ספירת העומר, דרוש יב, </w:t>
      </w:r>
      <w:r w:rsidRPr="007F7245">
        <w:rPr>
          <w:rFonts w:ascii="David" w:hAnsi="David" w:cs="David"/>
          <w:sz w:val="20"/>
          <w:szCs w:val="20"/>
          <w:rtl/>
        </w:rPr>
        <w:t xml:space="preserve">דף פז בדפוס הישן) </w:t>
      </w:r>
      <w:r w:rsidRPr="00097D67">
        <w:rPr>
          <w:rFonts w:ascii="David" w:hAnsi="David" w:cs="David"/>
          <w:sz w:val="24"/>
          <w:szCs w:val="24"/>
          <w:rtl/>
        </w:rPr>
        <w:t>נראה שסיבת השמחה בל"ג בעומר היא מפני שביום זה פסקו תלמידי ר"ע מלמות: "כי רשב"י ע"ה הוא מחמשת תלמידיו הגדולים של ר"ע, ולכן זמן שמחתו ביום ל"ג בעומר". משמע מדבריו שם שביום זה סמך ר"ע את חמשת  תלמידיו ובכללם רשב"י אחרי המגיפה, וכך כמעט מפורש בלשון הפרי עץ חיים</w:t>
      </w:r>
      <w:r w:rsidRPr="007F7245">
        <w:rPr>
          <w:rFonts w:ascii="David" w:hAnsi="David" w:cs="David"/>
          <w:sz w:val="20"/>
          <w:szCs w:val="20"/>
          <w:rtl/>
        </w:rPr>
        <w:t xml:space="preserve"> </w:t>
      </w:r>
      <w:r w:rsidR="003B2EC5" w:rsidRPr="007F7245">
        <w:rPr>
          <w:rFonts w:ascii="David" w:hAnsi="David" w:cs="David"/>
          <w:sz w:val="20"/>
          <w:szCs w:val="20"/>
          <w:rtl/>
        </w:rPr>
        <w:t xml:space="preserve">(שער ספירת העומר פ"ז) </w:t>
      </w:r>
      <w:r w:rsidRPr="00097D67">
        <w:rPr>
          <w:rFonts w:ascii="David" w:hAnsi="David" w:cs="David"/>
          <w:sz w:val="24"/>
          <w:szCs w:val="24"/>
          <w:rtl/>
        </w:rPr>
        <w:t xml:space="preserve">שם מובא: "ובבוא ל"ג בעומר </w:t>
      </w:r>
      <w:r w:rsidRPr="00097D67">
        <w:rPr>
          <w:rFonts w:ascii="David" w:hAnsi="David" w:cs="David"/>
          <w:b/>
          <w:bCs/>
          <w:sz w:val="24"/>
          <w:szCs w:val="24"/>
          <w:rtl/>
        </w:rPr>
        <w:t>אז</w:t>
      </w:r>
      <w:r w:rsidRPr="00097D67">
        <w:rPr>
          <w:rFonts w:ascii="David" w:hAnsi="David" w:cs="David"/>
          <w:sz w:val="24"/>
          <w:szCs w:val="24"/>
          <w:rtl/>
        </w:rPr>
        <w:t xml:space="preserve"> נתגלה שם אכד"ט... ובהתגלות שם זה </w:t>
      </w:r>
      <w:r w:rsidRPr="00097D67">
        <w:rPr>
          <w:rFonts w:ascii="David" w:hAnsi="David" w:cs="David"/>
          <w:b/>
          <w:bCs/>
          <w:sz w:val="24"/>
          <w:szCs w:val="24"/>
          <w:rtl/>
        </w:rPr>
        <w:t>אז</w:t>
      </w:r>
      <w:r w:rsidR="00EE18F1" w:rsidRPr="00097D67">
        <w:rPr>
          <w:rFonts w:ascii="David" w:hAnsi="David" w:cs="David"/>
          <w:sz w:val="24"/>
          <w:szCs w:val="24"/>
          <w:rtl/>
        </w:rPr>
        <w:t xml:space="preserve"> </w:t>
      </w:r>
      <w:r w:rsidRPr="00097D67">
        <w:rPr>
          <w:rFonts w:ascii="David" w:hAnsi="David" w:cs="David"/>
          <w:sz w:val="24"/>
          <w:szCs w:val="24"/>
          <w:rtl/>
        </w:rPr>
        <w:t xml:space="preserve">פסקו מלמות... </w:t>
      </w:r>
      <w:r w:rsidRPr="00097D67">
        <w:rPr>
          <w:rFonts w:ascii="David" w:hAnsi="David" w:cs="David"/>
          <w:b/>
          <w:bCs/>
          <w:sz w:val="24"/>
          <w:szCs w:val="24"/>
          <w:rtl/>
        </w:rPr>
        <w:t>ואז סמך</w:t>
      </w:r>
      <w:r w:rsidRPr="00097D67">
        <w:rPr>
          <w:rFonts w:ascii="David" w:hAnsi="David" w:cs="David"/>
          <w:sz w:val="24"/>
          <w:szCs w:val="24"/>
          <w:rtl/>
        </w:rPr>
        <w:t xml:space="preserve"> ר"ע תלמידים אחרים...". כך גם בנוסחת שעה"כ שהובאה בספר אורחות צדיקים לר' חיים שלמה פירננדס דיאש</w:t>
      </w:r>
      <w:r w:rsidRPr="007F7245">
        <w:rPr>
          <w:rFonts w:ascii="David" w:hAnsi="David" w:cs="David"/>
          <w:sz w:val="20"/>
          <w:szCs w:val="20"/>
          <w:rtl/>
        </w:rPr>
        <w:t xml:space="preserve"> (שהודפס בשנת </w:t>
      </w:r>
      <w:r w:rsidRPr="007F7245">
        <w:rPr>
          <w:rFonts w:ascii="David" w:hAnsi="David" w:cs="David"/>
          <w:sz w:val="20"/>
          <w:szCs w:val="20"/>
          <w:rtl/>
        </w:rPr>
        <w:lastRenderedPageBreak/>
        <w:t>תק"ל ומועתקים ממנו קטעים בשם ר"ח ויטאל מספר הכוונות שהודפס בשנת ש"פ, השנה בה נפטר מהרח"ו)</w:t>
      </w:r>
      <w:r w:rsidRPr="00097D67">
        <w:rPr>
          <w:rFonts w:ascii="David" w:hAnsi="David" w:cs="David"/>
          <w:sz w:val="24"/>
          <w:szCs w:val="24"/>
          <w:rtl/>
        </w:rPr>
        <w:t>, וכ"כ המשנת חסידים</w:t>
      </w:r>
      <w:r w:rsidRPr="007F7245">
        <w:rPr>
          <w:rFonts w:ascii="David" w:hAnsi="David" w:cs="David"/>
          <w:sz w:val="20"/>
          <w:szCs w:val="20"/>
          <w:rtl/>
        </w:rPr>
        <w:t xml:space="preserve"> (מסכת אייר אות ד, הובאו ב'ישורון' טו, וכן הבינו בדברי מהרח"ו הרב ב"צ מוצפי והרב יעקב משה הלל)</w:t>
      </w:r>
      <w:r w:rsidRPr="00097D67">
        <w:rPr>
          <w:rStyle w:val="a7"/>
          <w:rFonts w:ascii="David" w:hAnsi="David" w:cs="David"/>
          <w:sz w:val="24"/>
          <w:szCs w:val="24"/>
          <w:rtl/>
        </w:rPr>
        <w:footnoteReference w:id="86"/>
      </w:r>
      <w:r w:rsidRPr="00097D67">
        <w:rPr>
          <w:rFonts w:ascii="David" w:hAnsi="David" w:cs="David"/>
          <w:sz w:val="24"/>
          <w:szCs w:val="24"/>
          <w:rtl/>
        </w:rPr>
        <w:t xml:space="preserve">. </w:t>
      </w:r>
    </w:p>
    <w:p w14:paraId="08ABFA70" w14:textId="77777777" w:rsidR="0077011D" w:rsidRDefault="0077011D" w:rsidP="00D16EDC">
      <w:pPr>
        <w:spacing w:line="360" w:lineRule="auto"/>
        <w:rPr>
          <w:rFonts w:ascii="David" w:hAnsi="David" w:cs="David"/>
          <w:sz w:val="24"/>
          <w:szCs w:val="24"/>
          <w:rtl/>
        </w:rPr>
      </w:pPr>
    </w:p>
    <w:p w14:paraId="48B35415"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מדברי ה'פרי עץ חיים' יוצא שלפי האר"י סמיכתם של תלמידי ר"ע היתה באותה שנה בה הסתיימה המגיפה. כך גם משמע בנוסחאות מקבילות לדברים אלו</w:t>
      </w:r>
      <w:r w:rsidR="000D0252" w:rsidRPr="00097D67">
        <w:rPr>
          <w:rFonts w:ascii="David" w:hAnsi="David" w:cs="David"/>
          <w:sz w:val="24"/>
          <w:szCs w:val="24"/>
          <w:rtl/>
        </w:rPr>
        <w:t xml:space="preserve"> </w:t>
      </w:r>
      <w:r w:rsidRPr="00097D67">
        <w:rPr>
          <w:rFonts w:ascii="David" w:hAnsi="David" w:cs="David"/>
          <w:sz w:val="24"/>
          <w:szCs w:val="24"/>
          <w:rtl/>
        </w:rPr>
        <w:t>שהובאו ב'אורחות צדיקים' לר' חיים שלמה פירננדס דיאש וב'משנת חסידים'</w:t>
      </w:r>
      <w:r w:rsidRPr="007F7245">
        <w:rPr>
          <w:rFonts w:ascii="David" w:hAnsi="David" w:cs="David"/>
          <w:sz w:val="20"/>
          <w:szCs w:val="20"/>
          <w:rtl/>
        </w:rPr>
        <w:t xml:space="preserve"> (הובאו ב'ישורון' שם)</w:t>
      </w:r>
      <w:r w:rsidRPr="00097D67">
        <w:rPr>
          <w:rFonts w:ascii="David" w:hAnsi="David" w:cs="David"/>
          <w:sz w:val="24"/>
          <w:szCs w:val="24"/>
          <w:rtl/>
        </w:rPr>
        <w:t xml:space="preserve">. </w:t>
      </w:r>
    </w:p>
    <w:p w14:paraId="22AD88B7"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מעתה עלינו לחשב: אם נאמר שמדובר בתלמידים שכבר למדו אצל ר"ע הרי אז מובן כיצד ייתכן שסמך אותם מיד, אולם אם נאמר שרק באותו יום התחיל ר"ע ללמדם הרי שהדבר מעלה תמיהה: כיצד ייתכן שר"ע סמך תלמידים אותם הכיר לראשונה רק באותו היום?!</w:t>
      </w:r>
    </w:p>
    <w:p w14:paraId="76629B36" w14:textId="77777777" w:rsidR="005153F7"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לכאורה מצאנו כאן מקור לשיטה לפיה ר"ע לימד את תלמידיו החדשים עוד לפני שהתלמידים הראשונים מתו. אמנם ניתן לדחוק ולומר שאין הכוונה שחמשת התלמידים נסמכו באותו יום אלא שאז התחילו ללמוד אצל ר"ע, ולבסוף נסמכו על ידו. כך עולה לכאורה מדברי החיד"א</w:t>
      </w:r>
      <w:r w:rsidRPr="007F7245">
        <w:rPr>
          <w:rFonts w:ascii="David" w:hAnsi="David" w:cs="David"/>
          <w:sz w:val="20"/>
          <w:szCs w:val="20"/>
          <w:rtl/>
        </w:rPr>
        <w:t xml:space="preserve"> (שו"ת טוב עין סי' יח)</w:t>
      </w:r>
      <w:r w:rsidRPr="00097D67">
        <w:rPr>
          <w:rFonts w:ascii="David" w:hAnsi="David" w:cs="David"/>
          <w:sz w:val="24"/>
          <w:szCs w:val="24"/>
          <w:rtl/>
        </w:rPr>
        <w:t xml:space="preserve">: "ויום ל"ג בעומר </w:t>
      </w:r>
      <w:r w:rsidRPr="00097D67">
        <w:rPr>
          <w:rFonts w:ascii="David" w:hAnsi="David" w:cs="David"/>
          <w:b/>
          <w:bCs/>
          <w:sz w:val="24"/>
          <w:szCs w:val="24"/>
          <w:rtl/>
        </w:rPr>
        <w:t>התחיל לשנות</w:t>
      </w:r>
      <w:r w:rsidRPr="00097D67">
        <w:rPr>
          <w:rFonts w:ascii="David" w:hAnsi="David" w:cs="David"/>
          <w:sz w:val="24"/>
          <w:szCs w:val="24"/>
          <w:rtl/>
        </w:rPr>
        <w:t xml:space="preserve"> לרשב"י ור' מאיר...". </w:t>
      </w:r>
      <w:r w:rsidR="005153F7" w:rsidRPr="00097D67">
        <w:rPr>
          <w:rFonts w:ascii="David" w:hAnsi="David" w:cs="David"/>
          <w:sz w:val="24"/>
          <w:szCs w:val="24"/>
          <w:rtl/>
        </w:rPr>
        <w:t>יש לחזק כיוון זה מדברי הגמ' סנהדרין</w:t>
      </w:r>
      <w:r w:rsidR="005153F7" w:rsidRPr="007F7245">
        <w:rPr>
          <w:rFonts w:ascii="David" w:hAnsi="David" w:cs="David"/>
          <w:sz w:val="20"/>
          <w:szCs w:val="20"/>
          <w:rtl/>
        </w:rPr>
        <w:t xml:space="preserve"> (יד, ע"א) </w:t>
      </w:r>
      <w:r w:rsidR="005153F7" w:rsidRPr="00097D67">
        <w:rPr>
          <w:rFonts w:ascii="David" w:hAnsi="David" w:cs="David"/>
          <w:sz w:val="24"/>
          <w:szCs w:val="24"/>
          <w:rtl/>
        </w:rPr>
        <w:t xml:space="preserve">בה נראה שר"ע סמך את ר"מ בלבד אך כלל לא סמך את ר' יוסי </w:t>
      </w:r>
      <w:r w:rsidR="00DD2E47">
        <w:rPr>
          <w:rFonts w:ascii="David" w:hAnsi="David" w:cs="David" w:hint="cs"/>
          <w:sz w:val="24"/>
          <w:szCs w:val="24"/>
          <w:rtl/>
        </w:rPr>
        <w:t xml:space="preserve">ור' יהודה </w:t>
      </w:r>
      <w:r w:rsidR="005153F7" w:rsidRPr="00097D67">
        <w:rPr>
          <w:rFonts w:ascii="David" w:hAnsi="David" w:cs="David"/>
          <w:sz w:val="24"/>
          <w:szCs w:val="24"/>
          <w:rtl/>
        </w:rPr>
        <w:t>ושאר תלמידיו החדשים</w:t>
      </w:r>
      <w:r w:rsidR="0096460B" w:rsidRPr="007F7245">
        <w:rPr>
          <w:rFonts w:ascii="David" w:hAnsi="David" w:cs="David"/>
          <w:sz w:val="20"/>
          <w:szCs w:val="20"/>
          <w:rtl/>
        </w:rPr>
        <w:t xml:space="preserve"> (</w:t>
      </w:r>
      <w:r w:rsidR="00DD2E47" w:rsidRPr="007F7245">
        <w:rPr>
          <w:rFonts w:ascii="David" w:hAnsi="David" w:cs="David" w:hint="cs"/>
          <w:sz w:val="20"/>
          <w:szCs w:val="20"/>
          <w:rtl/>
        </w:rPr>
        <w:t>והשווה</w:t>
      </w:r>
      <w:r w:rsidR="00A73D29" w:rsidRPr="007F7245">
        <w:rPr>
          <w:rFonts w:ascii="David" w:hAnsi="David" w:cs="David"/>
          <w:sz w:val="20"/>
          <w:szCs w:val="20"/>
          <w:rtl/>
        </w:rPr>
        <w:t xml:space="preserve"> </w:t>
      </w:r>
      <w:r w:rsidR="0096460B" w:rsidRPr="007F7245">
        <w:rPr>
          <w:rFonts w:ascii="David" w:hAnsi="David" w:cs="David"/>
          <w:sz w:val="20"/>
          <w:szCs w:val="20"/>
          <w:rtl/>
        </w:rPr>
        <w:t xml:space="preserve">ירושלמי </w:t>
      </w:r>
      <w:r w:rsidR="00A618B2" w:rsidRPr="007F7245">
        <w:rPr>
          <w:rFonts w:ascii="David" w:hAnsi="David" w:cs="David"/>
          <w:sz w:val="20"/>
          <w:szCs w:val="20"/>
          <w:rtl/>
        </w:rPr>
        <w:t>סנהדרין</w:t>
      </w:r>
      <w:r w:rsidR="0096460B" w:rsidRPr="007F7245">
        <w:rPr>
          <w:rFonts w:ascii="David" w:hAnsi="David" w:cs="David"/>
          <w:sz w:val="20"/>
          <w:szCs w:val="20"/>
          <w:rtl/>
        </w:rPr>
        <w:t xml:space="preserve"> פ"א ה"ב: "אמר רבי בא: בראשונה היה כל אחד ואחד ממנה את תלמידיו, כגון ריב"ז מינה את ר' ליעזר ואת ר' יהושע, ור' יהושע את ר"ע, ור"ע את ר"מ ורבי שמעון"</w:t>
      </w:r>
      <w:r w:rsidR="00013A78" w:rsidRPr="007F7245">
        <w:rPr>
          <w:rFonts w:ascii="David" w:hAnsi="David" w:cs="David" w:hint="cs"/>
          <w:sz w:val="20"/>
          <w:szCs w:val="20"/>
          <w:rtl/>
        </w:rPr>
        <w:t>, ומשמע מזה ש</w:t>
      </w:r>
      <w:r w:rsidR="00DD2E47" w:rsidRPr="007F7245">
        <w:rPr>
          <w:rFonts w:ascii="David" w:hAnsi="David" w:cs="David" w:hint="cs"/>
          <w:sz w:val="20"/>
          <w:szCs w:val="20"/>
          <w:rtl/>
        </w:rPr>
        <w:t xml:space="preserve">ר"ע </w:t>
      </w:r>
      <w:r w:rsidR="00013A78" w:rsidRPr="007F7245">
        <w:rPr>
          <w:rFonts w:ascii="David" w:hAnsi="David" w:cs="David" w:hint="cs"/>
          <w:sz w:val="20"/>
          <w:szCs w:val="20"/>
          <w:rtl/>
        </w:rPr>
        <w:t>סמך גם את רשב"י</w:t>
      </w:r>
      <w:r w:rsidR="0096460B" w:rsidRPr="007F7245">
        <w:rPr>
          <w:rFonts w:ascii="David" w:hAnsi="David" w:cs="David"/>
          <w:sz w:val="20"/>
          <w:szCs w:val="20"/>
          <w:rtl/>
        </w:rPr>
        <w:t>)</w:t>
      </w:r>
      <w:r w:rsidR="005153F7" w:rsidRPr="00097D67">
        <w:rPr>
          <w:rFonts w:ascii="David" w:hAnsi="David" w:cs="David"/>
          <w:sz w:val="24"/>
          <w:szCs w:val="24"/>
          <w:rtl/>
        </w:rPr>
        <w:t xml:space="preserve">. </w:t>
      </w:r>
    </w:p>
    <w:p w14:paraId="3FE95270" w14:textId="77777777" w:rsidR="0039486F" w:rsidRPr="00097D67" w:rsidRDefault="0039486F" w:rsidP="00D16EDC">
      <w:pPr>
        <w:spacing w:line="360" w:lineRule="auto"/>
        <w:rPr>
          <w:rFonts w:ascii="David" w:hAnsi="David" w:cs="David"/>
          <w:sz w:val="24"/>
          <w:szCs w:val="24"/>
          <w:rtl/>
        </w:rPr>
      </w:pPr>
    </w:p>
    <w:p w14:paraId="750C7B36" w14:textId="77777777" w:rsidR="0039486F" w:rsidRPr="00097D67" w:rsidRDefault="0077011D" w:rsidP="00D16EDC">
      <w:pPr>
        <w:spacing w:line="360" w:lineRule="auto"/>
        <w:rPr>
          <w:rFonts w:ascii="David" w:hAnsi="David" w:cs="David"/>
          <w:b/>
          <w:bCs/>
          <w:sz w:val="24"/>
          <w:szCs w:val="24"/>
          <w:rtl/>
        </w:rPr>
      </w:pPr>
      <w:r w:rsidRPr="001F7B89">
        <w:rPr>
          <w:rFonts w:ascii="David" w:hAnsi="David" w:cs="David" w:hint="cs"/>
          <w:sz w:val="20"/>
          <w:szCs w:val="20"/>
          <w:rtl/>
        </w:rPr>
        <w:t>[</w:t>
      </w:r>
      <w:r>
        <w:rPr>
          <w:rFonts w:ascii="David" w:hAnsi="David" w:cs="David" w:hint="cs"/>
          <w:sz w:val="20"/>
          <w:szCs w:val="20"/>
          <w:rtl/>
        </w:rPr>
        <w:t>8</w:t>
      </w:r>
      <w:r w:rsidRPr="001F7B89">
        <w:rPr>
          <w:rFonts w:ascii="David" w:hAnsi="David" w:cs="David" w:hint="cs"/>
          <w:sz w:val="20"/>
          <w:szCs w:val="20"/>
          <w:rtl/>
        </w:rPr>
        <w:t xml:space="preserve">] </w:t>
      </w:r>
      <w:r w:rsidR="0039486F" w:rsidRPr="00097D67">
        <w:rPr>
          <w:rFonts w:ascii="David" w:hAnsi="David" w:cs="David"/>
          <w:b/>
          <w:bCs/>
          <w:sz w:val="24"/>
          <w:szCs w:val="24"/>
          <w:rtl/>
        </w:rPr>
        <w:t xml:space="preserve">השיטה הפשוטה: </w:t>
      </w:r>
    </w:p>
    <w:p w14:paraId="7ADFAF5D"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ניסינו עד כאן לבאר את שיטתו יוצאת הדופן של הרב היימן, אף מכל מקום ברור שאין כך פשטות דברי הגמ' (וכבר הבאנו</w:t>
      </w:r>
      <w:r w:rsidR="00662B99" w:rsidRPr="00097D67">
        <w:rPr>
          <w:rFonts w:ascii="David" w:hAnsi="David" w:cs="David"/>
          <w:sz w:val="24"/>
          <w:szCs w:val="24"/>
          <w:rtl/>
        </w:rPr>
        <w:t xml:space="preserve"> שכן מוכח מדברי כמה מהאחרונים).</w:t>
      </w:r>
    </w:p>
    <w:p w14:paraId="72578096" w14:textId="77777777" w:rsidR="0039486F" w:rsidRPr="00097D67" w:rsidRDefault="0039486F" w:rsidP="00D16EDC">
      <w:pPr>
        <w:spacing w:line="360" w:lineRule="auto"/>
        <w:rPr>
          <w:rFonts w:ascii="David" w:hAnsi="David" w:cs="David"/>
          <w:sz w:val="24"/>
          <w:szCs w:val="24"/>
          <w:rtl/>
        </w:rPr>
      </w:pPr>
      <w:r w:rsidRPr="00097D67">
        <w:rPr>
          <w:rFonts w:ascii="David" w:hAnsi="David" w:cs="David"/>
          <w:sz w:val="24"/>
          <w:szCs w:val="24"/>
          <w:rtl/>
        </w:rPr>
        <w:t xml:space="preserve">לפי הדרך הפשוטה נראה לתרץ חלק מקושיותיו של הרב היימן באופן הבא: ניתן לטעון כי רשב"י היה ת"ח עוד לפני שלמד אצל ר"ע, ומה שנאמר שר"ע </w:t>
      </w:r>
      <w:r w:rsidRPr="00097D67">
        <w:rPr>
          <w:rFonts w:ascii="David" w:hAnsi="David" w:cs="David"/>
          <w:sz w:val="24"/>
          <w:szCs w:val="24"/>
          <w:rtl/>
        </w:rPr>
        <w:lastRenderedPageBreak/>
        <w:t xml:space="preserve">העמיד תלמידים חדשים אין הכוונה בהכרח שהחל ללמדם את התורה מתחילתה אלא הכוונה שלקח ת"ח צעירים והפך אותם לגדולי הדור ומנהיגיו. </w:t>
      </w:r>
    </w:p>
    <w:p w14:paraId="21ECF9CC" w14:textId="54F3B5FC" w:rsidR="00346476" w:rsidRDefault="0039486F" w:rsidP="00D16EDC">
      <w:pPr>
        <w:spacing w:line="360" w:lineRule="auto"/>
        <w:rPr>
          <w:rFonts w:ascii="David" w:hAnsi="David" w:cs="David"/>
          <w:sz w:val="24"/>
          <w:szCs w:val="24"/>
          <w:rtl/>
        </w:rPr>
      </w:pPr>
      <w:r w:rsidRPr="00097D67">
        <w:rPr>
          <w:rFonts w:ascii="David" w:hAnsi="David" w:cs="David"/>
          <w:sz w:val="24"/>
          <w:szCs w:val="24"/>
          <w:rtl/>
        </w:rPr>
        <w:t>ניתן לחזק מעט כיוון זה מדברי הגמ' במנחות. ר' יהודה בר אילעאי</w:t>
      </w:r>
      <w:r w:rsidR="000D0252" w:rsidRPr="00097D67">
        <w:rPr>
          <w:rFonts w:ascii="David" w:hAnsi="David" w:cs="David"/>
          <w:sz w:val="24"/>
          <w:szCs w:val="24"/>
          <w:rtl/>
        </w:rPr>
        <w:t xml:space="preserve"> </w:t>
      </w:r>
      <w:r w:rsidRPr="00097D67">
        <w:rPr>
          <w:rFonts w:ascii="David" w:hAnsi="David" w:cs="David"/>
          <w:sz w:val="24"/>
          <w:szCs w:val="24"/>
          <w:rtl/>
        </w:rPr>
        <w:t>מנוי בין תלמידיו החדשים של ר"ע. בגמ' מנחות</w:t>
      </w:r>
      <w:r w:rsidRPr="007F7245">
        <w:rPr>
          <w:rFonts w:ascii="David" w:hAnsi="David" w:cs="David"/>
          <w:sz w:val="20"/>
          <w:szCs w:val="20"/>
          <w:rtl/>
        </w:rPr>
        <w:t xml:space="preserve"> (סח, ע"ב) </w:t>
      </w:r>
      <w:r w:rsidRPr="00097D67">
        <w:rPr>
          <w:rFonts w:ascii="David" w:hAnsi="David" w:cs="David"/>
          <w:sz w:val="24"/>
          <w:szCs w:val="24"/>
          <w:rtl/>
        </w:rPr>
        <w:t>מובא שר"י בר אילעאי היה מצוי לפני ר' טרפון, ומהמעשה שם נראה קצת שאותו מעשה היה בזמן מג</w:t>
      </w:r>
      <w:r w:rsidR="0006152F">
        <w:rPr>
          <w:rFonts w:ascii="David" w:hAnsi="David" w:cs="David" w:hint="cs"/>
          <w:sz w:val="24"/>
          <w:szCs w:val="24"/>
          <w:rtl/>
        </w:rPr>
        <w:t>י</w:t>
      </w:r>
      <w:r w:rsidRPr="00097D67">
        <w:rPr>
          <w:rFonts w:ascii="David" w:hAnsi="David" w:cs="David"/>
          <w:sz w:val="24"/>
          <w:szCs w:val="24"/>
          <w:rtl/>
        </w:rPr>
        <w:t>פת תלמידי ר"ע</w:t>
      </w:r>
      <w:r w:rsidRPr="007F7245">
        <w:rPr>
          <w:rFonts w:ascii="David" w:hAnsi="David" w:cs="David"/>
          <w:sz w:val="20"/>
          <w:szCs w:val="20"/>
          <w:rtl/>
        </w:rPr>
        <w:t xml:space="preserve"> (כפי שכבר הערנו)</w:t>
      </w:r>
      <w:r w:rsidRPr="00097D67">
        <w:rPr>
          <w:rFonts w:ascii="David" w:hAnsi="David" w:cs="David"/>
          <w:sz w:val="24"/>
          <w:szCs w:val="24"/>
          <w:rtl/>
        </w:rPr>
        <w:t>. הרי שר"י בר אילע</w:t>
      </w:r>
      <w:r w:rsidR="00AF4EAC" w:rsidRPr="00097D67">
        <w:rPr>
          <w:rFonts w:ascii="David" w:hAnsi="David" w:cs="David"/>
          <w:sz w:val="24"/>
          <w:szCs w:val="24"/>
          <w:rtl/>
        </w:rPr>
        <w:t>א</w:t>
      </w:r>
      <w:r w:rsidRPr="00097D67">
        <w:rPr>
          <w:rFonts w:ascii="David" w:hAnsi="David" w:cs="David"/>
          <w:sz w:val="24"/>
          <w:szCs w:val="24"/>
          <w:rtl/>
        </w:rPr>
        <w:t>י למד אצל ר' טרפון והיה ת"ח עוד לפני שלמד אצל ר"ע.</w:t>
      </w:r>
      <w:r w:rsidR="00505F95" w:rsidRPr="00097D67">
        <w:rPr>
          <w:rFonts w:ascii="David" w:hAnsi="David" w:cs="David"/>
          <w:sz w:val="24"/>
          <w:szCs w:val="24"/>
          <w:rtl/>
        </w:rPr>
        <w:t xml:space="preserve"> [ניתן בנוסף להסיק מהמעשה שם שר' יהודה למד אצל ר"ע עוד לפני שמתו התלמידים הראשונים, אולם הבנה זו אינה מוכרחת]. </w:t>
      </w:r>
      <w:r w:rsidR="00E62360" w:rsidRPr="00097D67">
        <w:rPr>
          <w:rFonts w:ascii="David" w:hAnsi="David" w:cs="David"/>
          <w:sz w:val="24"/>
          <w:szCs w:val="24"/>
          <w:rtl/>
        </w:rPr>
        <w:t>אמנם כבר הערנו שהגרסא</w:t>
      </w:r>
      <w:r w:rsidR="00AD715F" w:rsidRPr="00097D67">
        <w:rPr>
          <w:rFonts w:ascii="David" w:hAnsi="David" w:cs="David"/>
          <w:sz w:val="24"/>
          <w:szCs w:val="24"/>
          <w:rtl/>
        </w:rPr>
        <w:t xml:space="preserve"> שם</w:t>
      </w:r>
      <w:r w:rsidR="00E62360" w:rsidRPr="00097D67">
        <w:rPr>
          <w:rFonts w:ascii="David" w:hAnsi="David" w:cs="David"/>
          <w:sz w:val="24"/>
          <w:szCs w:val="24"/>
          <w:rtl/>
        </w:rPr>
        <w:t xml:space="preserve"> "אמר רבי יהודה בר אילעאי" היא גרסת דפוס וילנא, וכן הוא גם בדפוס ונציה</w:t>
      </w:r>
      <w:r w:rsidR="00AD715F" w:rsidRPr="006C0846">
        <w:rPr>
          <w:rFonts w:ascii="David" w:hAnsi="David" w:cs="David"/>
          <w:sz w:val="20"/>
          <w:szCs w:val="20"/>
          <w:rtl/>
        </w:rPr>
        <w:t xml:space="preserve"> (וכן בתוס' הרי"ד שם</w:t>
      </w:r>
      <w:r w:rsidR="00C323BE" w:rsidRPr="006C0846">
        <w:rPr>
          <w:rFonts w:ascii="David" w:hAnsi="David" w:cs="David" w:hint="cs"/>
          <w:sz w:val="20"/>
          <w:szCs w:val="20"/>
          <w:rtl/>
        </w:rPr>
        <w:t>, ובאתר ה</w:t>
      </w:r>
      <w:r w:rsidR="006C0846" w:rsidRPr="006C0846">
        <w:rPr>
          <w:rFonts w:ascii="David" w:hAnsi="David" w:cs="David" w:hint="cs"/>
          <w:sz w:val="20"/>
          <w:szCs w:val="20"/>
          <w:rtl/>
        </w:rPr>
        <w:t>כ</w:t>
      </w:r>
      <w:r w:rsidR="00C323BE" w:rsidRPr="006C0846">
        <w:rPr>
          <w:rFonts w:ascii="David" w:hAnsi="David" w:cs="David" w:hint="cs"/>
          <w:sz w:val="20"/>
          <w:szCs w:val="20"/>
          <w:rtl/>
        </w:rPr>
        <w:t xml:space="preserve">י גרסינן פרידברג </w:t>
      </w:r>
      <w:r w:rsidR="006C0846" w:rsidRPr="006C0846">
        <w:rPr>
          <w:rFonts w:ascii="David" w:hAnsi="David" w:cs="David" w:hint="cs"/>
          <w:sz w:val="20"/>
          <w:szCs w:val="20"/>
          <w:rtl/>
        </w:rPr>
        <w:t xml:space="preserve">מובא </w:t>
      </w:r>
      <w:r w:rsidR="00C323BE" w:rsidRPr="006C0846">
        <w:rPr>
          <w:rFonts w:ascii="David" w:hAnsi="David" w:cs="David" w:hint="cs"/>
          <w:sz w:val="20"/>
          <w:szCs w:val="20"/>
          <w:rtl/>
        </w:rPr>
        <w:t>שכך הגרסא בכת"י כי"ח 147, וכת"י וטיקן 119, וכעי"ז בכת"י ויטיקן 120</w:t>
      </w:r>
      <w:r w:rsidR="00AD715F" w:rsidRPr="006C0846">
        <w:rPr>
          <w:rFonts w:ascii="David" w:hAnsi="David" w:cs="David"/>
          <w:sz w:val="20"/>
          <w:szCs w:val="20"/>
          <w:rtl/>
        </w:rPr>
        <w:t>)</w:t>
      </w:r>
      <w:r w:rsidR="00E62360" w:rsidRPr="00097D67">
        <w:rPr>
          <w:rFonts w:ascii="David" w:hAnsi="David" w:cs="David"/>
          <w:sz w:val="24"/>
          <w:szCs w:val="24"/>
          <w:rtl/>
        </w:rPr>
        <w:t>, אולם בכתב יד מינכן מופיע רק "...א"ר אותו הפרק פסח היה..." (בלי "יהודה בר אילעאי" ובלי "פרוס הפסח"</w:t>
      </w:r>
      <w:r w:rsidR="00C01D08" w:rsidRPr="00097D67">
        <w:rPr>
          <w:rFonts w:ascii="David" w:hAnsi="David" w:cs="David"/>
          <w:sz w:val="24"/>
          <w:szCs w:val="24"/>
          <w:rtl/>
        </w:rPr>
        <w:t>, וראה הערת ה'דקדוקי סופרים' על כך</w:t>
      </w:r>
      <w:r w:rsidR="00E62360" w:rsidRPr="00097D67">
        <w:rPr>
          <w:rFonts w:ascii="David" w:hAnsi="David" w:cs="David"/>
          <w:sz w:val="24"/>
          <w:szCs w:val="24"/>
          <w:rtl/>
        </w:rPr>
        <w:t>).</w:t>
      </w:r>
    </w:p>
    <w:p w14:paraId="1B37D1F7" w14:textId="77777777" w:rsidR="00444154" w:rsidRDefault="00444154" w:rsidP="00D16EDC">
      <w:pPr>
        <w:spacing w:line="360" w:lineRule="auto"/>
        <w:rPr>
          <w:rFonts w:ascii="David" w:hAnsi="David" w:cs="David"/>
          <w:sz w:val="24"/>
          <w:szCs w:val="24"/>
          <w:rtl/>
        </w:rPr>
      </w:pPr>
    </w:p>
    <w:p w14:paraId="37AAABD4" w14:textId="77777777" w:rsidR="00D16EDC" w:rsidRDefault="00D16EDC">
      <w:pPr>
        <w:bidi w:val="0"/>
        <w:spacing w:before="0" w:after="200" w:line="276" w:lineRule="auto"/>
        <w:jc w:val="left"/>
        <w:rPr>
          <w:rFonts w:ascii="David" w:hAnsi="David" w:cs="David"/>
          <w:b/>
          <w:bCs/>
          <w:sz w:val="24"/>
          <w:szCs w:val="24"/>
        </w:rPr>
      </w:pPr>
      <w:r>
        <w:rPr>
          <w:rFonts w:ascii="David" w:hAnsi="David" w:cs="David"/>
          <w:b/>
          <w:bCs/>
          <w:sz w:val="24"/>
          <w:szCs w:val="24"/>
          <w:rtl/>
        </w:rPr>
        <w:br w:type="page"/>
      </w:r>
    </w:p>
    <w:p w14:paraId="6311D888" w14:textId="07ADF55D" w:rsidR="00444154" w:rsidRDefault="00444154" w:rsidP="00D16EDC">
      <w:pPr>
        <w:tabs>
          <w:tab w:val="left" w:pos="368"/>
        </w:tabs>
        <w:spacing w:line="360" w:lineRule="auto"/>
        <w:jc w:val="center"/>
        <w:rPr>
          <w:rFonts w:ascii="David" w:hAnsi="David" w:cs="David"/>
          <w:bCs/>
          <w:sz w:val="24"/>
          <w:szCs w:val="24"/>
          <w:rtl/>
        </w:rPr>
      </w:pPr>
      <w:r w:rsidRPr="00444154">
        <w:rPr>
          <w:rFonts w:ascii="David" w:hAnsi="David" w:cs="David" w:hint="cs"/>
          <w:b/>
          <w:bCs/>
          <w:sz w:val="24"/>
          <w:szCs w:val="24"/>
          <w:rtl/>
        </w:rPr>
        <w:lastRenderedPageBreak/>
        <w:t>נספח ג -</w:t>
      </w:r>
      <w:r>
        <w:rPr>
          <w:rFonts w:ascii="David" w:hAnsi="David" w:cs="David" w:hint="cs"/>
          <w:sz w:val="24"/>
          <w:szCs w:val="24"/>
          <w:rtl/>
        </w:rPr>
        <w:t xml:space="preserve"> </w:t>
      </w:r>
      <w:r w:rsidRPr="00653184">
        <w:rPr>
          <w:rFonts w:ascii="David" w:hAnsi="David" w:cs="David" w:hint="cs"/>
          <w:bCs/>
          <w:sz w:val="24"/>
          <w:szCs w:val="24"/>
          <w:rtl/>
        </w:rPr>
        <w:t xml:space="preserve">סיכום </w:t>
      </w:r>
      <w:r>
        <w:rPr>
          <w:rFonts w:ascii="David" w:hAnsi="David" w:cs="David" w:hint="cs"/>
          <w:bCs/>
          <w:sz w:val="24"/>
          <w:szCs w:val="24"/>
          <w:rtl/>
        </w:rPr>
        <w:t>חלק גדול מהמאמר ב</w:t>
      </w:r>
      <w:r w:rsidRPr="00653184">
        <w:rPr>
          <w:rFonts w:ascii="David" w:hAnsi="David" w:cs="David" w:hint="cs"/>
          <w:bCs/>
          <w:sz w:val="24"/>
          <w:szCs w:val="24"/>
          <w:rtl/>
        </w:rPr>
        <w:t xml:space="preserve">נקודות </w:t>
      </w:r>
      <w:r>
        <w:rPr>
          <w:rFonts w:ascii="David" w:hAnsi="David" w:cs="David" w:hint="cs"/>
          <w:bCs/>
          <w:sz w:val="24"/>
          <w:szCs w:val="24"/>
          <w:rtl/>
        </w:rPr>
        <w:t>קצרות</w:t>
      </w:r>
    </w:p>
    <w:p w14:paraId="3EACCFCB" w14:textId="77777777" w:rsidR="00444154" w:rsidRDefault="00444154" w:rsidP="00D16EDC">
      <w:pPr>
        <w:tabs>
          <w:tab w:val="left" w:pos="368"/>
        </w:tabs>
        <w:spacing w:line="360" w:lineRule="auto"/>
        <w:rPr>
          <w:rFonts w:ascii="David" w:hAnsi="David" w:cs="David"/>
          <w:b/>
          <w:sz w:val="24"/>
          <w:szCs w:val="24"/>
          <w:rtl/>
        </w:rPr>
      </w:pPr>
    </w:p>
    <w:p w14:paraId="06AC784A" w14:textId="589E74DE" w:rsidR="00444154" w:rsidRDefault="00444154" w:rsidP="00D16EDC">
      <w:pPr>
        <w:tabs>
          <w:tab w:val="left" w:pos="368"/>
        </w:tabs>
        <w:spacing w:line="360" w:lineRule="auto"/>
        <w:rPr>
          <w:rFonts w:ascii="David" w:hAnsi="David" w:cs="David"/>
          <w:b/>
          <w:sz w:val="24"/>
          <w:szCs w:val="24"/>
          <w:rtl/>
        </w:rPr>
      </w:pPr>
      <w:r w:rsidRPr="00444154">
        <w:rPr>
          <w:rFonts w:ascii="David" w:hAnsi="David" w:cs="David" w:hint="cs"/>
          <w:b/>
          <w:sz w:val="24"/>
          <w:szCs w:val="24"/>
          <w:rtl/>
        </w:rPr>
        <w:t>בנספח זה מובא</w:t>
      </w:r>
      <w:r w:rsidR="00C64FBA">
        <w:rPr>
          <w:rFonts w:ascii="David" w:hAnsi="David" w:cs="David" w:hint="cs"/>
          <w:b/>
          <w:sz w:val="24"/>
          <w:szCs w:val="24"/>
          <w:rtl/>
        </w:rPr>
        <w:t>ת</w:t>
      </w:r>
      <w:r w:rsidRPr="00444154">
        <w:rPr>
          <w:rFonts w:ascii="David" w:hAnsi="David" w:cs="David" w:hint="cs"/>
          <w:b/>
          <w:sz w:val="24"/>
          <w:szCs w:val="24"/>
          <w:rtl/>
        </w:rPr>
        <w:t>, ב</w:t>
      </w:r>
      <w:r w:rsidR="00FB4FDB">
        <w:rPr>
          <w:rFonts w:ascii="David" w:hAnsi="David" w:cs="David" w:hint="cs"/>
          <w:b/>
          <w:sz w:val="24"/>
          <w:szCs w:val="24"/>
          <w:rtl/>
        </w:rPr>
        <w:t>עשרים</w:t>
      </w:r>
      <w:r w:rsidRPr="00444154">
        <w:rPr>
          <w:rFonts w:ascii="David" w:hAnsi="David" w:cs="David" w:hint="cs"/>
          <w:b/>
          <w:sz w:val="24"/>
          <w:szCs w:val="24"/>
          <w:rtl/>
        </w:rPr>
        <w:t xml:space="preserve"> סעיפים קצרים, תמצית של </w:t>
      </w:r>
      <w:r w:rsidR="00C64FBA">
        <w:rPr>
          <w:rFonts w:ascii="David" w:hAnsi="David" w:cs="David" w:hint="cs"/>
          <w:b/>
          <w:sz w:val="24"/>
          <w:szCs w:val="24"/>
          <w:rtl/>
        </w:rPr>
        <w:t>חלק גדול</w:t>
      </w:r>
      <w:r w:rsidRPr="00444154">
        <w:rPr>
          <w:rFonts w:ascii="David" w:hAnsi="David" w:cs="David" w:hint="cs"/>
          <w:b/>
          <w:sz w:val="24"/>
          <w:szCs w:val="24"/>
          <w:rtl/>
        </w:rPr>
        <w:t xml:space="preserve"> </w:t>
      </w:r>
      <w:r w:rsidR="00C64FBA">
        <w:rPr>
          <w:rFonts w:ascii="David" w:hAnsi="David" w:cs="David" w:hint="cs"/>
          <w:b/>
          <w:sz w:val="24"/>
          <w:szCs w:val="24"/>
          <w:rtl/>
        </w:rPr>
        <w:t>מ</w:t>
      </w:r>
      <w:r w:rsidRPr="00444154">
        <w:rPr>
          <w:rFonts w:ascii="David" w:hAnsi="David" w:cs="David" w:hint="cs"/>
          <w:b/>
          <w:sz w:val="24"/>
          <w:szCs w:val="24"/>
          <w:rtl/>
        </w:rPr>
        <w:t>ה</w:t>
      </w:r>
      <w:r w:rsidR="00C64FBA">
        <w:rPr>
          <w:rFonts w:ascii="David" w:hAnsi="David" w:cs="David" w:hint="cs"/>
          <w:b/>
          <w:sz w:val="24"/>
          <w:szCs w:val="24"/>
          <w:rtl/>
        </w:rPr>
        <w:t>הוכח</w:t>
      </w:r>
      <w:r w:rsidR="00766A65">
        <w:rPr>
          <w:rFonts w:ascii="David" w:hAnsi="David" w:cs="David" w:hint="cs"/>
          <w:b/>
          <w:sz w:val="24"/>
          <w:szCs w:val="24"/>
          <w:rtl/>
        </w:rPr>
        <w:t xml:space="preserve">ות שנזכרו במאמר. </w:t>
      </w:r>
      <w:r w:rsidRPr="00444154">
        <w:rPr>
          <w:rFonts w:ascii="David" w:hAnsi="David" w:cs="David" w:hint="cs"/>
          <w:b/>
          <w:sz w:val="24"/>
          <w:szCs w:val="24"/>
          <w:rtl/>
        </w:rPr>
        <w:t xml:space="preserve">יש לעיין במאמר המלא כדי לעמוד על הדברים בשלימותם. </w:t>
      </w:r>
    </w:p>
    <w:p w14:paraId="218F64AF" w14:textId="77777777" w:rsidR="00444154" w:rsidRPr="00444154" w:rsidRDefault="00444154" w:rsidP="00D16EDC">
      <w:pPr>
        <w:tabs>
          <w:tab w:val="left" w:pos="368"/>
        </w:tabs>
        <w:spacing w:line="360" w:lineRule="auto"/>
        <w:rPr>
          <w:rFonts w:ascii="David" w:hAnsi="David" w:cs="David"/>
          <w:b/>
          <w:sz w:val="24"/>
          <w:szCs w:val="24"/>
          <w:rtl/>
        </w:rPr>
      </w:pPr>
    </w:p>
    <w:p w14:paraId="15165116" w14:textId="77777777" w:rsidR="00444154" w:rsidRPr="00061B42" w:rsidRDefault="00444154" w:rsidP="00D16EDC">
      <w:pPr>
        <w:pStyle w:val="afb"/>
        <w:numPr>
          <w:ilvl w:val="0"/>
          <w:numId w:val="11"/>
        </w:numPr>
        <w:tabs>
          <w:tab w:val="left" w:pos="368"/>
        </w:tabs>
        <w:spacing w:before="0" w:after="200" w:line="360" w:lineRule="auto"/>
        <w:ind w:left="368"/>
        <w:jc w:val="left"/>
        <w:rPr>
          <w:rFonts w:ascii="David" w:hAnsi="David" w:cs="David"/>
          <w:b/>
          <w:sz w:val="24"/>
          <w:szCs w:val="24"/>
        </w:rPr>
      </w:pPr>
      <w:r w:rsidRPr="00772575">
        <w:rPr>
          <w:rFonts w:ascii="David" w:hAnsi="David" w:cs="David"/>
          <w:sz w:val="24"/>
          <w:szCs w:val="24"/>
          <w:rtl/>
        </w:rPr>
        <w:t>בגמרא מובא שלאחר שכל תלמידי ר"ע מתו לימד ר"ע תלמידים חדשים, שאחד מהם הוא רבי שמעון בר יוחאי</w:t>
      </w:r>
      <w:r w:rsidRPr="007F7245">
        <w:rPr>
          <w:rFonts w:ascii="David" w:hAnsi="David" w:cs="David"/>
          <w:sz w:val="20"/>
          <w:szCs w:val="20"/>
          <w:rtl/>
        </w:rPr>
        <w:t xml:space="preserve"> </w:t>
      </w:r>
      <w:r w:rsidRPr="007F7245">
        <w:rPr>
          <w:rStyle w:val="a9"/>
          <w:rFonts w:ascii="David" w:hAnsi="David" w:cs="David"/>
          <w:sz w:val="20"/>
          <w:szCs w:val="20"/>
          <w:rtl/>
        </w:rPr>
        <w:t>(יבמות סב, ב)</w:t>
      </w:r>
      <w:r w:rsidRPr="00772575">
        <w:rPr>
          <w:rFonts w:ascii="David" w:hAnsi="David" w:cs="David"/>
          <w:sz w:val="24"/>
          <w:szCs w:val="24"/>
          <w:rtl/>
        </w:rPr>
        <w:t>. מדברי המדרש</w:t>
      </w:r>
      <w:r w:rsidRPr="007F7245">
        <w:rPr>
          <w:rFonts w:ascii="David" w:hAnsi="David" w:cs="David"/>
          <w:sz w:val="20"/>
          <w:szCs w:val="20"/>
          <w:rtl/>
        </w:rPr>
        <w:t xml:space="preserve"> </w:t>
      </w:r>
      <w:r w:rsidRPr="007F7245">
        <w:rPr>
          <w:rStyle w:val="a9"/>
          <w:rFonts w:ascii="David" w:hAnsi="David" w:cs="David"/>
          <w:sz w:val="20"/>
          <w:szCs w:val="20"/>
          <w:rtl/>
        </w:rPr>
        <w:t>(ויקרא רבה כא, ח)</w:t>
      </w:r>
      <w:r w:rsidRPr="007F7245">
        <w:rPr>
          <w:rFonts w:ascii="David" w:hAnsi="David" w:cs="David"/>
          <w:sz w:val="20"/>
          <w:szCs w:val="20"/>
          <w:rtl/>
        </w:rPr>
        <w:t xml:space="preserve"> </w:t>
      </w:r>
      <w:r w:rsidRPr="00772575">
        <w:rPr>
          <w:rFonts w:ascii="David" w:hAnsi="David" w:cs="David"/>
          <w:sz w:val="24"/>
          <w:szCs w:val="24"/>
          <w:rtl/>
        </w:rPr>
        <w:t xml:space="preserve">עולה כי רשב"י למד אצל ר"ע </w:t>
      </w:r>
      <w:r w:rsidRPr="00697F35">
        <w:rPr>
          <w:rFonts w:ascii="David" w:hAnsi="David" w:cs="David"/>
          <w:b/>
          <w:bCs/>
          <w:sz w:val="24"/>
          <w:szCs w:val="24"/>
          <w:rtl/>
        </w:rPr>
        <w:t>בבני ברק</w:t>
      </w:r>
      <w:r w:rsidRPr="00772575">
        <w:rPr>
          <w:rFonts w:ascii="David" w:hAnsi="David" w:cs="David"/>
          <w:sz w:val="24"/>
          <w:szCs w:val="24"/>
          <w:rtl/>
        </w:rPr>
        <w:t xml:space="preserve"> במשך 13 שנה. מכאן עולה שמיתת 24 אלף התלמידים הייתה לפחות 13 שנה לפני פטירת ר"ע, </w:t>
      </w:r>
      <w:r>
        <w:rPr>
          <w:rFonts w:ascii="David" w:hAnsi="David" w:cs="David" w:hint="cs"/>
          <w:sz w:val="24"/>
          <w:szCs w:val="24"/>
          <w:rtl/>
        </w:rPr>
        <w:t xml:space="preserve">ור"ע הרי נפטר לפי המקובל </w:t>
      </w:r>
      <w:r>
        <w:rPr>
          <w:rFonts w:ascii="David" w:hAnsi="David" w:cs="David"/>
          <w:sz w:val="24"/>
          <w:szCs w:val="24"/>
          <w:rtl/>
        </w:rPr>
        <w:t xml:space="preserve">בזמן </w:t>
      </w:r>
      <w:r w:rsidRPr="00772575">
        <w:rPr>
          <w:rFonts w:ascii="David" w:hAnsi="David" w:cs="David"/>
          <w:sz w:val="24"/>
          <w:szCs w:val="24"/>
          <w:rtl/>
        </w:rPr>
        <w:t>מרד</w:t>
      </w:r>
      <w:r>
        <w:rPr>
          <w:rFonts w:ascii="David" w:hAnsi="David" w:cs="David" w:hint="cs"/>
          <w:sz w:val="24"/>
          <w:szCs w:val="24"/>
          <w:rtl/>
        </w:rPr>
        <w:t xml:space="preserve"> בר כוכבא.</w:t>
      </w:r>
    </w:p>
    <w:p w14:paraId="143185B9" w14:textId="77777777" w:rsidR="00444154" w:rsidRPr="00061B42" w:rsidRDefault="00444154" w:rsidP="00D16EDC">
      <w:pPr>
        <w:pStyle w:val="afb"/>
        <w:numPr>
          <w:ilvl w:val="0"/>
          <w:numId w:val="11"/>
        </w:numPr>
        <w:tabs>
          <w:tab w:val="left" w:pos="368"/>
        </w:tabs>
        <w:spacing w:before="0" w:after="200" w:line="360" w:lineRule="auto"/>
        <w:ind w:left="368"/>
        <w:jc w:val="left"/>
        <w:rPr>
          <w:rFonts w:ascii="David" w:hAnsi="David" w:cs="David"/>
          <w:b/>
          <w:sz w:val="24"/>
          <w:szCs w:val="24"/>
        </w:rPr>
      </w:pPr>
      <w:r>
        <w:rPr>
          <w:rFonts w:ascii="David" w:hAnsi="David" w:cs="David" w:hint="cs"/>
          <w:sz w:val="24"/>
          <w:szCs w:val="24"/>
          <w:rtl/>
        </w:rPr>
        <w:t xml:space="preserve">בנוסף </w:t>
      </w:r>
      <w:r>
        <w:rPr>
          <w:rFonts w:ascii="David" w:hAnsi="David" w:cs="David"/>
          <w:sz w:val="24"/>
          <w:szCs w:val="24"/>
          <w:rtl/>
        </w:rPr>
        <w:t>–</w:t>
      </w:r>
      <w:r>
        <w:rPr>
          <w:rFonts w:ascii="David" w:hAnsi="David" w:cs="David" w:hint="cs"/>
          <w:sz w:val="24"/>
          <w:szCs w:val="24"/>
          <w:rtl/>
        </w:rPr>
        <w:t xml:space="preserve"> ראה ב</w:t>
      </w:r>
      <w:r w:rsidRPr="00097D67">
        <w:rPr>
          <w:rFonts w:ascii="David" w:hAnsi="David" w:cs="David"/>
          <w:sz w:val="24"/>
          <w:szCs w:val="24"/>
          <w:rtl/>
        </w:rPr>
        <w:t>'דורות ראשונים'</w:t>
      </w:r>
      <w:r w:rsidRPr="007F7245">
        <w:rPr>
          <w:rFonts w:ascii="David" w:hAnsi="David" w:cs="David"/>
          <w:sz w:val="20"/>
          <w:szCs w:val="20"/>
          <w:rtl/>
        </w:rPr>
        <w:t xml:space="preserve"> </w:t>
      </w:r>
      <w:r w:rsidRPr="007F7245">
        <w:rPr>
          <w:rStyle w:val="a9"/>
          <w:rFonts w:ascii="David" w:hAnsi="David" w:cs="David"/>
          <w:sz w:val="20"/>
          <w:szCs w:val="20"/>
          <w:rtl/>
        </w:rPr>
        <w:t>(ח"ד, פרק ל)</w:t>
      </w:r>
      <w:r w:rsidRPr="007F7245">
        <w:rPr>
          <w:rFonts w:ascii="David" w:hAnsi="David" w:cs="David"/>
          <w:sz w:val="20"/>
          <w:szCs w:val="20"/>
          <w:rtl/>
        </w:rPr>
        <w:t xml:space="preserve"> </w:t>
      </w:r>
      <w:r>
        <w:rPr>
          <w:rFonts w:ascii="David" w:hAnsi="David" w:cs="David"/>
          <w:sz w:val="24"/>
          <w:szCs w:val="24"/>
          <w:rtl/>
        </w:rPr>
        <w:t xml:space="preserve">שהסיק </w:t>
      </w:r>
      <w:r>
        <w:rPr>
          <w:rFonts w:ascii="David" w:hAnsi="David" w:cs="David" w:hint="cs"/>
          <w:sz w:val="24"/>
          <w:szCs w:val="24"/>
          <w:rtl/>
        </w:rPr>
        <w:t>ש</w:t>
      </w:r>
      <w:r w:rsidRPr="00097D67">
        <w:rPr>
          <w:rFonts w:ascii="David" w:hAnsi="David" w:cs="David"/>
          <w:sz w:val="24"/>
          <w:szCs w:val="24"/>
          <w:rtl/>
        </w:rPr>
        <w:t xml:space="preserve">ר"ע עבר </w:t>
      </w:r>
      <w:r w:rsidRPr="00697F35">
        <w:rPr>
          <w:rFonts w:ascii="David" w:hAnsi="David" w:cs="David"/>
          <w:b/>
          <w:bCs/>
          <w:sz w:val="24"/>
          <w:szCs w:val="24"/>
          <w:rtl/>
        </w:rPr>
        <w:t>מבני ברק</w:t>
      </w:r>
      <w:r w:rsidRPr="00097D67">
        <w:rPr>
          <w:rFonts w:ascii="David" w:hAnsi="David" w:cs="David"/>
          <w:sz w:val="24"/>
          <w:szCs w:val="24"/>
          <w:rtl/>
        </w:rPr>
        <w:t xml:space="preserve"> לאושא בערך בשנת ה-47 לחורבן</w:t>
      </w:r>
      <w:r>
        <w:rPr>
          <w:rFonts w:ascii="David" w:hAnsi="David" w:cs="David" w:hint="cs"/>
          <w:sz w:val="24"/>
          <w:szCs w:val="24"/>
          <w:rtl/>
        </w:rPr>
        <w:t xml:space="preserve">, כלומר </w:t>
      </w:r>
      <w:r w:rsidR="00643EE1">
        <w:rPr>
          <w:rFonts w:ascii="David" w:hAnsi="David" w:cs="David"/>
          <w:sz w:val="24"/>
          <w:szCs w:val="24"/>
          <w:rtl/>
        </w:rPr>
        <w:t>–</w:t>
      </w:r>
      <w:r>
        <w:rPr>
          <w:rFonts w:ascii="David" w:hAnsi="David" w:cs="David" w:hint="cs"/>
          <w:sz w:val="24"/>
          <w:szCs w:val="24"/>
          <w:rtl/>
        </w:rPr>
        <w:t xml:space="preserve"> </w:t>
      </w:r>
      <w:r w:rsidR="00643EE1">
        <w:rPr>
          <w:rFonts w:ascii="David" w:hAnsi="David" w:cs="David" w:hint="cs"/>
          <w:sz w:val="24"/>
          <w:szCs w:val="24"/>
          <w:rtl/>
        </w:rPr>
        <w:t xml:space="preserve">כמה </w:t>
      </w:r>
      <w:r>
        <w:rPr>
          <w:rFonts w:ascii="David" w:hAnsi="David" w:cs="David" w:hint="cs"/>
          <w:sz w:val="24"/>
          <w:szCs w:val="24"/>
          <w:rtl/>
        </w:rPr>
        <w:t>שנים לפני מרד בר כוכבא.</w:t>
      </w:r>
    </w:p>
    <w:p w14:paraId="4AE3BDAF" w14:textId="77777777" w:rsidR="00444154" w:rsidRDefault="00444154" w:rsidP="00D16EDC">
      <w:pPr>
        <w:pStyle w:val="afb"/>
        <w:numPr>
          <w:ilvl w:val="0"/>
          <w:numId w:val="11"/>
        </w:numPr>
        <w:tabs>
          <w:tab w:val="left" w:pos="368"/>
        </w:tabs>
        <w:spacing w:before="0" w:after="200" w:line="360" w:lineRule="auto"/>
        <w:ind w:left="368"/>
        <w:jc w:val="left"/>
        <w:rPr>
          <w:rFonts w:ascii="David" w:hAnsi="David" w:cs="David"/>
          <w:b/>
          <w:sz w:val="24"/>
          <w:szCs w:val="24"/>
        </w:rPr>
      </w:pPr>
      <w:r w:rsidRPr="00097D67">
        <w:rPr>
          <w:rFonts w:ascii="David" w:hAnsi="David" w:cs="David"/>
          <w:sz w:val="24"/>
          <w:szCs w:val="24"/>
          <w:rtl/>
        </w:rPr>
        <w:t>זאת ועוד: תל</w:t>
      </w:r>
      <w:r w:rsidR="00936C66">
        <w:rPr>
          <w:rFonts w:ascii="David" w:hAnsi="David" w:cs="David"/>
          <w:sz w:val="24"/>
          <w:szCs w:val="24"/>
          <w:rtl/>
        </w:rPr>
        <w:t>מידי ר"ע התפרסו "מגבת ועד אנטיפ</w:t>
      </w:r>
      <w:r w:rsidRPr="00097D67">
        <w:rPr>
          <w:rFonts w:ascii="David" w:hAnsi="David" w:cs="David"/>
          <w:sz w:val="24"/>
          <w:szCs w:val="24"/>
          <w:rtl/>
        </w:rPr>
        <w:t>רס"</w:t>
      </w:r>
      <w:r w:rsidRPr="007F7245">
        <w:rPr>
          <w:rFonts w:ascii="David" w:hAnsi="David" w:cs="David" w:hint="cs"/>
          <w:sz w:val="20"/>
          <w:szCs w:val="20"/>
          <w:rtl/>
        </w:rPr>
        <w:t xml:space="preserve"> (יבמות שם)</w:t>
      </w:r>
      <w:r w:rsidRPr="00097D67">
        <w:rPr>
          <w:rFonts w:ascii="David" w:hAnsi="David" w:cs="David"/>
          <w:sz w:val="24"/>
          <w:szCs w:val="24"/>
          <w:rtl/>
        </w:rPr>
        <w:t>, כלומר בגבולות ארץ יהודה</w:t>
      </w:r>
      <w:r w:rsidRPr="007F7245">
        <w:rPr>
          <w:rFonts w:ascii="David" w:hAnsi="David" w:cs="David"/>
          <w:sz w:val="20"/>
          <w:szCs w:val="20"/>
          <w:rtl/>
        </w:rPr>
        <w:t xml:space="preserve"> (ראה גם מרגליות הים סנהדרין צד, ע"ב)</w:t>
      </w:r>
      <w:r w:rsidRPr="00097D67">
        <w:rPr>
          <w:rFonts w:ascii="David" w:hAnsi="David" w:cs="David"/>
          <w:sz w:val="24"/>
          <w:szCs w:val="24"/>
          <w:rtl/>
        </w:rPr>
        <w:t>, ומכאן שמיתתם אירעה בטרם עקר ר"ע מארץ יהוד</w:t>
      </w:r>
      <w:r>
        <w:rPr>
          <w:rFonts w:ascii="David" w:hAnsi="David" w:cs="David"/>
          <w:sz w:val="24"/>
          <w:szCs w:val="24"/>
          <w:rtl/>
        </w:rPr>
        <w:t>ה אל אושא שבגליל</w:t>
      </w:r>
      <w:r>
        <w:rPr>
          <w:rFonts w:ascii="David" w:hAnsi="David" w:cs="David" w:hint="cs"/>
          <w:sz w:val="24"/>
          <w:szCs w:val="24"/>
          <w:rtl/>
        </w:rPr>
        <w:t>.</w:t>
      </w:r>
    </w:p>
    <w:p w14:paraId="1DF0B440" w14:textId="2C143EA3" w:rsidR="00444154" w:rsidRDefault="00444154" w:rsidP="00D16EDC">
      <w:pPr>
        <w:pStyle w:val="afb"/>
        <w:numPr>
          <w:ilvl w:val="0"/>
          <w:numId w:val="11"/>
        </w:numPr>
        <w:tabs>
          <w:tab w:val="left" w:pos="368"/>
        </w:tabs>
        <w:spacing w:before="0" w:after="200" w:line="360" w:lineRule="auto"/>
        <w:ind w:left="368"/>
        <w:jc w:val="left"/>
        <w:rPr>
          <w:rFonts w:ascii="David" w:hAnsi="David" w:cs="David"/>
          <w:b/>
          <w:sz w:val="24"/>
          <w:szCs w:val="24"/>
        </w:rPr>
      </w:pPr>
      <w:r>
        <w:rPr>
          <w:rFonts w:ascii="David" w:hAnsi="David" w:cs="David" w:hint="cs"/>
          <w:b/>
          <w:sz w:val="24"/>
          <w:szCs w:val="24"/>
          <w:rtl/>
        </w:rPr>
        <w:t>אם מיתת תלמידי ר"ע הי</w:t>
      </w:r>
      <w:r w:rsidR="0006152F">
        <w:rPr>
          <w:rFonts w:ascii="David" w:hAnsi="David" w:cs="David" w:hint="cs"/>
          <w:b/>
          <w:sz w:val="24"/>
          <w:szCs w:val="24"/>
          <w:rtl/>
        </w:rPr>
        <w:t>י</w:t>
      </w:r>
      <w:r>
        <w:rPr>
          <w:rFonts w:ascii="David" w:hAnsi="David" w:cs="David" w:hint="cs"/>
          <w:b/>
          <w:sz w:val="24"/>
          <w:szCs w:val="24"/>
          <w:rtl/>
        </w:rPr>
        <w:t>תה בזמן המרד, כיצד הספיק ר"ע ללמד את חמשת התלמידים בזמן המועט שעבר מאז ועד לפטירתו [שהי</w:t>
      </w:r>
      <w:r w:rsidR="0006152F">
        <w:rPr>
          <w:rFonts w:ascii="David" w:hAnsi="David" w:cs="David" w:hint="cs"/>
          <w:b/>
          <w:sz w:val="24"/>
          <w:szCs w:val="24"/>
          <w:rtl/>
        </w:rPr>
        <w:t>י</w:t>
      </w:r>
      <w:r>
        <w:rPr>
          <w:rFonts w:ascii="David" w:hAnsi="David" w:cs="David" w:hint="cs"/>
          <w:b/>
          <w:sz w:val="24"/>
          <w:szCs w:val="24"/>
          <w:rtl/>
        </w:rPr>
        <w:t>תה כאמור אף היא בזמן המרד]?</w:t>
      </w:r>
    </w:p>
    <w:p w14:paraId="363FAE47" w14:textId="67C548B1" w:rsidR="00444154" w:rsidRPr="007474E1" w:rsidRDefault="00444154" w:rsidP="00D16EDC">
      <w:pPr>
        <w:pStyle w:val="afb"/>
        <w:numPr>
          <w:ilvl w:val="0"/>
          <w:numId w:val="11"/>
        </w:numPr>
        <w:tabs>
          <w:tab w:val="left" w:pos="368"/>
        </w:tabs>
        <w:spacing w:before="0" w:after="200" w:line="360" w:lineRule="auto"/>
        <w:ind w:left="368"/>
        <w:jc w:val="left"/>
        <w:rPr>
          <w:rFonts w:ascii="David" w:hAnsi="David" w:cs="David"/>
          <w:b/>
          <w:sz w:val="24"/>
          <w:szCs w:val="24"/>
        </w:rPr>
      </w:pPr>
      <w:r w:rsidRPr="00097D67">
        <w:rPr>
          <w:rFonts w:ascii="David" w:hAnsi="David" w:cs="David"/>
          <w:sz w:val="24"/>
          <w:szCs w:val="24"/>
          <w:rtl/>
        </w:rPr>
        <w:t>לפי המובא במשנה</w:t>
      </w:r>
      <w:r w:rsidRPr="007F7245">
        <w:rPr>
          <w:rFonts w:ascii="David" w:hAnsi="David" w:cs="David" w:hint="cs"/>
          <w:sz w:val="20"/>
          <w:szCs w:val="20"/>
          <w:rtl/>
        </w:rPr>
        <w:t xml:space="preserve"> (תענית ד, ו)</w:t>
      </w:r>
      <w:r w:rsidRPr="007F7245">
        <w:rPr>
          <w:rFonts w:ascii="David" w:hAnsi="David" w:cs="David"/>
          <w:sz w:val="20"/>
          <w:szCs w:val="20"/>
          <w:rtl/>
        </w:rPr>
        <w:t xml:space="preserve"> </w:t>
      </w:r>
      <w:r w:rsidRPr="00097D67">
        <w:rPr>
          <w:rFonts w:ascii="David" w:hAnsi="David" w:cs="David"/>
          <w:sz w:val="24"/>
          <w:szCs w:val="24"/>
          <w:rtl/>
        </w:rPr>
        <w:t>ה</w:t>
      </w:r>
      <w:r>
        <w:rPr>
          <w:rFonts w:ascii="David" w:hAnsi="David" w:cs="David" w:hint="cs"/>
          <w:sz w:val="24"/>
          <w:szCs w:val="24"/>
          <w:rtl/>
        </w:rPr>
        <w:t xml:space="preserve">מפלה הגדולה בזמן מרד בר כוכבא </w:t>
      </w:r>
      <w:r w:rsidR="00527CCB">
        <w:rPr>
          <w:rFonts w:ascii="David" w:hAnsi="David" w:cs="David" w:hint="cs"/>
          <w:sz w:val="24"/>
          <w:szCs w:val="24"/>
          <w:rtl/>
        </w:rPr>
        <w:t>-</w:t>
      </w:r>
      <w:r>
        <w:rPr>
          <w:rFonts w:ascii="David" w:hAnsi="David" w:cs="David" w:hint="cs"/>
          <w:sz w:val="24"/>
          <w:szCs w:val="24"/>
          <w:rtl/>
        </w:rPr>
        <w:t xml:space="preserve"> נפילת ביתר </w:t>
      </w:r>
      <w:r w:rsidR="00527CCB">
        <w:rPr>
          <w:rFonts w:ascii="David" w:hAnsi="David" w:cs="David" w:hint="cs"/>
          <w:sz w:val="24"/>
          <w:szCs w:val="24"/>
          <w:rtl/>
        </w:rPr>
        <w:t>-</w:t>
      </w:r>
      <w:r>
        <w:rPr>
          <w:rFonts w:ascii="David" w:hAnsi="David" w:cs="David" w:hint="cs"/>
          <w:sz w:val="24"/>
          <w:szCs w:val="24"/>
          <w:rtl/>
        </w:rPr>
        <w:t xml:space="preserve"> הי</w:t>
      </w:r>
      <w:r w:rsidR="0006152F">
        <w:rPr>
          <w:rFonts w:ascii="David" w:hAnsi="David" w:cs="David" w:hint="cs"/>
          <w:sz w:val="24"/>
          <w:szCs w:val="24"/>
          <w:rtl/>
        </w:rPr>
        <w:t>י</w:t>
      </w:r>
      <w:r>
        <w:rPr>
          <w:rFonts w:ascii="David" w:hAnsi="David" w:cs="David" w:hint="cs"/>
          <w:sz w:val="24"/>
          <w:szCs w:val="24"/>
          <w:rtl/>
        </w:rPr>
        <w:t xml:space="preserve">תה </w:t>
      </w:r>
      <w:r w:rsidRPr="00097D67">
        <w:rPr>
          <w:rFonts w:ascii="David" w:hAnsi="David" w:cs="David"/>
          <w:sz w:val="24"/>
          <w:szCs w:val="24"/>
          <w:rtl/>
        </w:rPr>
        <w:t>בתשעה באב, ולא בתקופת ספירת העומר.</w:t>
      </w:r>
      <w:r>
        <w:rPr>
          <w:rFonts w:ascii="David" w:hAnsi="David" w:cs="David" w:hint="cs"/>
          <w:sz w:val="24"/>
          <w:szCs w:val="24"/>
          <w:rtl/>
        </w:rPr>
        <w:t xml:space="preserve"> לא מסתבר לומר שהיו במרד שתי מפלות גדולות</w:t>
      </w:r>
      <w:r w:rsidR="00B55D87">
        <w:rPr>
          <w:rFonts w:ascii="David" w:hAnsi="David" w:cs="David" w:hint="cs"/>
          <w:sz w:val="24"/>
          <w:szCs w:val="24"/>
          <w:rtl/>
        </w:rPr>
        <w:t xml:space="preserve"> </w:t>
      </w:r>
      <w:r w:rsidR="00B55D87" w:rsidRPr="00B55D87">
        <w:rPr>
          <w:rFonts w:ascii="David" w:hAnsi="David" w:cs="David" w:hint="cs"/>
          <w:sz w:val="20"/>
          <w:szCs w:val="20"/>
          <w:rtl/>
        </w:rPr>
        <w:t>(נוסיף שבחורבן ביתר השלטון לא הרשה לקבור את הגופות, ולעומת זה תלמידי ר"ע נקברו)</w:t>
      </w:r>
      <w:r>
        <w:rPr>
          <w:rFonts w:ascii="David" w:hAnsi="David" w:cs="David" w:hint="cs"/>
          <w:sz w:val="24"/>
          <w:szCs w:val="24"/>
          <w:rtl/>
        </w:rPr>
        <w:t xml:space="preserve">. </w:t>
      </w:r>
    </w:p>
    <w:p w14:paraId="440DA805" w14:textId="7CB28479" w:rsidR="00444154" w:rsidRPr="007474E1" w:rsidRDefault="00444154" w:rsidP="00D16EDC">
      <w:pPr>
        <w:pStyle w:val="afb"/>
        <w:numPr>
          <w:ilvl w:val="0"/>
          <w:numId w:val="11"/>
        </w:numPr>
        <w:tabs>
          <w:tab w:val="left" w:pos="368"/>
        </w:tabs>
        <w:spacing w:before="0" w:after="200" w:line="360" w:lineRule="auto"/>
        <w:ind w:left="368"/>
        <w:jc w:val="left"/>
        <w:rPr>
          <w:rFonts w:ascii="David" w:hAnsi="David" w:cs="David"/>
          <w:b/>
          <w:sz w:val="24"/>
          <w:szCs w:val="24"/>
        </w:rPr>
      </w:pPr>
      <w:r w:rsidRPr="007474E1">
        <w:rPr>
          <w:rFonts w:ascii="David" w:hAnsi="David" w:cs="David"/>
          <w:sz w:val="24"/>
          <w:szCs w:val="24"/>
          <w:rtl/>
        </w:rPr>
        <w:t>בברכות</w:t>
      </w:r>
      <w:r w:rsidRPr="007F7245">
        <w:rPr>
          <w:rFonts w:ascii="David" w:hAnsi="David" w:cs="David"/>
          <w:sz w:val="20"/>
          <w:szCs w:val="20"/>
          <w:rtl/>
        </w:rPr>
        <w:t xml:space="preserve"> </w:t>
      </w:r>
      <w:r w:rsidRPr="007F7245">
        <w:rPr>
          <w:rStyle w:val="a9"/>
          <w:rFonts w:ascii="David" w:eastAsiaTheme="minorEastAsia" w:hAnsi="David" w:cs="David"/>
          <w:sz w:val="20"/>
          <w:szCs w:val="20"/>
          <w:rtl/>
        </w:rPr>
        <w:t>(כח, א)</w:t>
      </w:r>
      <w:r w:rsidRPr="007F7245">
        <w:rPr>
          <w:rFonts w:ascii="David" w:hAnsi="David" w:cs="David"/>
          <w:sz w:val="20"/>
          <w:szCs w:val="20"/>
          <w:rtl/>
        </w:rPr>
        <w:t xml:space="preserve"> </w:t>
      </w:r>
      <w:r w:rsidRPr="007474E1">
        <w:rPr>
          <w:rFonts w:ascii="David" w:hAnsi="David" w:cs="David"/>
          <w:sz w:val="24"/>
          <w:szCs w:val="24"/>
          <w:rtl/>
        </w:rPr>
        <w:t xml:space="preserve">מתארת </w:t>
      </w:r>
      <w:r w:rsidRPr="007474E1">
        <w:rPr>
          <w:rFonts w:ascii="David" w:hAnsi="David" w:cs="David" w:hint="cs"/>
          <w:sz w:val="24"/>
          <w:szCs w:val="24"/>
          <w:rtl/>
        </w:rPr>
        <w:t xml:space="preserve">הגמ' </w:t>
      </w:r>
      <w:r w:rsidRPr="007474E1">
        <w:rPr>
          <w:rFonts w:ascii="David" w:hAnsi="David" w:cs="David"/>
          <w:sz w:val="24"/>
          <w:szCs w:val="24"/>
          <w:rtl/>
        </w:rPr>
        <w:t>כיצד פנה רשב"י בשאלה לרבן גמליאל ולר' יהושע, ובעקבות אותו מעשה נתמנה ר' אלעזר בן עזריה לנשיא כשהוא בן 18. רבי אלעזר בן עזריה עוד זכה לראות את המקדש ולהפריש מעשר בהמה למקדש</w:t>
      </w:r>
      <w:r w:rsidRPr="007F7245">
        <w:rPr>
          <w:rFonts w:ascii="David" w:hAnsi="David" w:cs="David"/>
          <w:sz w:val="20"/>
          <w:szCs w:val="20"/>
          <w:rtl/>
        </w:rPr>
        <w:t xml:space="preserve"> </w:t>
      </w:r>
      <w:r w:rsidRPr="007F7245">
        <w:rPr>
          <w:rStyle w:val="a9"/>
          <w:rFonts w:ascii="David" w:eastAsiaTheme="minorEastAsia" w:hAnsi="David" w:cs="David"/>
          <w:sz w:val="20"/>
          <w:szCs w:val="20"/>
          <w:rtl/>
        </w:rPr>
        <w:t>(</w:t>
      </w:r>
      <w:r w:rsidRPr="007F7245">
        <w:rPr>
          <w:rStyle w:val="a9"/>
          <w:rFonts w:ascii="David" w:eastAsiaTheme="minorEastAsia" w:hAnsi="David" w:cs="David" w:hint="cs"/>
          <w:sz w:val="20"/>
          <w:szCs w:val="20"/>
          <w:rtl/>
        </w:rPr>
        <w:t xml:space="preserve">תוס' יומא סו, ע"א, ע"פ הגמ' </w:t>
      </w:r>
      <w:r w:rsidRPr="007F7245">
        <w:rPr>
          <w:rStyle w:val="a9"/>
          <w:rFonts w:ascii="David" w:eastAsiaTheme="minorEastAsia" w:hAnsi="David" w:cs="David"/>
          <w:sz w:val="20"/>
          <w:szCs w:val="20"/>
          <w:rtl/>
        </w:rPr>
        <w:t xml:space="preserve">שבת נד, </w:t>
      </w:r>
      <w:r w:rsidRPr="007F7245">
        <w:rPr>
          <w:rStyle w:val="a9"/>
          <w:rFonts w:ascii="David" w:eastAsiaTheme="minorEastAsia" w:hAnsi="David" w:cs="David" w:hint="cs"/>
          <w:sz w:val="20"/>
          <w:szCs w:val="20"/>
          <w:rtl/>
        </w:rPr>
        <w:t>ע"</w:t>
      </w:r>
      <w:r w:rsidRPr="007F7245">
        <w:rPr>
          <w:rStyle w:val="a9"/>
          <w:rFonts w:ascii="David" w:eastAsiaTheme="minorEastAsia" w:hAnsi="David" w:cs="David"/>
          <w:sz w:val="20"/>
          <w:szCs w:val="20"/>
          <w:rtl/>
        </w:rPr>
        <w:t>ב)</w:t>
      </w:r>
      <w:r w:rsidR="007F7245" w:rsidRPr="007F7245">
        <w:rPr>
          <w:rFonts w:ascii="David" w:hAnsi="David" w:cs="David" w:hint="cs"/>
          <w:sz w:val="24"/>
          <w:szCs w:val="24"/>
          <w:rtl/>
        </w:rPr>
        <w:t>,</w:t>
      </w:r>
      <w:r w:rsidRPr="007F7245">
        <w:rPr>
          <w:rFonts w:ascii="David" w:hAnsi="David" w:cs="David"/>
          <w:sz w:val="20"/>
          <w:szCs w:val="20"/>
          <w:rtl/>
        </w:rPr>
        <w:t xml:space="preserve"> </w:t>
      </w:r>
      <w:r w:rsidRPr="007474E1">
        <w:rPr>
          <w:rFonts w:ascii="David" w:hAnsi="David" w:cs="David"/>
          <w:sz w:val="24"/>
          <w:szCs w:val="24"/>
          <w:rtl/>
        </w:rPr>
        <w:t xml:space="preserve">ומכאן שמעשה זה, שאירע כאמור </w:t>
      </w:r>
      <w:r w:rsidRPr="007474E1">
        <w:rPr>
          <w:rFonts w:ascii="David" w:hAnsi="David" w:cs="David" w:hint="cs"/>
          <w:sz w:val="24"/>
          <w:szCs w:val="24"/>
          <w:rtl/>
        </w:rPr>
        <w:t xml:space="preserve">כשר"א היה </w:t>
      </w:r>
      <w:r w:rsidRPr="007474E1">
        <w:rPr>
          <w:rFonts w:ascii="David" w:hAnsi="David" w:cs="David"/>
          <w:sz w:val="24"/>
          <w:szCs w:val="24"/>
          <w:rtl/>
        </w:rPr>
        <w:t xml:space="preserve">בן 18, אירע </w:t>
      </w:r>
      <w:r w:rsidRPr="007474E1">
        <w:rPr>
          <w:rFonts w:ascii="David" w:hAnsi="David" w:cs="David" w:hint="cs"/>
          <w:sz w:val="24"/>
          <w:szCs w:val="24"/>
          <w:rtl/>
        </w:rPr>
        <w:t>סמוך לחורבן. הדורות ראשונים הסיק, ע"פ מקור זה ומקורות נוספים, שהמעשה אירע 15 שנים אחרי החורבן</w:t>
      </w:r>
      <w:r w:rsidRPr="007474E1">
        <w:rPr>
          <w:rFonts w:ascii="David" w:hAnsi="David" w:cs="David"/>
          <w:sz w:val="20"/>
          <w:szCs w:val="20"/>
          <w:rtl/>
        </w:rPr>
        <w:t xml:space="preserve"> (דורות ראשונים</w:t>
      </w:r>
      <w:r w:rsidRPr="007474E1">
        <w:rPr>
          <w:rFonts w:ascii="David" w:hAnsi="David" w:cs="David" w:hint="cs"/>
          <w:sz w:val="20"/>
          <w:szCs w:val="20"/>
          <w:rtl/>
        </w:rPr>
        <w:t>, חלק ראשון כרך חמישי, בפרק כד, ובפרק לד, ושם בעמ' 334-338, ועוד, עיין שם</w:t>
      </w:r>
      <w:r w:rsidRPr="007474E1">
        <w:rPr>
          <w:rFonts w:ascii="David" w:hAnsi="David" w:cs="David"/>
          <w:sz w:val="20"/>
          <w:szCs w:val="20"/>
          <w:rtl/>
        </w:rPr>
        <w:t>)</w:t>
      </w:r>
      <w:r w:rsidRPr="007474E1">
        <w:rPr>
          <w:rFonts w:ascii="David" w:hAnsi="David" w:cs="David"/>
          <w:sz w:val="24"/>
          <w:szCs w:val="24"/>
          <w:rtl/>
        </w:rPr>
        <w:t>. מכאן עולה שרשב"י זכה להיות תלמיד חכם כבר בתקופ</w:t>
      </w:r>
      <w:r w:rsidRPr="007474E1">
        <w:rPr>
          <w:rFonts w:ascii="David" w:hAnsi="David" w:cs="David" w:hint="cs"/>
          <w:sz w:val="24"/>
          <w:szCs w:val="24"/>
          <w:rtl/>
        </w:rPr>
        <w:t>ה הסמוכה</w:t>
      </w:r>
      <w:r w:rsidRPr="007474E1">
        <w:rPr>
          <w:rFonts w:ascii="David" w:hAnsi="David" w:cs="David"/>
          <w:sz w:val="24"/>
          <w:szCs w:val="24"/>
          <w:rtl/>
        </w:rPr>
        <w:t xml:space="preserve"> </w:t>
      </w:r>
      <w:r w:rsidRPr="007474E1">
        <w:rPr>
          <w:rFonts w:ascii="David" w:hAnsi="David" w:cs="David" w:hint="cs"/>
          <w:sz w:val="24"/>
          <w:szCs w:val="24"/>
          <w:rtl/>
        </w:rPr>
        <w:t>ל</w:t>
      </w:r>
      <w:r w:rsidRPr="007474E1">
        <w:rPr>
          <w:rFonts w:ascii="David" w:hAnsi="David" w:cs="David"/>
          <w:sz w:val="24"/>
          <w:szCs w:val="24"/>
          <w:rtl/>
        </w:rPr>
        <w:t xml:space="preserve">חורבן, ומסתבר לפיכך שרשב"י היה אז כבן 15 לפחות. רשב"י למד אצל ר"ע רק לאחר מיתת 24 אלף תלמידיו, ולפי ה'שיטה החדשה' </w:t>
      </w:r>
      <w:r w:rsidRPr="007474E1">
        <w:rPr>
          <w:rFonts w:ascii="David" w:hAnsi="David" w:cs="David" w:hint="cs"/>
          <w:sz w:val="24"/>
          <w:szCs w:val="24"/>
          <w:rtl/>
        </w:rPr>
        <w:t xml:space="preserve">מיתתם </w:t>
      </w:r>
      <w:r w:rsidRPr="007474E1">
        <w:rPr>
          <w:rFonts w:ascii="David" w:hAnsi="David" w:cs="David"/>
          <w:sz w:val="24"/>
          <w:szCs w:val="24"/>
          <w:rtl/>
        </w:rPr>
        <w:t>אירע</w:t>
      </w:r>
      <w:r w:rsidRPr="007474E1">
        <w:rPr>
          <w:rFonts w:ascii="David" w:hAnsi="David" w:cs="David" w:hint="cs"/>
          <w:sz w:val="24"/>
          <w:szCs w:val="24"/>
          <w:rtl/>
        </w:rPr>
        <w:t>ה</w:t>
      </w:r>
      <w:r w:rsidRPr="007474E1">
        <w:rPr>
          <w:rFonts w:ascii="David" w:hAnsi="David" w:cs="David"/>
          <w:sz w:val="24"/>
          <w:szCs w:val="24"/>
          <w:rtl/>
        </w:rPr>
        <w:t xml:space="preserve"> לאחר מרד בר כוכבא </w:t>
      </w:r>
      <w:r w:rsidRPr="007474E1">
        <w:rPr>
          <w:rFonts w:ascii="David" w:hAnsi="David" w:cs="David" w:hint="cs"/>
          <w:sz w:val="24"/>
          <w:szCs w:val="24"/>
          <w:rtl/>
        </w:rPr>
        <w:t>(</w:t>
      </w:r>
      <w:r w:rsidRPr="007474E1">
        <w:rPr>
          <w:rFonts w:ascii="David" w:hAnsi="David" w:cs="David"/>
          <w:sz w:val="24"/>
          <w:szCs w:val="24"/>
          <w:rtl/>
        </w:rPr>
        <w:t>52 או 68 שנים לאחר החורבן</w:t>
      </w:r>
      <w:r w:rsidRPr="007474E1">
        <w:rPr>
          <w:rFonts w:ascii="David" w:hAnsi="David" w:cs="David" w:hint="cs"/>
          <w:sz w:val="24"/>
          <w:szCs w:val="24"/>
          <w:rtl/>
        </w:rPr>
        <w:t>)</w:t>
      </w:r>
      <w:r w:rsidRPr="007474E1">
        <w:rPr>
          <w:rFonts w:ascii="David" w:hAnsi="David" w:cs="David"/>
          <w:sz w:val="24"/>
          <w:szCs w:val="24"/>
          <w:rtl/>
        </w:rPr>
        <w:t xml:space="preserve">. האם הדבר </w:t>
      </w:r>
      <w:r w:rsidRPr="007474E1">
        <w:rPr>
          <w:rFonts w:ascii="David" w:hAnsi="David" w:cs="David"/>
          <w:sz w:val="24"/>
          <w:szCs w:val="24"/>
          <w:rtl/>
        </w:rPr>
        <w:lastRenderedPageBreak/>
        <w:t>ייתכן?! היעלה על הדבר שרשב"י ישב בבית המדרש כ-</w:t>
      </w:r>
      <w:r w:rsidRPr="007474E1">
        <w:rPr>
          <w:rFonts w:ascii="David" w:hAnsi="David" w:cs="David" w:hint="cs"/>
          <w:sz w:val="24"/>
          <w:szCs w:val="24"/>
          <w:rtl/>
        </w:rPr>
        <w:t>40</w:t>
      </w:r>
      <w:r w:rsidRPr="007474E1">
        <w:rPr>
          <w:rFonts w:ascii="David" w:hAnsi="David" w:cs="David"/>
          <w:sz w:val="24"/>
          <w:szCs w:val="24"/>
          <w:rtl/>
        </w:rPr>
        <w:t xml:space="preserve"> שנים לפחות מבלי לפנות לבית מדרשו של ר"ע (שאף האריך ימים והיה מזקני הדור)?! הייתכן שלימודיו אצל ר"ע, במשך 13 שנים, התחילו רק בזקנותו של רשב"י, כשהיה </w:t>
      </w:r>
      <w:r w:rsidRPr="007474E1">
        <w:rPr>
          <w:rFonts w:ascii="David" w:hAnsi="David" w:cs="David" w:hint="cs"/>
          <w:sz w:val="24"/>
          <w:szCs w:val="24"/>
          <w:rtl/>
        </w:rPr>
        <w:t xml:space="preserve">רשב"י לפחות </w:t>
      </w:r>
      <w:r w:rsidRPr="007474E1">
        <w:rPr>
          <w:rFonts w:ascii="David" w:hAnsi="David" w:cs="David"/>
          <w:sz w:val="24"/>
          <w:szCs w:val="24"/>
          <w:rtl/>
        </w:rPr>
        <w:t xml:space="preserve">כבן 55 או </w:t>
      </w:r>
      <w:r w:rsidRPr="007474E1">
        <w:rPr>
          <w:rFonts w:ascii="David" w:hAnsi="David" w:cs="David" w:hint="cs"/>
          <w:sz w:val="24"/>
          <w:szCs w:val="24"/>
          <w:rtl/>
        </w:rPr>
        <w:t>70</w:t>
      </w:r>
      <w:r w:rsidRPr="007474E1">
        <w:rPr>
          <w:rFonts w:ascii="David" w:hAnsi="David" w:cs="David"/>
          <w:sz w:val="24"/>
          <w:szCs w:val="24"/>
          <w:rtl/>
        </w:rPr>
        <w:t>?!</w:t>
      </w:r>
    </w:p>
    <w:p w14:paraId="5AF39391" w14:textId="77777777" w:rsidR="00444154" w:rsidRDefault="00444154" w:rsidP="00D16EDC">
      <w:pPr>
        <w:pStyle w:val="afb"/>
        <w:numPr>
          <w:ilvl w:val="0"/>
          <w:numId w:val="11"/>
        </w:numPr>
        <w:tabs>
          <w:tab w:val="left" w:pos="368"/>
        </w:tabs>
        <w:spacing w:before="0" w:after="200" w:line="360" w:lineRule="auto"/>
        <w:ind w:left="368"/>
        <w:jc w:val="left"/>
        <w:rPr>
          <w:rFonts w:ascii="David" w:hAnsi="David" w:cs="David"/>
          <w:b/>
          <w:sz w:val="24"/>
          <w:szCs w:val="24"/>
        </w:rPr>
      </w:pPr>
      <w:r w:rsidRPr="00097D67">
        <w:rPr>
          <w:rFonts w:ascii="David" w:hAnsi="David" w:cs="David"/>
          <w:sz w:val="24"/>
          <w:szCs w:val="24"/>
          <w:rtl/>
        </w:rPr>
        <w:t>בגמ'</w:t>
      </w:r>
      <w:r w:rsidRPr="007F7245">
        <w:rPr>
          <w:rFonts w:ascii="David" w:hAnsi="David" w:cs="David"/>
          <w:sz w:val="20"/>
          <w:szCs w:val="20"/>
          <w:rtl/>
        </w:rPr>
        <w:t xml:space="preserve"> </w:t>
      </w:r>
      <w:r w:rsidRPr="007F7245">
        <w:rPr>
          <w:rStyle w:val="a9"/>
          <w:rFonts w:ascii="David" w:hAnsi="David" w:cs="David"/>
          <w:sz w:val="20"/>
          <w:szCs w:val="20"/>
          <w:rtl/>
        </w:rPr>
        <w:t>(סנהדרין יד, א)</w:t>
      </w:r>
      <w:r w:rsidRPr="007F7245">
        <w:rPr>
          <w:rFonts w:ascii="David" w:hAnsi="David" w:cs="David"/>
          <w:sz w:val="20"/>
          <w:szCs w:val="20"/>
          <w:rtl/>
        </w:rPr>
        <w:t xml:space="preserve"> </w:t>
      </w:r>
      <w:r w:rsidRPr="00097D67">
        <w:rPr>
          <w:rFonts w:ascii="David" w:hAnsi="David" w:cs="David"/>
          <w:sz w:val="24"/>
          <w:szCs w:val="24"/>
          <w:rtl/>
        </w:rPr>
        <w:t xml:space="preserve">מובא כי סמיכתו של ר' מאיר ע"י ר"ע לא נתקבלה, ואילו סמיכתו ע"י ר' יהודה בן בבא נתקבלה. </w:t>
      </w:r>
      <w:r w:rsidR="007C1FE7">
        <w:rPr>
          <w:rFonts w:ascii="David" w:hAnsi="David" w:cs="David" w:hint="cs"/>
          <w:sz w:val="24"/>
          <w:szCs w:val="24"/>
          <w:rtl/>
        </w:rPr>
        <w:t>רב שרירא גאון</w:t>
      </w:r>
      <w:r w:rsidR="007C1FE7" w:rsidRPr="007F7245">
        <w:rPr>
          <w:rFonts w:ascii="David" w:hAnsi="David" w:cs="David" w:hint="cs"/>
          <w:sz w:val="20"/>
          <w:szCs w:val="20"/>
          <w:rtl/>
        </w:rPr>
        <w:t xml:space="preserve"> </w:t>
      </w:r>
      <w:r w:rsidR="00FB4F20" w:rsidRPr="007F7245">
        <w:rPr>
          <w:rFonts w:ascii="David" w:hAnsi="David" w:cs="David" w:hint="cs"/>
          <w:sz w:val="20"/>
          <w:szCs w:val="20"/>
          <w:rtl/>
        </w:rPr>
        <w:t xml:space="preserve">(באגרתו, בכל כתבי היד והנוסחאות) </w:t>
      </w:r>
      <w:r w:rsidR="007C1FE7">
        <w:rPr>
          <w:rFonts w:ascii="David" w:hAnsi="David" w:cs="David" w:hint="cs"/>
          <w:sz w:val="24"/>
          <w:szCs w:val="24"/>
          <w:rtl/>
        </w:rPr>
        <w:t>ו</w:t>
      </w:r>
      <w:r w:rsidRPr="00097D67">
        <w:rPr>
          <w:rFonts w:ascii="David" w:hAnsi="David" w:cs="David"/>
          <w:sz w:val="24"/>
          <w:szCs w:val="24"/>
          <w:rtl/>
        </w:rPr>
        <w:t>רש"י הסביר</w:t>
      </w:r>
      <w:r w:rsidR="007C1FE7">
        <w:rPr>
          <w:rFonts w:ascii="David" w:hAnsi="David" w:cs="David" w:hint="cs"/>
          <w:sz w:val="24"/>
          <w:szCs w:val="24"/>
          <w:rtl/>
        </w:rPr>
        <w:t>ו</w:t>
      </w:r>
      <w:r w:rsidRPr="00097D67">
        <w:rPr>
          <w:rFonts w:ascii="David" w:hAnsi="David" w:cs="David"/>
          <w:sz w:val="24"/>
          <w:szCs w:val="24"/>
          <w:rtl/>
        </w:rPr>
        <w:t xml:space="preserve"> שסמיכתו בידי ר"ע לא נתקבלה משום שר' מאיר היה אז בחור. לפי דברי</w:t>
      </w:r>
      <w:r w:rsidR="007C1FE7">
        <w:rPr>
          <w:rFonts w:ascii="David" w:hAnsi="David" w:cs="David" w:hint="cs"/>
          <w:sz w:val="24"/>
          <w:szCs w:val="24"/>
          <w:rtl/>
        </w:rPr>
        <w:t>הם</w:t>
      </w:r>
      <w:r w:rsidRPr="00097D67">
        <w:rPr>
          <w:rFonts w:ascii="David" w:hAnsi="David" w:cs="David"/>
          <w:sz w:val="24"/>
          <w:szCs w:val="24"/>
          <w:rtl/>
        </w:rPr>
        <w:t xml:space="preserve"> יוצא שעברו שנים רבות מאז שר"ע סמך את ר"מ ועד שר"מ יצא מגדר 'בחור' ור"י בן בבא סמכו. מכיון שמצאנו שר"ע לימד את ר"מ אחרי שמתו ה-24 אלף, הרי שגם מיתתם אירעה שנים רבות לפני שר' יהודה בן בבא נהרג. מסיפור המעשה נראה שר"י בן בבא נהרג בתקופה הקשה שאחר מרד בר כוכבא, אז גזרה המלכות שלא לסמוך, ומכאן ש-24 אלף התלמידים מתו הרבה לפני כן ולא במהלך מרד בר כוכבא.</w:t>
      </w:r>
      <w:r w:rsidR="008D1CBA">
        <w:rPr>
          <w:rFonts w:ascii="David" w:hAnsi="David" w:cs="David" w:hint="cs"/>
          <w:b/>
          <w:sz w:val="24"/>
          <w:szCs w:val="24"/>
          <w:rtl/>
        </w:rPr>
        <w:t xml:space="preserve"> לפי השיטה החדשה תמוה מדוע סמיכת ר"ע לא התקבלה, וכן תמוה כיצד רבות</w:t>
      </w:r>
      <w:r w:rsidR="00D966B2">
        <w:rPr>
          <w:rFonts w:ascii="David" w:hAnsi="David" w:cs="David" w:hint="cs"/>
          <w:b/>
          <w:sz w:val="24"/>
          <w:szCs w:val="24"/>
          <w:rtl/>
        </w:rPr>
        <w:t>י</w:t>
      </w:r>
      <w:r w:rsidR="008D1CBA">
        <w:rPr>
          <w:rFonts w:ascii="David" w:hAnsi="David" w:cs="David" w:hint="cs"/>
          <w:b/>
          <w:sz w:val="24"/>
          <w:szCs w:val="24"/>
          <w:rtl/>
        </w:rPr>
        <w:t xml:space="preserve">נו שבדרום הגיעו לצפון, בסמוך לאושא, כדי להיסמך ע"י ר"י בן בבא. </w:t>
      </w:r>
    </w:p>
    <w:p w14:paraId="4D711404" w14:textId="67910F0A" w:rsidR="00444154" w:rsidRPr="00061B42" w:rsidRDefault="00444154" w:rsidP="00D16EDC">
      <w:pPr>
        <w:pStyle w:val="afb"/>
        <w:numPr>
          <w:ilvl w:val="0"/>
          <w:numId w:val="11"/>
        </w:numPr>
        <w:tabs>
          <w:tab w:val="left" w:pos="368"/>
        </w:tabs>
        <w:spacing w:before="0" w:after="200" w:line="360" w:lineRule="auto"/>
        <w:ind w:left="368"/>
        <w:jc w:val="left"/>
        <w:rPr>
          <w:rFonts w:ascii="David" w:hAnsi="David" w:cs="David"/>
          <w:b/>
          <w:sz w:val="24"/>
          <w:szCs w:val="24"/>
          <w:rtl/>
        </w:rPr>
      </w:pPr>
      <w:r w:rsidRPr="00097D67">
        <w:rPr>
          <w:rFonts w:ascii="David" w:hAnsi="David" w:cs="David"/>
          <w:sz w:val="24"/>
          <w:szCs w:val="24"/>
          <w:rtl/>
        </w:rPr>
        <w:t>לר"ע היו 24,000 תלמידים בשנה ה-24 לכניסתו לעולם התורה</w:t>
      </w:r>
      <w:r w:rsidRPr="007F7245">
        <w:rPr>
          <w:rFonts w:ascii="David" w:hAnsi="David" w:cs="David" w:hint="cs"/>
          <w:sz w:val="20"/>
          <w:szCs w:val="20"/>
          <w:rtl/>
        </w:rPr>
        <w:t xml:space="preserve"> (כתובות סג, ע"ב)</w:t>
      </w:r>
      <w:r>
        <w:rPr>
          <w:rFonts w:ascii="David" w:hAnsi="David" w:cs="David" w:hint="cs"/>
          <w:sz w:val="24"/>
          <w:szCs w:val="24"/>
          <w:rtl/>
        </w:rPr>
        <w:t xml:space="preserve">, כלומר כשהיה בן </w:t>
      </w:r>
      <w:r w:rsidRPr="00097D67">
        <w:rPr>
          <w:rFonts w:ascii="David" w:hAnsi="David" w:cs="David"/>
          <w:sz w:val="24"/>
          <w:szCs w:val="24"/>
          <w:rtl/>
        </w:rPr>
        <w:t>64</w:t>
      </w:r>
      <w:r w:rsidRPr="007F7245">
        <w:rPr>
          <w:rFonts w:ascii="David" w:hAnsi="David" w:cs="David" w:hint="cs"/>
          <w:sz w:val="20"/>
          <w:szCs w:val="20"/>
          <w:rtl/>
        </w:rPr>
        <w:t xml:space="preserve"> (ספרי, וזאת הברכה)</w:t>
      </w:r>
      <w:r>
        <w:rPr>
          <w:rFonts w:ascii="David" w:hAnsi="David" w:cs="David" w:hint="cs"/>
          <w:sz w:val="24"/>
          <w:szCs w:val="24"/>
          <w:rtl/>
        </w:rPr>
        <w:t xml:space="preserve">. </w:t>
      </w:r>
      <w:r w:rsidRPr="00097D67">
        <w:rPr>
          <w:rFonts w:ascii="David" w:hAnsi="David" w:cs="David"/>
          <w:sz w:val="24"/>
          <w:szCs w:val="24"/>
          <w:rtl/>
        </w:rPr>
        <w:t>מסתבר שעד ל</w:t>
      </w:r>
      <w:r>
        <w:rPr>
          <w:rFonts w:ascii="David" w:hAnsi="David" w:cs="David" w:hint="cs"/>
          <w:sz w:val="24"/>
          <w:szCs w:val="24"/>
          <w:rtl/>
        </w:rPr>
        <w:t>מרד בר כוכבא, כ-</w:t>
      </w:r>
      <w:r w:rsidRPr="00097D67">
        <w:rPr>
          <w:rFonts w:ascii="David" w:hAnsi="David" w:cs="David"/>
          <w:sz w:val="24"/>
          <w:szCs w:val="24"/>
          <w:rtl/>
        </w:rPr>
        <w:t>56 שנים מאוחר יותר</w:t>
      </w:r>
      <w:r>
        <w:rPr>
          <w:rFonts w:ascii="David" w:hAnsi="David" w:cs="David" w:hint="cs"/>
          <w:sz w:val="24"/>
          <w:szCs w:val="24"/>
          <w:rtl/>
        </w:rPr>
        <w:t xml:space="preserve"> (שהרי הוא נפטר בגיל 120)</w:t>
      </w:r>
      <w:r w:rsidR="007F7245">
        <w:rPr>
          <w:rFonts w:ascii="David" w:hAnsi="David" w:cs="David" w:hint="cs"/>
          <w:sz w:val="24"/>
          <w:szCs w:val="24"/>
          <w:rtl/>
        </w:rPr>
        <w:t>,</w:t>
      </w:r>
      <w:r w:rsidRPr="00097D67">
        <w:rPr>
          <w:rFonts w:ascii="David" w:hAnsi="David" w:cs="David"/>
          <w:sz w:val="24"/>
          <w:szCs w:val="24"/>
          <w:rtl/>
        </w:rPr>
        <w:t xml:space="preserve"> </w:t>
      </w:r>
      <w:r w:rsidR="0006152F">
        <w:rPr>
          <w:rFonts w:ascii="David" w:hAnsi="David" w:cs="David" w:hint="cs"/>
          <w:sz w:val="24"/>
          <w:szCs w:val="24"/>
          <w:rtl/>
        </w:rPr>
        <w:t>ה</w:t>
      </w:r>
      <w:r w:rsidRPr="00097D67">
        <w:rPr>
          <w:rFonts w:ascii="David" w:hAnsi="David" w:cs="David"/>
          <w:sz w:val="24"/>
          <w:szCs w:val="24"/>
          <w:rtl/>
        </w:rPr>
        <w:t>תווספו לר"ע עוד תלמידים רבים. מכאן שמותם של 24,000 תלמידיו לא אירע בסוף ימיו, בסמוך למרד בר כוכבא, אלא כ-50 שנים לפני כן.</w:t>
      </w:r>
    </w:p>
    <w:p w14:paraId="0619BE57" w14:textId="77777777" w:rsidR="00444154" w:rsidRPr="00061B42" w:rsidRDefault="00444154" w:rsidP="00D16EDC">
      <w:pPr>
        <w:pStyle w:val="afb"/>
        <w:numPr>
          <w:ilvl w:val="0"/>
          <w:numId w:val="11"/>
        </w:numPr>
        <w:tabs>
          <w:tab w:val="left" w:pos="368"/>
        </w:tabs>
        <w:spacing w:before="0" w:after="200" w:line="360" w:lineRule="auto"/>
        <w:ind w:left="368"/>
        <w:jc w:val="left"/>
        <w:rPr>
          <w:rFonts w:ascii="David" w:hAnsi="David" w:cs="David"/>
          <w:b/>
          <w:bCs/>
          <w:snapToGrid w:val="0"/>
          <w:sz w:val="24"/>
          <w:szCs w:val="24"/>
        </w:rPr>
      </w:pPr>
      <w:r w:rsidRPr="00772575">
        <w:rPr>
          <w:rFonts w:ascii="David" w:hAnsi="David" w:cs="David" w:hint="cs"/>
          <w:b/>
          <w:sz w:val="24"/>
          <w:szCs w:val="24"/>
          <w:rtl/>
        </w:rPr>
        <w:t xml:space="preserve">אם אכן באגרת ר' שרירא גאון נזכר שהתלמידים מתו במרד, כיצד ייתכן שבמשך </w:t>
      </w:r>
      <w:r>
        <w:rPr>
          <w:rFonts w:ascii="David" w:hAnsi="David" w:cs="David" w:hint="cs"/>
          <w:b/>
          <w:sz w:val="24"/>
          <w:szCs w:val="24"/>
          <w:rtl/>
        </w:rPr>
        <w:t>כ-</w:t>
      </w:r>
      <w:r w:rsidRPr="00772575">
        <w:rPr>
          <w:rFonts w:ascii="David" w:hAnsi="David" w:cs="David" w:hint="cs"/>
          <w:b/>
          <w:sz w:val="24"/>
          <w:szCs w:val="24"/>
          <w:rtl/>
        </w:rPr>
        <w:t>800 שנה</w:t>
      </w:r>
      <w:r>
        <w:rPr>
          <w:rFonts w:ascii="David" w:hAnsi="David" w:cs="David" w:hint="cs"/>
          <w:b/>
          <w:sz w:val="24"/>
          <w:szCs w:val="24"/>
          <w:rtl/>
        </w:rPr>
        <w:t>,</w:t>
      </w:r>
      <w:r w:rsidRPr="00772575">
        <w:rPr>
          <w:rFonts w:ascii="David" w:hAnsi="David" w:cs="David" w:hint="cs"/>
          <w:b/>
          <w:sz w:val="24"/>
          <w:szCs w:val="24"/>
          <w:rtl/>
        </w:rPr>
        <w:t xml:space="preserve"> מאז כתיבת האגרת </w:t>
      </w:r>
      <w:r>
        <w:rPr>
          <w:rFonts w:ascii="David" w:hAnsi="David" w:cs="David" w:hint="cs"/>
          <w:b/>
          <w:sz w:val="24"/>
          <w:szCs w:val="24"/>
          <w:rtl/>
        </w:rPr>
        <w:t xml:space="preserve">ועד לרנ"ק, </w:t>
      </w:r>
      <w:r w:rsidRPr="00772575">
        <w:rPr>
          <w:rFonts w:ascii="David" w:hAnsi="David" w:cs="David" w:hint="cs"/>
          <w:b/>
          <w:sz w:val="24"/>
          <w:szCs w:val="24"/>
          <w:rtl/>
        </w:rPr>
        <w:t xml:space="preserve">אף חכם לא </w:t>
      </w:r>
      <w:r>
        <w:rPr>
          <w:rFonts w:ascii="David" w:hAnsi="David" w:cs="David" w:hint="cs"/>
          <w:b/>
          <w:sz w:val="24"/>
          <w:szCs w:val="24"/>
          <w:rtl/>
        </w:rPr>
        <w:t>הצביע על המסורת השונה שמובאת בה</w:t>
      </w:r>
      <w:r w:rsidR="007602C0">
        <w:rPr>
          <w:rFonts w:ascii="David" w:hAnsi="David" w:cs="David" w:hint="cs"/>
          <w:b/>
          <w:sz w:val="24"/>
          <w:szCs w:val="24"/>
          <w:rtl/>
        </w:rPr>
        <w:t xml:space="preserve"> (וזאת למרות שאגרת רש"ג הובאה בדברי הראשונים)</w:t>
      </w:r>
      <w:r>
        <w:rPr>
          <w:rFonts w:ascii="David" w:hAnsi="David" w:cs="David" w:hint="cs"/>
          <w:b/>
          <w:sz w:val="24"/>
          <w:szCs w:val="24"/>
          <w:rtl/>
        </w:rPr>
        <w:t>, והראשון שגילה זאת היה רנ"ק (שלא היה אמון על מסורת ישראל)?!</w:t>
      </w:r>
    </w:p>
    <w:p w14:paraId="24A7BDC3" w14:textId="77777777" w:rsidR="00444154" w:rsidRPr="009C05A1" w:rsidRDefault="00444154" w:rsidP="00D16EDC">
      <w:pPr>
        <w:pStyle w:val="afb"/>
        <w:numPr>
          <w:ilvl w:val="0"/>
          <w:numId w:val="11"/>
        </w:numPr>
        <w:tabs>
          <w:tab w:val="left" w:pos="368"/>
        </w:tabs>
        <w:spacing w:before="0" w:after="200" w:line="360" w:lineRule="auto"/>
        <w:ind w:left="368"/>
        <w:jc w:val="left"/>
        <w:rPr>
          <w:rFonts w:ascii="David" w:hAnsi="David" w:cs="David"/>
          <w:b/>
          <w:bCs/>
          <w:snapToGrid w:val="0"/>
          <w:sz w:val="24"/>
          <w:szCs w:val="24"/>
        </w:rPr>
      </w:pPr>
      <w:r>
        <w:rPr>
          <w:rFonts w:ascii="David" w:hAnsi="David" w:cs="David" w:hint="cs"/>
          <w:b/>
          <w:sz w:val="24"/>
          <w:szCs w:val="24"/>
          <w:rtl/>
        </w:rPr>
        <w:t>נזכיר שאף מרן הרב קוק אינו מזכיר את השיטה החדשה</w:t>
      </w:r>
      <w:r w:rsidRPr="007F7245">
        <w:rPr>
          <w:rFonts w:ascii="David" w:hAnsi="David" w:cs="David" w:hint="cs"/>
          <w:b/>
          <w:sz w:val="20"/>
          <w:szCs w:val="20"/>
          <w:rtl/>
        </w:rPr>
        <w:t xml:space="preserve"> (לבד מפעם אחת, שפירושה מוטל בספק, ואף בה הדבר נזכר רק בדרך אגב ובקצרה, בתוך פתגם קצר שנכתב עבור הציבור)</w:t>
      </w:r>
      <w:r>
        <w:rPr>
          <w:rFonts w:ascii="David" w:hAnsi="David" w:cs="David" w:hint="cs"/>
          <w:b/>
          <w:sz w:val="24"/>
          <w:szCs w:val="24"/>
          <w:rtl/>
        </w:rPr>
        <w:t>, וכן נזכיר שב'שיחות הרצי"ה'</w:t>
      </w:r>
      <w:r w:rsidRPr="007F7245">
        <w:rPr>
          <w:rFonts w:ascii="David" w:hAnsi="David" w:cs="David" w:hint="cs"/>
          <w:b/>
          <w:sz w:val="20"/>
          <w:szCs w:val="20"/>
          <w:rtl/>
        </w:rPr>
        <w:t xml:space="preserve"> (הרב אבינר) </w:t>
      </w:r>
      <w:r>
        <w:rPr>
          <w:rFonts w:ascii="David" w:hAnsi="David" w:cs="David" w:hint="cs"/>
          <w:b/>
          <w:sz w:val="24"/>
          <w:szCs w:val="24"/>
          <w:rtl/>
        </w:rPr>
        <w:t>ו'מתוך התורה הגואלת'</w:t>
      </w:r>
      <w:r w:rsidRPr="007F7245">
        <w:rPr>
          <w:rFonts w:ascii="David" w:hAnsi="David" w:cs="David" w:hint="cs"/>
          <w:b/>
          <w:sz w:val="20"/>
          <w:szCs w:val="20"/>
          <w:rtl/>
        </w:rPr>
        <w:t xml:space="preserve"> (שיחות הרצי"ה שסוכמו ע"י הרב שוורץ) </w:t>
      </w:r>
      <w:r>
        <w:rPr>
          <w:rFonts w:ascii="David" w:hAnsi="David" w:cs="David" w:hint="cs"/>
          <w:b/>
          <w:sz w:val="24"/>
          <w:szCs w:val="24"/>
          <w:rtl/>
        </w:rPr>
        <w:t>השיטה החדשה איננה מוזכרת.</w:t>
      </w:r>
    </w:p>
    <w:p w14:paraId="5227B77B" w14:textId="77777777" w:rsidR="00444154" w:rsidRPr="00061B42" w:rsidRDefault="00444154" w:rsidP="00D16EDC">
      <w:pPr>
        <w:pStyle w:val="afb"/>
        <w:numPr>
          <w:ilvl w:val="0"/>
          <w:numId w:val="11"/>
        </w:numPr>
        <w:tabs>
          <w:tab w:val="left" w:pos="368"/>
        </w:tabs>
        <w:spacing w:before="0" w:after="200" w:line="360" w:lineRule="auto"/>
        <w:ind w:left="368"/>
        <w:jc w:val="left"/>
        <w:rPr>
          <w:rFonts w:ascii="David" w:hAnsi="David" w:cs="David"/>
          <w:b/>
          <w:bCs/>
          <w:snapToGrid w:val="0"/>
          <w:sz w:val="24"/>
          <w:szCs w:val="24"/>
        </w:rPr>
      </w:pPr>
      <w:r>
        <w:rPr>
          <w:rFonts w:ascii="David" w:hAnsi="David" w:cs="David" w:hint="cs"/>
          <w:b/>
          <w:sz w:val="24"/>
          <w:szCs w:val="24"/>
          <w:rtl/>
        </w:rPr>
        <w:t xml:space="preserve">לגבי ההוכחה לכאורה מאגרת רש"ג: </w:t>
      </w:r>
      <w:r w:rsidRPr="00097D67">
        <w:rPr>
          <w:rFonts w:ascii="David" w:hAnsi="David" w:cs="David"/>
          <w:sz w:val="24"/>
          <w:szCs w:val="24"/>
          <w:rtl/>
        </w:rPr>
        <w:t>הנוסח הצרפתי של האגרת הוא העיקרי, לפי המקובל כיום</w:t>
      </w:r>
      <w:r>
        <w:rPr>
          <w:rFonts w:ascii="David" w:hAnsi="David" w:cs="David" w:hint="cs"/>
          <w:sz w:val="24"/>
          <w:szCs w:val="24"/>
          <w:rtl/>
        </w:rPr>
        <w:t xml:space="preserve"> בעולם המחקר</w:t>
      </w:r>
      <w:r>
        <w:rPr>
          <w:rFonts w:ascii="David" w:hAnsi="David" w:cs="David"/>
          <w:sz w:val="24"/>
          <w:szCs w:val="24"/>
          <w:rtl/>
        </w:rPr>
        <w:t xml:space="preserve">, ובנוסח זה </w:t>
      </w:r>
      <w:r w:rsidRPr="00097D67">
        <w:rPr>
          <w:rFonts w:ascii="David" w:hAnsi="David" w:cs="David"/>
          <w:sz w:val="24"/>
          <w:szCs w:val="24"/>
          <w:rtl/>
        </w:rPr>
        <w:t>נזכר</w:t>
      </w:r>
      <w:r>
        <w:rPr>
          <w:rFonts w:ascii="David" w:hAnsi="David" w:cs="David" w:hint="cs"/>
          <w:sz w:val="24"/>
          <w:szCs w:val="24"/>
          <w:rtl/>
        </w:rPr>
        <w:t xml:space="preserve"> כדברי הגמ'</w:t>
      </w:r>
      <w:r w:rsidRPr="00097D67">
        <w:rPr>
          <w:rFonts w:ascii="David" w:hAnsi="David" w:cs="David"/>
          <w:sz w:val="24"/>
          <w:szCs w:val="24"/>
          <w:rtl/>
        </w:rPr>
        <w:t>.</w:t>
      </w:r>
      <w:r>
        <w:rPr>
          <w:rFonts w:ascii="David" w:hAnsi="David" w:cs="David" w:hint="cs"/>
          <w:sz w:val="24"/>
          <w:szCs w:val="24"/>
          <w:rtl/>
        </w:rPr>
        <w:t xml:space="preserve"> </w:t>
      </w:r>
    </w:p>
    <w:p w14:paraId="58B6DB20" w14:textId="0A648406" w:rsidR="00444154" w:rsidRPr="00061B42" w:rsidRDefault="00444154" w:rsidP="00D16EDC">
      <w:pPr>
        <w:pStyle w:val="afb"/>
        <w:numPr>
          <w:ilvl w:val="0"/>
          <w:numId w:val="11"/>
        </w:numPr>
        <w:tabs>
          <w:tab w:val="left" w:pos="368"/>
        </w:tabs>
        <w:spacing w:before="0" w:after="200" w:line="360" w:lineRule="auto"/>
        <w:ind w:left="368"/>
        <w:jc w:val="left"/>
        <w:rPr>
          <w:rFonts w:ascii="David" w:hAnsi="David" w:cs="David"/>
          <w:b/>
          <w:bCs/>
          <w:snapToGrid w:val="0"/>
          <w:sz w:val="24"/>
          <w:szCs w:val="24"/>
        </w:rPr>
      </w:pPr>
      <w:r>
        <w:rPr>
          <w:rFonts w:ascii="David" w:hAnsi="David" w:cs="David"/>
          <w:sz w:val="24"/>
          <w:szCs w:val="24"/>
          <w:rtl/>
        </w:rPr>
        <w:t>אף אם נקבל</w:t>
      </w:r>
      <w:r w:rsidRPr="00097D67">
        <w:rPr>
          <w:rFonts w:ascii="David" w:hAnsi="David" w:cs="David"/>
          <w:sz w:val="24"/>
          <w:szCs w:val="24"/>
          <w:rtl/>
        </w:rPr>
        <w:t xml:space="preserve"> את הנוסח הספרדי</w:t>
      </w:r>
      <w:r>
        <w:rPr>
          <w:rFonts w:ascii="David" w:hAnsi="David" w:cs="David" w:hint="cs"/>
          <w:sz w:val="24"/>
          <w:szCs w:val="24"/>
          <w:rtl/>
        </w:rPr>
        <w:t xml:space="preserve"> של אגרת רש"ג</w:t>
      </w:r>
      <w:r>
        <w:rPr>
          <w:rFonts w:ascii="David" w:hAnsi="David" w:cs="David"/>
          <w:sz w:val="24"/>
          <w:szCs w:val="24"/>
          <w:rtl/>
        </w:rPr>
        <w:t>, הרי שאין בכך ראיה לשיטה החדשה</w:t>
      </w:r>
      <w:r w:rsidRPr="00097D67">
        <w:rPr>
          <w:rFonts w:ascii="David" w:hAnsi="David" w:cs="David"/>
          <w:sz w:val="24"/>
          <w:szCs w:val="24"/>
          <w:rtl/>
        </w:rPr>
        <w:t xml:space="preserve"> </w:t>
      </w:r>
      <w:r>
        <w:rPr>
          <w:rFonts w:ascii="David" w:hAnsi="David" w:cs="David" w:hint="cs"/>
          <w:sz w:val="24"/>
          <w:szCs w:val="24"/>
          <w:rtl/>
        </w:rPr>
        <w:t xml:space="preserve">שסוברת שהתלמידים מתו במרד בר כוכבא, </w:t>
      </w:r>
      <w:r w:rsidRPr="00097D67">
        <w:rPr>
          <w:rFonts w:ascii="David" w:hAnsi="David" w:cs="David"/>
          <w:sz w:val="24"/>
          <w:szCs w:val="24"/>
          <w:rtl/>
        </w:rPr>
        <w:t xml:space="preserve">שהרי המונח 'שמדא' הנזכר בנוסח זה מתפרש כפי הנראה כ'גזירות שמד על מצוות </w:t>
      </w:r>
      <w:r w:rsidRPr="00097D67">
        <w:rPr>
          <w:rFonts w:ascii="David" w:hAnsi="David" w:cs="David"/>
          <w:sz w:val="24"/>
          <w:szCs w:val="24"/>
          <w:rtl/>
        </w:rPr>
        <w:lastRenderedPageBreak/>
        <w:t>הדת'</w:t>
      </w:r>
      <w:r>
        <w:rPr>
          <w:rFonts w:ascii="David" w:hAnsi="David" w:cs="David" w:hint="cs"/>
          <w:sz w:val="24"/>
          <w:szCs w:val="24"/>
          <w:rtl/>
        </w:rPr>
        <w:t>, שהרי המילה 'שמדא' נזכרת עוד כמה פעמים באגרת רש"ג, לגבי כמה אירועים, שאינם קשורים למרד בר כוכבא או למרד אחר</w:t>
      </w:r>
      <w:r w:rsidRPr="00097D67">
        <w:rPr>
          <w:rFonts w:ascii="David" w:hAnsi="David" w:cs="David"/>
          <w:sz w:val="24"/>
          <w:szCs w:val="24"/>
          <w:rtl/>
        </w:rPr>
        <w:t>.</w:t>
      </w:r>
      <w:r w:rsidR="007000C9">
        <w:rPr>
          <w:rFonts w:ascii="David" w:hAnsi="David" w:cs="David" w:hint="cs"/>
          <w:sz w:val="24"/>
          <w:szCs w:val="24"/>
          <w:rtl/>
        </w:rPr>
        <w:t xml:space="preserve"> בנוסף, הנוסח "שמדא" מופיע רק בכתב יד אחד של הנוסח הספרדי. </w:t>
      </w:r>
      <w:r w:rsidR="00B94571">
        <w:rPr>
          <w:rFonts w:ascii="David" w:hAnsi="David" w:cs="David" w:hint="cs"/>
          <w:sz w:val="24"/>
          <w:szCs w:val="24"/>
          <w:rtl/>
        </w:rPr>
        <w:t xml:space="preserve">בנוסף, </w:t>
      </w:r>
      <w:r w:rsidR="00FB4F20">
        <w:rPr>
          <w:rFonts w:ascii="David" w:hAnsi="David" w:cs="David" w:hint="cs"/>
          <w:sz w:val="24"/>
          <w:szCs w:val="24"/>
          <w:rtl/>
        </w:rPr>
        <w:t>לעיל סעיף 7 הבאנו ש</w:t>
      </w:r>
      <w:r w:rsidR="00B94571">
        <w:rPr>
          <w:rFonts w:ascii="David" w:hAnsi="David" w:cs="David" w:hint="cs"/>
          <w:sz w:val="24"/>
          <w:szCs w:val="24"/>
          <w:rtl/>
        </w:rPr>
        <w:t>מ</w:t>
      </w:r>
      <w:r w:rsidR="00FB4F20">
        <w:rPr>
          <w:rFonts w:ascii="David" w:hAnsi="David" w:cs="David" w:hint="cs"/>
          <w:sz w:val="24"/>
          <w:szCs w:val="24"/>
          <w:rtl/>
        </w:rPr>
        <w:t>מקום אחר ב</w:t>
      </w:r>
      <w:r w:rsidR="00B94571">
        <w:rPr>
          <w:rFonts w:ascii="David" w:hAnsi="David" w:cs="David" w:hint="cs"/>
          <w:sz w:val="24"/>
          <w:szCs w:val="24"/>
          <w:rtl/>
        </w:rPr>
        <w:t>אגרת</w:t>
      </w:r>
      <w:r w:rsidR="00FB4F20">
        <w:rPr>
          <w:rFonts w:ascii="David" w:hAnsi="David" w:cs="David" w:hint="cs"/>
          <w:sz w:val="24"/>
          <w:szCs w:val="24"/>
          <w:rtl/>
        </w:rPr>
        <w:t xml:space="preserve"> רש"ג</w:t>
      </w:r>
      <w:r w:rsidR="00B94571">
        <w:rPr>
          <w:rFonts w:ascii="David" w:hAnsi="David" w:cs="David" w:hint="cs"/>
          <w:sz w:val="24"/>
          <w:szCs w:val="24"/>
          <w:rtl/>
        </w:rPr>
        <w:t xml:space="preserve"> עולה שמיתת תלמידיו הראשונים של ר"ע ה</w:t>
      </w:r>
      <w:r w:rsidR="00CC27F8">
        <w:rPr>
          <w:rFonts w:ascii="David" w:hAnsi="David" w:cs="David" w:hint="cs"/>
          <w:sz w:val="24"/>
          <w:szCs w:val="24"/>
          <w:rtl/>
        </w:rPr>
        <w:t>י</w:t>
      </w:r>
      <w:r w:rsidR="00B94571">
        <w:rPr>
          <w:rFonts w:ascii="David" w:hAnsi="David" w:cs="David" w:hint="cs"/>
          <w:sz w:val="24"/>
          <w:szCs w:val="24"/>
          <w:rtl/>
        </w:rPr>
        <w:t xml:space="preserve">יתה שנים רבות לפני המרד. </w:t>
      </w:r>
    </w:p>
    <w:p w14:paraId="7A01349C" w14:textId="77777777" w:rsidR="00444154" w:rsidRPr="00061B42" w:rsidRDefault="00444154" w:rsidP="00D16EDC">
      <w:pPr>
        <w:pStyle w:val="afb"/>
        <w:numPr>
          <w:ilvl w:val="0"/>
          <w:numId w:val="11"/>
        </w:numPr>
        <w:tabs>
          <w:tab w:val="left" w:pos="368"/>
        </w:tabs>
        <w:spacing w:before="0" w:after="200" w:line="360" w:lineRule="auto"/>
        <w:ind w:left="368"/>
        <w:jc w:val="left"/>
        <w:rPr>
          <w:rFonts w:ascii="David" w:hAnsi="David" w:cs="David"/>
          <w:b/>
          <w:bCs/>
          <w:snapToGrid w:val="0"/>
          <w:sz w:val="24"/>
          <w:szCs w:val="24"/>
        </w:rPr>
      </w:pPr>
      <w:r>
        <w:rPr>
          <w:rFonts w:ascii="David" w:hAnsi="David" w:cs="David" w:hint="cs"/>
          <w:sz w:val="24"/>
          <w:szCs w:val="24"/>
          <w:rtl/>
        </w:rPr>
        <w:t xml:space="preserve">מי שמניח </w:t>
      </w:r>
      <w:r>
        <w:rPr>
          <w:rFonts w:ascii="David" w:hAnsi="David" w:cs="David" w:hint="cs"/>
          <w:b/>
          <w:sz w:val="24"/>
          <w:szCs w:val="24"/>
          <w:rtl/>
        </w:rPr>
        <w:t xml:space="preserve">שבאגרת רש"ג יש מסורת שונה מזו שבגמ', יצטרך להסביר כיצד ייתכן שבנו של רש"ג, רב האי גאון, </w:t>
      </w:r>
      <w:r w:rsidRPr="00097D67">
        <w:rPr>
          <w:rFonts w:ascii="David" w:hAnsi="David" w:cs="David"/>
          <w:sz w:val="24"/>
          <w:szCs w:val="24"/>
          <w:rtl/>
        </w:rPr>
        <w:t xml:space="preserve">מזכיר את דברי התלמוד </w:t>
      </w:r>
      <w:r>
        <w:rPr>
          <w:rFonts w:ascii="David" w:hAnsi="David" w:cs="David" w:hint="cs"/>
          <w:sz w:val="24"/>
          <w:szCs w:val="24"/>
          <w:rtl/>
        </w:rPr>
        <w:t>שתלמידי ר"ע מתו באסכרא</w:t>
      </w:r>
      <w:r w:rsidRPr="004D3E88">
        <w:rPr>
          <w:rFonts w:ascii="David" w:hAnsi="David" w:cs="David" w:hint="cs"/>
          <w:sz w:val="20"/>
          <w:szCs w:val="20"/>
          <w:rtl/>
        </w:rPr>
        <w:t xml:space="preserve"> (נזכר בדברי </w:t>
      </w:r>
      <w:r w:rsidRPr="004D3E88">
        <w:rPr>
          <w:rFonts w:ascii="David" w:hAnsi="David" w:cs="David"/>
          <w:sz w:val="20"/>
          <w:szCs w:val="20"/>
          <w:rtl/>
        </w:rPr>
        <w:t>רבנו ירוחם, תולדות אדם וחוה, נתיב כב, חלק ב, דף קפו טור ד</w:t>
      </w:r>
      <w:r>
        <w:rPr>
          <w:rFonts w:ascii="David" w:hAnsi="David" w:cs="David" w:hint="cs"/>
          <w:sz w:val="20"/>
          <w:szCs w:val="20"/>
          <w:rtl/>
        </w:rPr>
        <w:t>, ועוד</w:t>
      </w:r>
      <w:r w:rsidRPr="004D3E88">
        <w:rPr>
          <w:rFonts w:ascii="David" w:hAnsi="David" w:cs="David" w:hint="cs"/>
          <w:sz w:val="20"/>
          <w:szCs w:val="20"/>
          <w:rtl/>
        </w:rPr>
        <w:t>)</w:t>
      </w:r>
      <w:r>
        <w:rPr>
          <w:rFonts w:ascii="David" w:hAnsi="David" w:cs="David" w:hint="cs"/>
          <w:sz w:val="24"/>
          <w:szCs w:val="24"/>
          <w:rtl/>
        </w:rPr>
        <w:t xml:space="preserve">, </w:t>
      </w:r>
      <w:r w:rsidRPr="00097D67">
        <w:rPr>
          <w:rFonts w:ascii="David" w:hAnsi="David" w:cs="David"/>
          <w:sz w:val="24"/>
          <w:szCs w:val="24"/>
          <w:rtl/>
        </w:rPr>
        <w:t>מבלי לציין לדברי אביו</w:t>
      </w:r>
      <w:r>
        <w:rPr>
          <w:rFonts w:ascii="David" w:hAnsi="David" w:cs="David" w:hint="cs"/>
          <w:b/>
          <w:sz w:val="24"/>
          <w:szCs w:val="24"/>
          <w:rtl/>
        </w:rPr>
        <w:t xml:space="preserve">?! </w:t>
      </w:r>
    </w:p>
    <w:p w14:paraId="1B4C4AA5" w14:textId="77777777" w:rsidR="00444154" w:rsidRPr="00061B42" w:rsidRDefault="00444154" w:rsidP="00D16EDC">
      <w:pPr>
        <w:pStyle w:val="afb"/>
        <w:numPr>
          <w:ilvl w:val="0"/>
          <w:numId w:val="11"/>
        </w:numPr>
        <w:tabs>
          <w:tab w:val="left" w:pos="368"/>
        </w:tabs>
        <w:spacing w:before="0" w:after="200" w:line="360" w:lineRule="auto"/>
        <w:ind w:left="368"/>
        <w:jc w:val="left"/>
        <w:rPr>
          <w:rFonts w:ascii="David" w:hAnsi="David" w:cs="David"/>
          <w:b/>
          <w:bCs/>
          <w:snapToGrid w:val="0"/>
          <w:sz w:val="24"/>
          <w:szCs w:val="24"/>
        </w:rPr>
      </w:pPr>
      <w:r w:rsidRPr="000A40C6">
        <w:rPr>
          <w:rFonts w:ascii="David" w:hAnsi="David" w:cs="David" w:hint="cs"/>
          <w:snapToGrid w:val="0"/>
          <w:sz w:val="24"/>
          <w:szCs w:val="24"/>
          <w:rtl/>
        </w:rPr>
        <w:t xml:space="preserve">מי שטוען שהנזכר בגמ' הוא 'צנזור' מאימת השלטון הרומאי, יצטרך להסביר מדוע רב </w:t>
      </w:r>
      <w:r>
        <w:rPr>
          <w:rFonts w:ascii="David" w:hAnsi="David" w:cs="David" w:hint="cs"/>
          <w:snapToGrid w:val="0"/>
          <w:sz w:val="24"/>
          <w:szCs w:val="24"/>
          <w:rtl/>
        </w:rPr>
        <w:t xml:space="preserve">שרירא חשף את הסיבה האחרת, ובנו רב </w:t>
      </w:r>
      <w:r w:rsidRPr="000A40C6">
        <w:rPr>
          <w:rFonts w:ascii="David" w:hAnsi="David" w:cs="David" w:hint="cs"/>
          <w:snapToGrid w:val="0"/>
          <w:sz w:val="24"/>
          <w:szCs w:val="24"/>
          <w:rtl/>
        </w:rPr>
        <w:t xml:space="preserve">האי מזכיר שוב את דברי הגמ', למרות </w:t>
      </w:r>
      <w:r w:rsidRPr="000A40C6">
        <w:rPr>
          <w:rFonts w:ascii="David" w:hAnsi="David" w:cs="David" w:hint="cs"/>
          <w:sz w:val="24"/>
          <w:szCs w:val="24"/>
          <w:rtl/>
        </w:rPr>
        <w:t>ש</w:t>
      </w:r>
      <w:r w:rsidRPr="000A40C6">
        <w:rPr>
          <w:rFonts w:ascii="David" w:hAnsi="David" w:cs="David"/>
          <w:sz w:val="24"/>
          <w:szCs w:val="24"/>
          <w:rtl/>
        </w:rPr>
        <w:t xml:space="preserve">בזמן </w:t>
      </w:r>
      <w:r w:rsidRPr="00097D67">
        <w:rPr>
          <w:rFonts w:ascii="David" w:hAnsi="David" w:cs="David"/>
          <w:sz w:val="24"/>
          <w:szCs w:val="24"/>
          <w:rtl/>
        </w:rPr>
        <w:t xml:space="preserve">הגאונים לא היה עוד חשש מפני השלטון </w:t>
      </w:r>
      <w:r w:rsidRPr="000A40C6">
        <w:rPr>
          <w:rFonts w:ascii="David" w:hAnsi="David" w:cs="David"/>
          <w:snapToGrid w:val="0"/>
          <w:sz w:val="24"/>
          <w:szCs w:val="24"/>
          <w:rtl/>
        </w:rPr>
        <w:t>הרומאי</w:t>
      </w:r>
      <w:r>
        <w:rPr>
          <w:rFonts w:ascii="David" w:hAnsi="David" w:cs="David" w:hint="cs"/>
          <w:snapToGrid w:val="0"/>
          <w:sz w:val="24"/>
          <w:szCs w:val="24"/>
          <w:rtl/>
        </w:rPr>
        <w:t>?!</w:t>
      </w:r>
    </w:p>
    <w:p w14:paraId="58D86D16" w14:textId="20C0587A" w:rsidR="00444154" w:rsidRDefault="00444154" w:rsidP="00D16EDC">
      <w:pPr>
        <w:pStyle w:val="afb"/>
        <w:numPr>
          <w:ilvl w:val="0"/>
          <w:numId w:val="11"/>
        </w:numPr>
        <w:tabs>
          <w:tab w:val="left" w:pos="368"/>
        </w:tabs>
        <w:spacing w:before="0" w:after="200" w:line="360" w:lineRule="auto"/>
        <w:ind w:left="368"/>
        <w:jc w:val="left"/>
        <w:rPr>
          <w:rFonts w:ascii="David" w:hAnsi="David" w:cs="David"/>
          <w:snapToGrid w:val="0"/>
          <w:sz w:val="24"/>
          <w:szCs w:val="24"/>
        </w:rPr>
      </w:pPr>
      <w:r w:rsidRPr="000A40C6">
        <w:rPr>
          <w:rFonts w:ascii="David" w:hAnsi="David" w:cs="David"/>
          <w:snapToGrid w:val="0"/>
          <w:sz w:val="24"/>
          <w:szCs w:val="24"/>
          <w:rtl/>
        </w:rPr>
        <w:t>התלמוד מזכיר את חורבן ביתר, מתאר את כמות ההרוגים, ואת ניוול הגוויות וכו'</w:t>
      </w:r>
      <w:r w:rsidRPr="007F7245">
        <w:rPr>
          <w:rFonts w:ascii="David" w:hAnsi="David" w:cs="David"/>
          <w:snapToGrid w:val="0"/>
          <w:sz w:val="20"/>
          <w:szCs w:val="20"/>
          <w:rtl/>
        </w:rPr>
        <w:t xml:space="preserve"> (גיטין נז-נח; איכ"ר פרק ב ופרק ג; ועוד)</w:t>
      </w:r>
      <w:r>
        <w:rPr>
          <w:rFonts w:ascii="David" w:hAnsi="David" w:cs="David" w:hint="cs"/>
          <w:snapToGrid w:val="0"/>
          <w:sz w:val="24"/>
          <w:szCs w:val="24"/>
          <w:rtl/>
        </w:rPr>
        <w:t>, ובמשנה ובגמ' מוזכר שחורבן ביתר הוא אחד מהדברים שאירעו בתשעה באב, יום האבל הגדול</w:t>
      </w:r>
      <w:r w:rsidRPr="007F7245">
        <w:rPr>
          <w:rFonts w:ascii="David" w:hAnsi="David" w:cs="David" w:hint="cs"/>
          <w:snapToGrid w:val="0"/>
          <w:sz w:val="20"/>
          <w:szCs w:val="20"/>
          <w:rtl/>
        </w:rPr>
        <w:t xml:space="preserve"> (תענית כו ע"ב, ושם כט ע"א)</w:t>
      </w:r>
      <w:r w:rsidRPr="000A40C6">
        <w:rPr>
          <w:rFonts w:ascii="David" w:hAnsi="David" w:cs="David"/>
          <w:snapToGrid w:val="0"/>
          <w:sz w:val="24"/>
          <w:szCs w:val="24"/>
          <w:rtl/>
        </w:rPr>
        <w:t xml:space="preserve">. </w:t>
      </w:r>
      <w:r>
        <w:rPr>
          <w:rFonts w:ascii="David" w:hAnsi="David" w:cs="David" w:hint="cs"/>
          <w:snapToGrid w:val="0"/>
          <w:sz w:val="24"/>
          <w:szCs w:val="24"/>
          <w:rtl/>
        </w:rPr>
        <w:t>אם כן, מדוע לא נזכרה בתלמוד בדומה לכך המפלה הנוספת שהי</w:t>
      </w:r>
      <w:r w:rsidR="0006152F">
        <w:rPr>
          <w:rFonts w:ascii="David" w:hAnsi="David" w:cs="David" w:hint="cs"/>
          <w:snapToGrid w:val="0"/>
          <w:sz w:val="24"/>
          <w:szCs w:val="24"/>
          <w:rtl/>
        </w:rPr>
        <w:t>י</w:t>
      </w:r>
      <w:r>
        <w:rPr>
          <w:rFonts w:ascii="David" w:hAnsi="David" w:cs="David" w:hint="cs"/>
          <w:snapToGrid w:val="0"/>
          <w:sz w:val="24"/>
          <w:szCs w:val="24"/>
          <w:rtl/>
        </w:rPr>
        <w:t>תה [לפי השיטה החדשה] בימי ספירת העומר?!</w:t>
      </w:r>
      <w:r w:rsidRPr="000A40C6">
        <w:rPr>
          <w:rFonts w:ascii="David" w:hAnsi="David" w:cs="David"/>
          <w:snapToGrid w:val="0"/>
          <w:sz w:val="24"/>
          <w:szCs w:val="24"/>
          <w:rtl/>
        </w:rPr>
        <w:t xml:space="preserve"> </w:t>
      </w:r>
      <w:r>
        <w:rPr>
          <w:rFonts w:ascii="David" w:hAnsi="David" w:cs="David" w:hint="cs"/>
          <w:snapToGrid w:val="0"/>
          <w:sz w:val="24"/>
          <w:szCs w:val="24"/>
          <w:rtl/>
        </w:rPr>
        <w:t xml:space="preserve">[בנוסף: </w:t>
      </w:r>
      <w:r w:rsidRPr="000A40C6">
        <w:rPr>
          <w:rFonts w:ascii="David" w:hAnsi="David" w:cs="David"/>
          <w:snapToGrid w:val="0"/>
          <w:sz w:val="24"/>
          <w:szCs w:val="24"/>
          <w:rtl/>
        </w:rPr>
        <w:t xml:space="preserve">ניתן היה להזכיר את מיתת </w:t>
      </w:r>
      <w:r w:rsidRPr="000A40C6">
        <w:rPr>
          <w:rFonts w:ascii="David" w:hAnsi="David" w:cs="David" w:hint="cs"/>
          <w:snapToGrid w:val="0"/>
          <w:sz w:val="24"/>
          <w:szCs w:val="24"/>
          <w:rtl/>
        </w:rPr>
        <w:t xml:space="preserve">24,000 </w:t>
      </w:r>
      <w:r w:rsidRPr="000A40C6">
        <w:rPr>
          <w:rFonts w:ascii="David" w:hAnsi="David" w:cs="David"/>
          <w:snapToGrid w:val="0"/>
          <w:sz w:val="24"/>
          <w:szCs w:val="24"/>
          <w:rtl/>
        </w:rPr>
        <w:t>הלוחמים באחד ממסכתות הש"ס כעובדה היסטורית</w:t>
      </w:r>
      <w:r w:rsidRPr="000A40C6">
        <w:rPr>
          <w:rFonts w:ascii="David" w:hAnsi="David" w:cs="David" w:hint="cs"/>
          <w:snapToGrid w:val="0"/>
          <w:sz w:val="24"/>
          <w:szCs w:val="24"/>
          <w:rtl/>
        </w:rPr>
        <w:t>,</w:t>
      </w:r>
      <w:r w:rsidRPr="000A40C6">
        <w:rPr>
          <w:rFonts w:ascii="David" w:hAnsi="David" w:cs="David"/>
          <w:snapToGrid w:val="0"/>
          <w:sz w:val="24"/>
          <w:szCs w:val="24"/>
          <w:rtl/>
        </w:rPr>
        <w:t xml:space="preserve"> מבלי לקשר זאת לימי האבלות?</w:t>
      </w:r>
      <w:r>
        <w:rPr>
          <w:rFonts w:ascii="David" w:hAnsi="David" w:cs="David" w:hint="cs"/>
          <w:snapToGrid w:val="0"/>
          <w:sz w:val="24"/>
          <w:szCs w:val="24"/>
          <w:rtl/>
        </w:rPr>
        <w:t>!]</w:t>
      </w:r>
    </w:p>
    <w:p w14:paraId="01DDDA56" w14:textId="77777777" w:rsidR="00444154" w:rsidRDefault="00444154" w:rsidP="00D16EDC">
      <w:pPr>
        <w:pStyle w:val="afb"/>
        <w:numPr>
          <w:ilvl w:val="0"/>
          <w:numId w:val="11"/>
        </w:numPr>
        <w:tabs>
          <w:tab w:val="left" w:pos="368"/>
        </w:tabs>
        <w:spacing w:before="0" w:after="200" w:line="360" w:lineRule="auto"/>
        <w:ind w:left="368"/>
        <w:jc w:val="left"/>
        <w:rPr>
          <w:rFonts w:ascii="David" w:hAnsi="David" w:cs="David"/>
          <w:snapToGrid w:val="0"/>
          <w:sz w:val="24"/>
          <w:szCs w:val="24"/>
        </w:rPr>
      </w:pPr>
      <w:r w:rsidRPr="000A40C6">
        <w:rPr>
          <w:rFonts w:ascii="David" w:hAnsi="David" w:cs="David" w:hint="cs"/>
          <w:snapToGrid w:val="0"/>
          <w:sz w:val="24"/>
          <w:szCs w:val="24"/>
          <w:rtl/>
        </w:rPr>
        <w:t xml:space="preserve">זאת ועוד: </w:t>
      </w:r>
      <w:r w:rsidRPr="000A40C6">
        <w:rPr>
          <w:rFonts w:ascii="David" w:hAnsi="David" w:cs="David"/>
          <w:snapToGrid w:val="0"/>
          <w:sz w:val="24"/>
          <w:szCs w:val="24"/>
          <w:rtl/>
        </w:rPr>
        <w:t>בזמן עריכת הגמרא שלטו הפרסים בבבל, ולא היה חשש עוד מהשלטון הרומאי</w:t>
      </w:r>
      <w:r>
        <w:rPr>
          <w:rFonts w:ascii="David" w:hAnsi="David" w:cs="David" w:hint="cs"/>
          <w:snapToGrid w:val="0"/>
          <w:sz w:val="24"/>
          <w:szCs w:val="24"/>
          <w:rtl/>
        </w:rPr>
        <w:t>, ומדוע א"כ יש צורך בצנזור?!</w:t>
      </w:r>
      <w:r w:rsidRPr="000A40C6">
        <w:rPr>
          <w:rFonts w:ascii="David" w:hAnsi="David" w:cs="David" w:hint="cs"/>
          <w:snapToGrid w:val="0"/>
          <w:sz w:val="24"/>
          <w:szCs w:val="24"/>
          <w:rtl/>
        </w:rPr>
        <w:t xml:space="preserve"> </w:t>
      </w:r>
      <w:r>
        <w:rPr>
          <w:rFonts w:ascii="David" w:hAnsi="David" w:cs="David" w:hint="cs"/>
          <w:snapToGrid w:val="0"/>
          <w:sz w:val="24"/>
          <w:szCs w:val="24"/>
          <w:rtl/>
        </w:rPr>
        <w:t xml:space="preserve">  </w:t>
      </w:r>
      <w:r w:rsidRPr="000A40C6">
        <w:rPr>
          <w:rFonts w:ascii="David" w:hAnsi="David" w:cs="David" w:hint="cs"/>
          <w:snapToGrid w:val="0"/>
          <w:sz w:val="24"/>
          <w:szCs w:val="24"/>
          <w:rtl/>
        </w:rPr>
        <w:t xml:space="preserve">ועוד: הרי </w:t>
      </w:r>
      <w:r w:rsidRPr="000A40C6">
        <w:rPr>
          <w:rFonts w:ascii="David" w:hAnsi="David" w:cs="David"/>
          <w:snapToGrid w:val="0"/>
          <w:sz w:val="24"/>
          <w:szCs w:val="24"/>
          <w:rtl/>
        </w:rPr>
        <w:t>בתלמוד יש מימרות חמורות כלפי הפרסים</w:t>
      </w:r>
      <w:r w:rsidRPr="007F7245">
        <w:rPr>
          <w:rFonts w:ascii="David" w:hAnsi="David" w:cs="David"/>
          <w:snapToGrid w:val="0"/>
          <w:sz w:val="20"/>
          <w:szCs w:val="20"/>
          <w:rtl/>
        </w:rPr>
        <w:t xml:space="preserve"> (כגון בברכות ח,</w:t>
      </w:r>
      <w:r w:rsidRPr="007F7245">
        <w:rPr>
          <w:rFonts w:ascii="David" w:hAnsi="David" w:cs="David" w:hint="cs"/>
          <w:snapToGrid w:val="0"/>
          <w:sz w:val="20"/>
          <w:szCs w:val="20"/>
          <w:rtl/>
        </w:rPr>
        <w:t xml:space="preserve"> ע"</w:t>
      </w:r>
      <w:r w:rsidRPr="007F7245">
        <w:rPr>
          <w:rFonts w:ascii="David" w:hAnsi="David" w:cs="David"/>
          <w:snapToGrid w:val="0"/>
          <w:sz w:val="20"/>
          <w:szCs w:val="20"/>
          <w:rtl/>
        </w:rPr>
        <w:t xml:space="preserve">ב) </w:t>
      </w:r>
      <w:r w:rsidRPr="000A40C6">
        <w:rPr>
          <w:rFonts w:ascii="David" w:hAnsi="David" w:cs="David"/>
          <w:snapToGrid w:val="0"/>
          <w:sz w:val="24"/>
          <w:szCs w:val="24"/>
          <w:rtl/>
        </w:rPr>
        <w:t>מבלי לחשוש מהשלטון</w:t>
      </w:r>
      <w:r w:rsidRPr="000A40C6">
        <w:rPr>
          <w:rFonts w:ascii="David" w:hAnsi="David" w:cs="David" w:hint="cs"/>
          <w:snapToGrid w:val="0"/>
          <w:sz w:val="24"/>
          <w:szCs w:val="24"/>
          <w:rtl/>
        </w:rPr>
        <w:t>, ומכאן נראה שלא היה חשש כה גדול מכתיבת דברים בגמ', ובוודאי ממסירת מימרות בע"פ [בתקופה שלפני כתיבת הדברים]</w:t>
      </w:r>
      <w:r w:rsidRPr="000A40C6">
        <w:rPr>
          <w:rFonts w:ascii="David" w:hAnsi="David" w:cs="David"/>
          <w:snapToGrid w:val="0"/>
          <w:sz w:val="24"/>
          <w:szCs w:val="24"/>
          <w:rtl/>
        </w:rPr>
        <w:t>.</w:t>
      </w:r>
    </w:p>
    <w:p w14:paraId="370DB397" w14:textId="42FAE0DA" w:rsidR="00444154" w:rsidRDefault="00444154" w:rsidP="00D16EDC">
      <w:pPr>
        <w:pStyle w:val="afb"/>
        <w:numPr>
          <w:ilvl w:val="0"/>
          <w:numId w:val="11"/>
        </w:numPr>
        <w:tabs>
          <w:tab w:val="left" w:pos="368"/>
        </w:tabs>
        <w:spacing w:before="0" w:after="200" w:line="360" w:lineRule="auto"/>
        <w:ind w:left="368"/>
        <w:jc w:val="left"/>
        <w:rPr>
          <w:rFonts w:ascii="David" w:hAnsi="David" w:cs="David"/>
          <w:snapToGrid w:val="0"/>
          <w:sz w:val="24"/>
          <w:szCs w:val="24"/>
        </w:rPr>
      </w:pPr>
      <w:r>
        <w:rPr>
          <w:rFonts w:ascii="David" w:hAnsi="David" w:cs="David" w:hint="cs"/>
          <w:snapToGrid w:val="0"/>
          <w:sz w:val="24"/>
          <w:szCs w:val="24"/>
          <w:rtl/>
        </w:rPr>
        <w:t xml:space="preserve">לגבי הטענה ש'אסכרא' הוא מלשון 'אסקאר' (חייל/מלחמה) בערבית: האם הערבית לא התחילה להיות בשימוש רק אחרי זמן הגמ'? האם יש בגמ' דוגמאות נוספות לשימוש בשפה הערבית?  </w:t>
      </w:r>
      <w:r w:rsidR="007000C9">
        <w:rPr>
          <w:rFonts w:ascii="David" w:hAnsi="David" w:cs="David" w:hint="cs"/>
          <w:snapToGrid w:val="0"/>
          <w:sz w:val="24"/>
          <w:szCs w:val="24"/>
          <w:rtl/>
        </w:rPr>
        <w:t>בנוסף, הרי ה'אסכרא' נזכרת בגמרא במקומות נוספים, ובהם הכוונה למחלה. זאת ועוד- אותו אמורא שמזכיר את ה'אסכרא' לגבי תלמידי ר"ע מזכיר אותה גם לגבי מיתת המרגלים שהי</w:t>
      </w:r>
      <w:r w:rsidR="0006152F">
        <w:rPr>
          <w:rFonts w:ascii="David" w:hAnsi="David" w:cs="David" w:hint="cs"/>
          <w:snapToGrid w:val="0"/>
          <w:sz w:val="24"/>
          <w:szCs w:val="24"/>
          <w:rtl/>
        </w:rPr>
        <w:t>י</w:t>
      </w:r>
      <w:r w:rsidR="007000C9">
        <w:rPr>
          <w:rFonts w:ascii="David" w:hAnsi="David" w:cs="David" w:hint="cs"/>
          <w:snapToGrid w:val="0"/>
          <w:sz w:val="24"/>
          <w:szCs w:val="24"/>
          <w:rtl/>
        </w:rPr>
        <w:t xml:space="preserve">תה ב"מגיפה" כלשון הפסוק. </w:t>
      </w:r>
    </w:p>
    <w:p w14:paraId="23AF70FD" w14:textId="3E45936C" w:rsidR="00444154" w:rsidRDefault="00444154" w:rsidP="00D16EDC">
      <w:pPr>
        <w:pStyle w:val="afb"/>
        <w:numPr>
          <w:ilvl w:val="0"/>
          <w:numId w:val="11"/>
        </w:numPr>
        <w:tabs>
          <w:tab w:val="left" w:pos="368"/>
        </w:tabs>
        <w:spacing w:before="0" w:after="200" w:line="360" w:lineRule="auto"/>
        <w:ind w:left="368"/>
        <w:jc w:val="left"/>
        <w:rPr>
          <w:rFonts w:ascii="David" w:hAnsi="David" w:cs="David"/>
          <w:snapToGrid w:val="0"/>
          <w:sz w:val="24"/>
          <w:szCs w:val="24"/>
        </w:rPr>
      </w:pPr>
      <w:r>
        <w:rPr>
          <w:rFonts w:ascii="David" w:hAnsi="David" w:cs="David" w:hint="cs"/>
          <w:snapToGrid w:val="0"/>
          <w:sz w:val="24"/>
          <w:szCs w:val="24"/>
          <w:rtl/>
        </w:rPr>
        <w:t>לגבי הטענה שיום ל"ג בעומר הוא יום שמחה על נ</w:t>
      </w:r>
      <w:r w:rsidR="0006152F">
        <w:rPr>
          <w:rFonts w:ascii="David" w:hAnsi="David" w:cs="David" w:hint="cs"/>
          <w:snapToGrid w:val="0"/>
          <w:sz w:val="24"/>
          <w:szCs w:val="24"/>
          <w:rtl/>
        </w:rPr>
        <w:t>י</w:t>
      </w:r>
      <w:r>
        <w:rPr>
          <w:rFonts w:ascii="David" w:hAnsi="David" w:cs="David" w:hint="cs"/>
          <w:snapToGrid w:val="0"/>
          <w:sz w:val="24"/>
          <w:szCs w:val="24"/>
          <w:rtl/>
        </w:rPr>
        <w:t xml:space="preserve">צחון תלמידי ר"ע בקרב במהלך המרד: הרי מובא שכל התלמידים מתו, ללא יוצא מן הכלל "והיה </w:t>
      </w:r>
      <w:r>
        <w:rPr>
          <w:rFonts w:ascii="David" w:hAnsi="David" w:cs="David" w:hint="cs"/>
          <w:snapToGrid w:val="0"/>
          <w:sz w:val="24"/>
          <w:szCs w:val="24"/>
          <w:rtl/>
        </w:rPr>
        <w:lastRenderedPageBreak/>
        <w:t>העולם שמם" (וחוגגים בל"ג בעומר כי אז נסתיימה מיתתם, ושאר טעמים שנאמרו בזה)?!</w:t>
      </w:r>
    </w:p>
    <w:p w14:paraId="1C8E6F2E" w14:textId="19C97839" w:rsidR="00444154" w:rsidRDefault="00444154" w:rsidP="00D16EDC">
      <w:pPr>
        <w:pStyle w:val="afb"/>
        <w:numPr>
          <w:ilvl w:val="0"/>
          <w:numId w:val="11"/>
        </w:numPr>
        <w:tabs>
          <w:tab w:val="left" w:pos="368"/>
        </w:tabs>
        <w:spacing w:before="0" w:after="200" w:line="360" w:lineRule="auto"/>
        <w:ind w:left="368"/>
        <w:jc w:val="left"/>
        <w:rPr>
          <w:rFonts w:ascii="David" w:hAnsi="David" w:cs="David"/>
          <w:snapToGrid w:val="0"/>
          <w:sz w:val="24"/>
          <w:szCs w:val="24"/>
        </w:rPr>
      </w:pPr>
      <w:r>
        <w:rPr>
          <w:rFonts w:ascii="David" w:hAnsi="David" w:cs="David" w:hint="cs"/>
          <w:snapToGrid w:val="0"/>
          <w:sz w:val="24"/>
          <w:szCs w:val="24"/>
          <w:rtl/>
        </w:rPr>
        <w:t>לגבי הטענה שהמדורות בל"ג בעומר וכן החץ וקשת קשורים למרד: הרי לפי מה שבדקתי מדובר בשני מנהגים חדשים, מ-300 השנים האחרונות לכל היותר</w:t>
      </w:r>
      <w:r w:rsidR="00024503">
        <w:rPr>
          <w:rFonts w:ascii="David" w:hAnsi="David" w:cs="David" w:hint="cs"/>
          <w:snapToGrid w:val="0"/>
          <w:sz w:val="24"/>
          <w:szCs w:val="24"/>
          <w:rtl/>
        </w:rPr>
        <w:t>.</w:t>
      </w:r>
    </w:p>
    <w:p w14:paraId="1F4C0650" w14:textId="5469D6A5" w:rsidR="00AE4499" w:rsidRPr="00AE4499" w:rsidRDefault="00444154" w:rsidP="00D16EDC">
      <w:pPr>
        <w:pStyle w:val="afb"/>
        <w:numPr>
          <w:ilvl w:val="0"/>
          <w:numId w:val="11"/>
        </w:numPr>
        <w:tabs>
          <w:tab w:val="left" w:pos="368"/>
        </w:tabs>
        <w:spacing w:before="0" w:after="200" w:line="360" w:lineRule="auto"/>
        <w:ind w:left="368"/>
        <w:jc w:val="left"/>
        <w:rPr>
          <w:rFonts w:ascii="David" w:hAnsi="David" w:cs="David"/>
          <w:snapToGrid w:val="0"/>
          <w:sz w:val="24"/>
          <w:szCs w:val="24"/>
          <w:rtl/>
        </w:rPr>
      </w:pPr>
      <w:r w:rsidRPr="00444154">
        <w:rPr>
          <w:rFonts w:ascii="David" w:hAnsi="David" w:cs="David"/>
          <w:snapToGrid w:val="0"/>
          <w:sz w:val="24"/>
          <w:szCs w:val="24"/>
          <w:rtl/>
        </w:rPr>
        <w:t xml:space="preserve">ולסיום - </w:t>
      </w:r>
      <w:r w:rsidRPr="00444154">
        <w:rPr>
          <w:rFonts w:ascii="David" w:hAnsi="David" w:cs="David"/>
          <w:sz w:val="24"/>
          <w:szCs w:val="24"/>
          <w:rtl/>
        </w:rPr>
        <w:t>מי שאוחז בשיטה החדשה צריך להסב</w:t>
      </w:r>
      <w:r>
        <w:rPr>
          <w:rFonts w:ascii="David" w:hAnsi="David" w:cs="David" w:hint="cs"/>
          <w:sz w:val="24"/>
          <w:szCs w:val="24"/>
          <w:rtl/>
        </w:rPr>
        <w:t>י</w:t>
      </w:r>
      <w:r>
        <w:rPr>
          <w:rFonts w:ascii="David" w:hAnsi="David" w:cs="David"/>
          <w:sz w:val="24"/>
          <w:szCs w:val="24"/>
          <w:rtl/>
        </w:rPr>
        <w:t xml:space="preserve">ר </w:t>
      </w:r>
      <w:r>
        <w:rPr>
          <w:rFonts w:ascii="David" w:hAnsi="David" w:cs="David" w:hint="cs"/>
          <w:sz w:val="24"/>
          <w:szCs w:val="24"/>
          <w:rtl/>
        </w:rPr>
        <w:t>את</w:t>
      </w:r>
      <w:r w:rsidRPr="00444154">
        <w:rPr>
          <w:rFonts w:ascii="David" w:hAnsi="David" w:cs="David"/>
          <w:sz w:val="24"/>
          <w:szCs w:val="24"/>
          <w:rtl/>
        </w:rPr>
        <w:t xml:space="preserve"> השתלשלות האירועים באופן מסודר והגיוני, לסדר את כל המקורות ולבדוק האם ניתן להתאימם יחד.   לפי השיטה הישנה יש סדר אירועים ברור למדי, והמקורות מסתדרים יחד</w:t>
      </w:r>
      <w:r w:rsidR="000C5446">
        <w:rPr>
          <w:rFonts w:ascii="David" w:hAnsi="David" w:cs="David" w:hint="cs"/>
          <w:sz w:val="24"/>
          <w:szCs w:val="24"/>
          <w:rtl/>
        </w:rPr>
        <w:t xml:space="preserve"> באופן הבא</w:t>
      </w:r>
      <w:r w:rsidR="00537A07">
        <w:rPr>
          <w:rFonts w:ascii="David" w:hAnsi="David" w:cs="David" w:hint="cs"/>
          <w:sz w:val="24"/>
          <w:szCs w:val="24"/>
          <w:rtl/>
        </w:rPr>
        <w:t xml:space="preserve"> (הסיכום כאן חלקי, ובמאמר עצמו הדברים מובאים במדויק)</w:t>
      </w:r>
      <w:r w:rsidRPr="00444154">
        <w:rPr>
          <w:rFonts w:ascii="David" w:hAnsi="David" w:cs="David"/>
          <w:sz w:val="24"/>
          <w:szCs w:val="24"/>
          <w:rtl/>
        </w:rPr>
        <w:t>: ר"ע חוזר אחרי 24 שנות לימוד לביתו, עם 24 אלף תלמידים. הוא מתגורר אז בבני ברק, ולכן תלמידיו הם 'בין גבת לאנטיפרס'. אחרי זמן קצר (כ-50 שנה לפני המרד)</w:t>
      </w:r>
      <w:r w:rsidR="00AE4499">
        <w:rPr>
          <w:rFonts w:ascii="David" w:hAnsi="David" w:cs="David" w:hint="cs"/>
          <w:sz w:val="24"/>
          <w:szCs w:val="24"/>
          <w:rtl/>
        </w:rPr>
        <w:t xml:space="preserve"> </w:t>
      </w:r>
      <w:r w:rsidR="00AE4499" w:rsidRPr="00444154">
        <w:rPr>
          <w:rFonts w:ascii="David" w:hAnsi="David" w:cs="David"/>
          <w:sz w:val="24"/>
          <w:szCs w:val="24"/>
          <w:rtl/>
        </w:rPr>
        <w:t>תלמידיו</w:t>
      </w:r>
      <w:r w:rsidR="00AE4499">
        <w:rPr>
          <w:rFonts w:ascii="David" w:hAnsi="David" w:cs="David" w:hint="cs"/>
          <w:sz w:val="24"/>
          <w:szCs w:val="24"/>
          <w:rtl/>
        </w:rPr>
        <w:t xml:space="preserve"> הראשונים</w:t>
      </w:r>
      <w:r w:rsidR="00AE4499" w:rsidRPr="00444154">
        <w:rPr>
          <w:rFonts w:ascii="David" w:hAnsi="David" w:cs="David"/>
          <w:sz w:val="24"/>
          <w:szCs w:val="24"/>
          <w:rtl/>
        </w:rPr>
        <w:t xml:space="preserve"> נפטרים</w:t>
      </w:r>
      <w:r w:rsidR="00766A65">
        <w:rPr>
          <w:rFonts w:ascii="David" w:hAnsi="David" w:cs="David" w:hint="cs"/>
          <w:sz w:val="24"/>
          <w:szCs w:val="24"/>
          <w:rtl/>
        </w:rPr>
        <w:t xml:space="preserve"> במגיפת אסכרא, שהיא מחלה</w:t>
      </w:r>
      <w:r w:rsidR="00AE4499">
        <w:rPr>
          <w:rFonts w:ascii="David" w:hAnsi="David" w:cs="David" w:hint="cs"/>
          <w:sz w:val="24"/>
          <w:szCs w:val="24"/>
          <w:rtl/>
        </w:rPr>
        <w:t xml:space="preserve"> קשה, </w:t>
      </w:r>
      <w:r w:rsidR="00AE4499" w:rsidRPr="00302D7F">
        <w:rPr>
          <w:rFonts w:ascii="David" w:hAnsi="David" w:cs="David"/>
          <w:sz w:val="24"/>
          <w:szCs w:val="24"/>
          <w:rtl/>
        </w:rPr>
        <w:t>בין פסח לעצרת</w:t>
      </w:r>
      <w:r w:rsidRPr="00444154">
        <w:rPr>
          <w:rFonts w:ascii="David" w:hAnsi="David" w:cs="David"/>
          <w:sz w:val="24"/>
          <w:szCs w:val="24"/>
          <w:rtl/>
        </w:rPr>
        <w:t xml:space="preserve">, </w:t>
      </w:r>
      <w:r w:rsidR="00DE07A1">
        <w:rPr>
          <w:rFonts w:ascii="David" w:hAnsi="David" w:cs="David" w:hint="cs"/>
          <w:sz w:val="24"/>
          <w:szCs w:val="24"/>
          <w:rtl/>
        </w:rPr>
        <w:t xml:space="preserve">והעולם שמם מתורתו של ר"ע. </w:t>
      </w:r>
      <w:r w:rsidRPr="00444154">
        <w:rPr>
          <w:rFonts w:ascii="David" w:hAnsi="David" w:cs="David"/>
          <w:sz w:val="24"/>
          <w:szCs w:val="24"/>
          <w:rtl/>
        </w:rPr>
        <w:t xml:space="preserve">אז מלמד </w:t>
      </w:r>
      <w:r w:rsidR="00DE07A1">
        <w:rPr>
          <w:rFonts w:ascii="David" w:hAnsi="David" w:cs="David" w:hint="cs"/>
          <w:sz w:val="24"/>
          <w:szCs w:val="24"/>
          <w:rtl/>
        </w:rPr>
        <w:t xml:space="preserve">ר"ע </w:t>
      </w:r>
      <w:r w:rsidR="000C5446">
        <w:rPr>
          <w:rFonts w:ascii="David" w:hAnsi="David" w:cs="David" w:hint="cs"/>
          <w:sz w:val="24"/>
          <w:szCs w:val="24"/>
          <w:rtl/>
        </w:rPr>
        <w:t xml:space="preserve">במשך כמה שנים </w:t>
      </w:r>
      <w:r w:rsidRPr="00444154">
        <w:rPr>
          <w:rFonts w:ascii="David" w:hAnsi="David" w:cs="David"/>
          <w:sz w:val="24"/>
          <w:szCs w:val="24"/>
          <w:rtl/>
        </w:rPr>
        <w:t xml:space="preserve">את </w:t>
      </w:r>
      <w:r w:rsidR="00296D55">
        <w:rPr>
          <w:rFonts w:ascii="David" w:hAnsi="David" w:cs="David" w:hint="cs"/>
          <w:sz w:val="24"/>
          <w:szCs w:val="24"/>
          <w:rtl/>
        </w:rPr>
        <w:t xml:space="preserve">שהם </w:t>
      </w:r>
      <w:r w:rsidRPr="00444154">
        <w:rPr>
          <w:rFonts w:ascii="David" w:hAnsi="David" w:cs="David"/>
          <w:sz w:val="24"/>
          <w:szCs w:val="24"/>
          <w:rtl/>
        </w:rPr>
        <w:t>חמשת תלמידיו</w:t>
      </w:r>
      <w:r w:rsidR="00A54BD7">
        <w:rPr>
          <w:rFonts w:ascii="David" w:hAnsi="David" w:cs="David" w:hint="cs"/>
          <w:sz w:val="24"/>
          <w:szCs w:val="24"/>
          <w:rtl/>
        </w:rPr>
        <w:t xml:space="preserve"> החדשים</w:t>
      </w:r>
      <w:r w:rsidRPr="00444154">
        <w:rPr>
          <w:rFonts w:ascii="David" w:hAnsi="David" w:cs="David"/>
          <w:sz w:val="24"/>
          <w:szCs w:val="24"/>
          <w:rtl/>
        </w:rPr>
        <w:t xml:space="preserve">, </w:t>
      </w:r>
      <w:r w:rsidR="00296D55">
        <w:rPr>
          <w:rFonts w:ascii="David" w:hAnsi="David" w:cs="David" w:hint="cs"/>
          <w:sz w:val="24"/>
          <w:szCs w:val="24"/>
          <w:rtl/>
        </w:rPr>
        <w:t>המכונים "רבותינו שבדרום" ע"ש מקומם</w:t>
      </w:r>
      <w:r w:rsidR="00766A65">
        <w:rPr>
          <w:rFonts w:ascii="David" w:hAnsi="David" w:cs="David" w:hint="cs"/>
          <w:sz w:val="24"/>
          <w:szCs w:val="24"/>
          <w:rtl/>
        </w:rPr>
        <w:t xml:space="preserve"> באותם ימים</w:t>
      </w:r>
      <w:r w:rsidR="00296D55">
        <w:rPr>
          <w:rFonts w:ascii="David" w:hAnsi="David" w:cs="David" w:hint="cs"/>
          <w:sz w:val="24"/>
          <w:szCs w:val="24"/>
          <w:rtl/>
        </w:rPr>
        <w:t xml:space="preserve">. </w:t>
      </w:r>
      <w:r w:rsidRPr="00444154">
        <w:rPr>
          <w:rFonts w:ascii="David" w:hAnsi="David" w:cs="David"/>
          <w:sz w:val="24"/>
          <w:szCs w:val="24"/>
          <w:rtl/>
        </w:rPr>
        <w:t xml:space="preserve">ביניהם </w:t>
      </w:r>
      <w:r w:rsidR="00296D55">
        <w:rPr>
          <w:rFonts w:ascii="David" w:hAnsi="David" w:cs="David" w:hint="cs"/>
          <w:sz w:val="24"/>
          <w:szCs w:val="24"/>
          <w:rtl/>
        </w:rPr>
        <w:t xml:space="preserve">מנוי </w:t>
      </w:r>
      <w:r w:rsidRPr="00444154">
        <w:rPr>
          <w:rFonts w:ascii="David" w:hAnsi="David" w:cs="David"/>
          <w:sz w:val="24"/>
          <w:szCs w:val="24"/>
          <w:rtl/>
        </w:rPr>
        <w:t>רש</w:t>
      </w:r>
      <w:r w:rsidR="000C5446">
        <w:rPr>
          <w:rFonts w:ascii="David" w:hAnsi="David" w:cs="David"/>
          <w:sz w:val="24"/>
          <w:szCs w:val="24"/>
          <w:rtl/>
        </w:rPr>
        <w:t>ב"י שהוא אז בחור צעיר כבן 15. [</w:t>
      </w:r>
      <w:r w:rsidRPr="00444154">
        <w:rPr>
          <w:rFonts w:ascii="David" w:hAnsi="David" w:cs="David"/>
          <w:sz w:val="24"/>
          <w:szCs w:val="24"/>
          <w:rtl/>
        </w:rPr>
        <w:t>בתקופה זו רשב"י גרם למחלוקת בין ר"ג לר' יהושע]. רשב"</w:t>
      </w:r>
      <w:r w:rsidR="00766A65">
        <w:rPr>
          <w:rFonts w:ascii="David" w:hAnsi="David" w:cs="David"/>
          <w:sz w:val="24"/>
          <w:szCs w:val="24"/>
          <w:rtl/>
        </w:rPr>
        <w:t>י לומד אצל</w:t>
      </w:r>
      <w:r w:rsidR="00766A65">
        <w:rPr>
          <w:rFonts w:ascii="David" w:hAnsi="David" w:cs="David" w:hint="cs"/>
          <w:sz w:val="24"/>
          <w:szCs w:val="24"/>
          <w:rtl/>
        </w:rPr>
        <w:t xml:space="preserve"> ר"ע</w:t>
      </w:r>
      <w:r w:rsidRPr="00444154">
        <w:rPr>
          <w:rFonts w:ascii="David" w:hAnsi="David" w:cs="David"/>
          <w:sz w:val="24"/>
          <w:szCs w:val="24"/>
          <w:rtl/>
        </w:rPr>
        <w:t xml:space="preserve"> בבני ברק 13 שנה. רבי מאיר אינו עומד על דעתו של ר"ע והולך ללמוד אצל ר' ישמעאל, ואחרי שנים הוא חוזר ושוב לומד אצל ר"ע. </w:t>
      </w:r>
      <w:r w:rsidR="00267597">
        <w:rPr>
          <w:rFonts w:ascii="David" w:hAnsi="David" w:cs="David" w:hint="cs"/>
          <w:sz w:val="24"/>
          <w:szCs w:val="24"/>
          <w:rtl/>
        </w:rPr>
        <w:t>ר"ע</w:t>
      </w:r>
      <w:r w:rsidRPr="00444154">
        <w:rPr>
          <w:rFonts w:ascii="David" w:hAnsi="David" w:cs="David"/>
          <w:sz w:val="24"/>
          <w:szCs w:val="24"/>
          <w:rtl/>
        </w:rPr>
        <w:t xml:space="preserve"> סומך את ר"מ אך הסמיכה לא מתקבלת </w:t>
      </w:r>
      <w:r w:rsidR="000C5446">
        <w:rPr>
          <w:rFonts w:ascii="David" w:hAnsi="David" w:cs="David" w:hint="cs"/>
          <w:sz w:val="24"/>
          <w:szCs w:val="24"/>
          <w:rtl/>
        </w:rPr>
        <w:t>משום</w:t>
      </w:r>
      <w:r w:rsidRPr="00444154">
        <w:rPr>
          <w:rFonts w:ascii="David" w:hAnsi="David" w:cs="David"/>
          <w:sz w:val="24"/>
          <w:szCs w:val="24"/>
          <w:rtl/>
        </w:rPr>
        <w:t xml:space="preserve"> </w:t>
      </w:r>
      <w:r w:rsidR="000C5446">
        <w:rPr>
          <w:rFonts w:ascii="David" w:hAnsi="David" w:cs="David" w:hint="cs"/>
          <w:sz w:val="24"/>
          <w:szCs w:val="24"/>
          <w:rtl/>
        </w:rPr>
        <w:t>ש</w:t>
      </w:r>
      <w:r w:rsidRPr="00444154">
        <w:rPr>
          <w:rFonts w:ascii="David" w:hAnsi="David" w:cs="David"/>
          <w:sz w:val="24"/>
          <w:szCs w:val="24"/>
          <w:rtl/>
        </w:rPr>
        <w:t xml:space="preserve">ר"מ הוא עוד צעיר. </w:t>
      </w:r>
      <w:r w:rsidR="00AE4499">
        <w:rPr>
          <w:rFonts w:ascii="David" w:hAnsi="David" w:cs="David" w:hint="cs"/>
          <w:sz w:val="24"/>
          <w:szCs w:val="24"/>
          <w:rtl/>
        </w:rPr>
        <w:t>כמה שנים לפני המרד עובר</w:t>
      </w:r>
      <w:r w:rsidR="00AE4499" w:rsidRPr="00302D7F">
        <w:rPr>
          <w:rFonts w:ascii="David" w:hAnsi="David" w:cs="David"/>
          <w:sz w:val="24"/>
          <w:szCs w:val="24"/>
          <w:rtl/>
        </w:rPr>
        <w:t xml:space="preserve"> ר"ע </w:t>
      </w:r>
      <w:r w:rsidR="00AE4499">
        <w:rPr>
          <w:rFonts w:ascii="David" w:hAnsi="David" w:cs="David" w:hint="cs"/>
          <w:sz w:val="24"/>
          <w:szCs w:val="24"/>
          <w:rtl/>
        </w:rPr>
        <w:t>להתגורר וללמד ב</w:t>
      </w:r>
      <w:r w:rsidR="00AE4499" w:rsidRPr="00302D7F">
        <w:rPr>
          <w:rFonts w:ascii="David" w:hAnsi="David" w:cs="David"/>
          <w:sz w:val="24"/>
          <w:szCs w:val="24"/>
          <w:rtl/>
        </w:rPr>
        <w:t>אושא שבגליל.</w:t>
      </w:r>
      <w:r w:rsidRPr="00444154">
        <w:rPr>
          <w:rFonts w:ascii="David" w:hAnsi="David" w:cs="David"/>
          <w:sz w:val="24"/>
          <w:szCs w:val="24"/>
          <w:rtl/>
        </w:rPr>
        <w:t xml:space="preserve"> </w:t>
      </w:r>
      <w:r w:rsidR="003F5094">
        <w:rPr>
          <w:rFonts w:ascii="David" w:hAnsi="David" w:cs="David" w:hint="cs"/>
          <w:sz w:val="24"/>
          <w:szCs w:val="24"/>
          <w:rtl/>
        </w:rPr>
        <w:t>תלמידיו עברו אתו לאזור הגליל, ולכן שם</w:t>
      </w:r>
      <w:r w:rsidR="007565AE">
        <w:rPr>
          <w:rFonts w:ascii="David" w:hAnsi="David" w:cs="David" w:hint="cs"/>
          <w:sz w:val="24"/>
          <w:szCs w:val="24"/>
          <w:rtl/>
        </w:rPr>
        <w:t xml:space="preserve"> הם נ</w:t>
      </w:r>
      <w:r w:rsidR="003F5094">
        <w:rPr>
          <w:rFonts w:ascii="David" w:hAnsi="David" w:cs="David" w:hint="cs"/>
          <w:sz w:val="24"/>
          <w:szCs w:val="24"/>
          <w:rtl/>
        </w:rPr>
        <w:t>ס</w:t>
      </w:r>
      <w:r w:rsidR="007565AE">
        <w:rPr>
          <w:rFonts w:ascii="David" w:hAnsi="David" w:cs="David" w:hint="cs"/>
          <w:sz w:val="24"/>
          <w:szCs w:val="24"/>
          <w:rtl/>
        </w:rPr>
        <w:t>מ</w:t>
      </w:r>
      <w:r w:rsidR="003F5094">
        <w:rPr>
          <w:rFonts w:ascii="David" w:hAnsi="David" w:cs="David" w:hint="cs"/>
          <w:sz w:val="24"/>
          <w:szCs w:val="24"/>
          <w:rtl/>
        </w:rPr>
        <w:t xml:space="preserve">כו ע"י ר"י בן בבא בתקופה שלאחר המרד. </w:t>
      </w:r>
      <w:r w:rsidRPr="00444154">
        <w:rPr>
          <w:rFonts w:ascii="David" w:hAnsi="David" w:cs="David"/>
          <w:sz w:val="24"/>
          <w:szCs w:val="24"/>
          <w:rtl/>
        </w:rPr>
        <w:t xml:space="preserve">כעת ר"מ הוא מבוגר ולכן הסמיכה </w:t>
      </w:r>
      <w:r w:rsidR="000C5446">
        <w:rPr>
          <w:rFonts w:ascii="David" w:hAnsi="David" w:cs="David" w:hint="cs"/>
          <w:sz w:val="24"/>
          <w:szCs w:val="24"/>
          <w:rtl/>
        </w:rPr>
        <w:t xml:space="preserve">הזו </w:t>
      </w:r>
      <w:r w:rsidRPr="00444154">
        <w:rPr>
          <w:rFonts w:ascii="David" w:hAnsi="David" w:cs="David"/>
          <w:sz w:val="24"/>
          <w:szCs w:val="24"/>
          <w:rtl/>
        </w:rPr>
        <w:t>מתקבלת. בזמן המרד ר"ע תומך בבר כוכבא (ר"ע הוא כבן 120, ומסתבר לפיכך שתמיכתו היא בעיקר מור</w:t>
      </w:r>
      <w:r w:rsidR="000C5446">
        <w:rPr>
          <w:rFonts w:ascii="David" w:hAnsi="David" w:cs="David" w:hint="cs"/>
          <w:sz w:val="24"/>
          <w:szCs w:val="24"/>
          <w:rtl/>
        </w:rPr>
        <w:t>א</w:t>
      </w:r>
      <w:r w:rsidRPr="00444154">
        <w:rPr>
          <w:rFonts w:ascii="David" w:hAnsi="David" w:cs="David"/>
          <w:sz w:val="24"/>
          <w:szCs w:val="24"/>
          <w:rtl/>
        </w:rPr>
        <w:t xml:space="preserve">לית. </w:t>
      </w:r>
      <w:r w:rsidR="000C5446">
        <w:rPr>
          <w:rFonts w:ascii="David" w:hAnsi="David" w:cs="David" w:hint="cs"/>
          <w:sz w:val="24"/>
          <w:szCs w:val="24"/>
          <w:rtl/>
        </w:rPr>
        <w:t xml:space="preserve">ר' יהודה ור' מאיר ושאר </w:t>
      </w:r>
      <w:r w:rsidRPr="00444154">
        <w:rPr>
          <w:rFonts w:ascii="David" w:hAnsi="David" w:cs="David"/>
          <w:sz w:val="24"/>
          <w:szCs w:val="24"/>
          <w:rtl/>
        </w:rPr>
        <w:t xml:space="preserve">תלמידיו הגדולים הם מבוגרים למדי, </w:t>
      </w:r>
      <w:r w:rsidR="000C5446">
        <w:rPr>
          <w:rFonts w:ascii="David" w:hAnsi="David" w:cs="David" w:hint="cs"/>
          <w:sz w:val="24"/>
          <w:szCs w:val="24"/>
          <w:rtl/>
        </w:rPr>
        <w:t>באזור גיל שישים, ולכן מסתבר שגם הם לא משתתפים בפועל במרד</w:t>
      </w:r>
      <w:r w:rsidRPr="00444154">
        <w:rPr>
          <w:rFonts w:ascii="David" w:hAnsi="David" w:cs="David"/>
          <w:sz w:val="24"/>
          <w:szCs w:val="24"/>
          <w:rtl/>
        </w:rPr>
        <w:t>). המפלה הגדולה במרד הי</w:t>
      </w:r>
      <w:r w:rsidR="0006152F">
        <w:rPr>
          <w:rFonts w:ascii="David" w:hAnsi="David" w:cs="David" w:hint="cs"/>
          <w:sz w:val="24"/>
          <w:szCs w:val="24"/>
          <w:rtl/>
        </w:rPr>
        <w:t>י</w:t>
      </w:r>
      <w:r w:rsidRPr="00444154">
        <w:rPr>
          <w:rFonts w:ascii="David" w:hAnsi="David" w:cs="David"/>
          <w:sz w:val="24"/>
          <w:szCs w:val="24"/>
          <w:rtl/>
        </w:rPr>
        <w:t xml:space="preserve">תה בחודש אב, </w:t>
      </w:r>
      <w:r w:rsidR="00623545">
        <w:rPr>
          <w:rFonts w:ascii="David" w:hAnsi="David" w:cs="David" w:hint="cs"/>
          <w:sz w:val="24"/>
          <w:szCs w:val="24"/>
          <w:rtl/>
        </w:rPr>
        <w:t xml:space="preserve">כאשר ביתר נחרבה, </w:t>
      </w:r>
      <w:r w:rsidRPr="00444154">
        <w:rPr>
          <w:rFonts w:ascii="David" w:hAnsi="David" w:cs="David"/>
          <w:sz w:val="24"/>
          <w:szCs w:val="24"/>
          <w:rtl/>
        </w:rPr>
        <w:t>ו</w:t>
      </w:r>
      <w:r w:rsidR="00AE4499">
        <w:rPr>
          <w:rFonts w:ascii="David" w:hAnsi="David" w:cs="David" w:hint="cs"/>
          <w:sz w:val="24"/>
          <w:szCs w:val="24"/>
          <w:rtl/>
        </w:rPr>
        <w:t>ב</w:t>
      </w:r>
      <w:r w:rsidRPr="00444154">
        <w:rPr>
          <w:rFonts w:ascii="David" w:hAnsi="David" w:cs="David"/>
          <w:sz w:val="24"/>
          <w:szCs w:val="24"/>
          <w:rtl/>
        </w:rPr>
        <w:t xml:space="preserve">צום תשעה באב </w:t>
      </w:r>
      <w:r w:rsidR="00AE4499">
        <w:rPr>
          <w:rFonts w:ascii="David" w:hAnsi="David" w:cs="David" w:hint="cs"/>
          <w:sz w:val="24"/>
          <w:szCs w:val="24"/>
          <w:rtl/>
        </w:rPr>
        <w:t>מתאבלים בין היתר</w:t>
      </w:r>
      <w:r w:rsidRPr="00444154">
        <w:rPr>
          <w:rFonts w:ascii="David" w:hAnsi="David" w:cs="David"/>
          <w:sz w:val="24"/>
          <w:szCs w:val="24"/>
          <w:rtl/>
        </w:rPr>
        <w:t xml:space="preserve"> </w:t>
      </w:r>
      <w:r w:rsidR="00AE4499">
        <w:rPr>
          <w:rFonts w:ascii="David" w:hAnsi="David" w:cs="David"/>
          <w:sz w:val="24"/>
          <w:szCs w:val="24"/>
          <w:rtl/>
        </w:rPr>
        <w:t>על מפלה זו</w:t>
      </w:r>
      <w:r w:rsidRPr="00444154">
        <w:rPr>
          <w:rFonts w:ascii="David" w:hAnsi="David" w:cs="David"/>
          <w:sz w:val="24"/>
          <w:szCs w:val="24"/>
          <w:rtl/>
        </w:rPr>
        <w:t xml:space="preserve"> [לא היה חשש מלצום על כך, וגם לא חששו </w:t>
      </w:r>
      <w:r w:rsidRPr="00302D7F">
        <w:rPr>
          <w:rFonts w:ascii="David" w:hAnsi="David" w:cs="David"/>
          <w:sz w:val="24"/>
          <w:szCs w:val="24"/>
          <w:rtl/>
        </w:rPr>
        <w:t>לכתוב זאת במשנה]. לאחר זמן קצר ר"ע נהרג ע"י הרומאים.</w:t>
      </w:r>
    </w:p>
    <w:p w14:paraId="429AF34B" w14:textId="6C2531B1" w:rsidR="00612BDB" w:rsidRPr="00766A65" w:rsidRDefault="00302D7F" w:rsidP="00D16EDC">
      <w:pPr>
        <w:pStyle w:val="afb"/>
        <w:tabs>
          <w:tab w:val="left" w:pos="368"/>
        </w:tabs>
        <w:spacing w:before="0" w:after="200" w:line="360" w:lineRule="auto"/>
        <w:ind w:left="368"/>
        <w:jc w:val="left"/>
        <w:rPr>
          <w:rFonts w:ascii="David" w:hAnsi="David" w:cs="David"/>
          <w:snapToGrid w:val="0"/>
          <w:sz w:val="24"/>
          <w:szCs w:val="24"/>
          <w:rtl/>
        </w:rPr>
      </w:pPr>
      <w:r>
        <w:rPr>
          <w:rFonts w:ascii="David" w:hAnsi="David" w:cs="David" w:hint="cs"/>
          <w:sz w:val="24"/>
          <w:szCs w:val="24"/>
          <w:rtl/>
        </w:rPr>
        <w:t>[</w:t>
      </w:r>
      <w:r w:rsidRPr="00302D7F">
        <w:rPr>
          <w:rFonts w:ascii="David" w:hAnsi="David" w:cs="David"/>
          <w:sz w:val="24"/>
          <w:szCs w:val="24"/>
          <w:rtl/>
        </w:rPr>
        <w:t>לפי השיטה החדשה נראה שבכדי לתרץ את השאלות הה</w:t>
      </w:r>
      <w:r w:rsidR="0006152F">
        <w:rPr>
          <w:rFonts w:ascii="David" w:hAnsi="David" w:cs="David" w:hint="cs"/>
          <w:sz w:val="24"/>
          <w:szCs w:val="24"/>
          <w:rtl/>
        </w:rPr>
        <w:t>י</w:t>
      </w:r>
      <w:r w:rsidRPr="00302D7F">
        <w:rPr>
          <w:rFonts w:ascii="David" w:hAnsi="David" w:cs="David"/>
          <w:sz w:val="24"/>
          <w:szCs w:val="24"/>
          <w:rtl/>
        </w:rPr>
        <w:t>סטוריות שהובאו כאן</w:t>
      </w:r>
      <w:r w:rsidRPr="007F7245">
        <w:rPr>
          <w:rFonts w:ascii="David" w:hAnsi="David" w:cs="David"/>
          <w:sz w:val="20"/>
          <w:szCs w:val="20"/>
          <w:rtl/>
        </w:rPr>
        <w:t xml:space="preserve"> (שאלות 1-8) </w:t>
      </w:r>
      <w:r w:rsidRPr="00302D7F">
        <w:rPr>
          <w:rFonts w:ascii="David" w:hAnsi="David" w:cs="David"/>
          <w:sz w:val="24"/>
          <w:szCs w:val="24"/>
          <w:rtl/>
        </w:rPr>
        <w:t>ניאלץ לדחוק ולומר שר"מ ורשב"י וכו' למדו אצל ר"ע עוד לפני שתלמידיו הראשונים מתו</w:t>
      </w:r>
      <w:r w:rsidRPr="007F7245">
        <w:rPr>
          <w:rFonts w:ascii="David" w:hAnsi="David" w:cs="David"/>
          <w:sz w:val="20"/>
          <w:szCs w:val="20"/>
          <w:rtl/>
        </w:rPr>
        <w:t xml:space="preserve"> (ראה </w:t>
      </w:r>
      <w:r w:rsidR="002A3C78" w:rsidRPr="007F7245">
        <w:rPr>
          <w:rFonts w:ascii="David" w:hAnsi="David" w:cs="David" w:hint="cs"/>
          <w:sz w:val="20"/>
          <w:szCs w:val="20"/>
          <w:rtl/>
        </w:rPr>
        <w:t>מה שכתבנו</w:t>
      </w:r>
      <w:r w:rsidRPr="007F7245">
        <w:rPr>
          <w:rFonts w:ascii="David" w:hAnsi="David" w:cs="David" w:hint="cs"/>
          <w:sz w:val="20"/>
          <w:szCs w:val="20"/>
          <w:rtl/>
        </w:rPr>
        <w:t xml:space="preserve"> על כך ב</w:t>
      </w:r>
      <w:r w:rsidRPr="007F7245">
        <w:rPr>
          <w:rFonts w:ascii="David" w:hAnsi="David" w:cs="David"/>
          <w:sz w:val="20"/>
          <w:szCs w:val="20"/>
          <w:rtl/>
        </w:rPr>
        <w:t>נספח 2)</w:t>
      </w:r>
      <w:r w:rsidRPr="00302D7F">
        <w:rPr>
          <w:rFonts w:ascii="David" w:hAnsi="David" w:cs="David"/>
          <w:sz w:val="24"/>
          <w:szCs w:val="24"/>
          <w:rtl/>
        </w:rPr>
        <w:t>, ו</w:t>
      </w:r>
      <w:r>
        <w:rPr>
          <w:rFonts w:ascii="David" w:hAnsi="David" w:cs="David" w:hint="cs"/>
          <w:sz w:val="24"/>
          <w:szCs w:val="24"/>
          <w:rtl/>
        </w:rPr>
        <w:t xml:space="preserve">מעתה </w:t>
      </w:r>
      <w:r w:rsidRPr="00302D7F">
        <w:rPr>
          <w:rFonts w:ascii="David" w:hAnsi="David" w:cs="David"/>
          <w:sz w:val="24"/>
          <w:szCs w:val="24"/>
          <w:rtl/>
        </w:rPr>
        <w:t xml:space="preserve">כך </w:t>
      </w:r>
      <w:r w:rsidR="0004459F">
        <w:rPr>
          <w:rFonts w:ascii="David" w:hAnsi="David" w:cs="David" w:hint="cs"/>
          <w:sz w:val="24"/>
          <w:szCs w:val="24"/>
          <w:rtl/>
        </w:rPr>
        <w:t>נ</w:t>
      </w:r>
      <w:r w:rsidRPr="00302D7F">
        <w:rPr>
          <w:rFonts w:ascii="David" w:hAnsi="David" w:cs="David"/>
          <w:sz w:val="24"/>
          <w:szCs w:val="24"/>
          <w:rtl/>
        </w:rPr>
        <w:t>סדר</w:t>
      </w:r>
      <w:r w:rsidR="0004459F">
        <w:rPr>
          <w:rFonts w:ascii="David" w:hAnsi="David" w:cs="David" w:hint="cs"/>
          <w:sz w:val="24"/>
          <w:szCs w:val="24"/>
          <w:rtl/>
        </w:rPr>
        <w:t xml:space="preserve"> את</w:t>
      </w:r>
      <w:r w:rsidRPr="00302D7F">
        <w:rPr>
          <w:rFonts w:ascii="David" w:hAnsi="David" w:cs="David"/>
          <w:sz w:val="24"/>
          <w:szCs w:val="24"/>
          <w:rtl/>
        </w:rPr>
        <w:t xml:space="preserve"> האירועים: ר"ע חוזר אחרי 24 שנות לימוד לביתו, עם 24 אלף תלמידים. הוא מתגורר אז בבני ברק, ולכן תלמידיו הם 'בין גבת לאנטיפרס'. </w:t>
      </w:r>
      <w:r w:rsidR="00142617">
        <w:rPr>
          <w:rFonts w:ascii="David" w:hAnsi="David" w:cs="David" w:hint="cs"/>
          <w:sz w:val="24"/>
          <w:szCs w:val="24"/>
          <w:rtl/>
        </w:rPr>
        <w:t>אז</w:t>
      </w:r>
      <w:r w:rsidRPr="00302D7F">
        <w:rPr>
          <w:rFonts w:ascii="David" w:hAnsi="David" w:cs="David"/>
          <w:sz w:val="24"/>
          <w:szCs w:val="24"/>
          <w:rtl/>
        </w:rPr>
        <w:t xml:space="preserve"> הוא מלמד גם את חמשת תלמידיו החדשים, וביניהם </w:t>
      </w:r>
      <w:r w:rsidRPr="00302D7F">
        <w:rPr>
          <w:rFonts w:ascii="David" w:hAnsi="David" w:cs="David"/>
          <w:sz w:val="24"/>
          <w:szCs w:val="24"/>
          <w:rtl/>
        </w:rPr>
        <w:lastRenderedPageBreak/>
        <w:t xml:space="preserve">רשב"י שהוא אז בחור צעיר כבן 15. [בתקופה זו רשב"י גרם למחלוקת בין ר"ג לר' יהושע]. רשב"י לומד אצלו בבני ברק 13 שנה. רבי מאיר אינו עומד על דעתו של ר"ע והולך ללמוד אצל ר' ישמעאל, ואחרי שנים הוא חוזר ושוב לומד אצל ר"ע. ר"ע סומך את ר"מ אך הסמיכה לא מתקבלת משום שר"מ הוא עוד צעיר. </w:t>
      </w:r>
      <w:r w:rsidR="00142617">
        <w:rPr>
          <w:rFonts w:ascii="David" w:hAnsi="David" w:cs="David" w:hint="cs"/>
          <w:sz w:val="24"/>
          <w:szCs w:val="24"/>
          <w:rtl/>
        </w:rPr>
        <w:t>כמה שנים לפני המרד עובר</w:t>
      </w:r>
      <w:r w:rsidRPr="00302D7F">
        <w:rPr>
          <w:rFonts w:ascii="David" w:hAnsi="David" w:cs="David"/>
          <w:sz w:val="24"/>
          <w:szCs w:val="24"/>
          <w:rtl/>
        </w:rPr>
        <w:t xml:space="preserve"> ר"ע </w:t>
      </w:r>
      <w:r w:rsidR="00142617">
        <w:rPr>
          <w:rFonts w:ascii="David" w:hAnsi="David" w:cs="David" w:hint="cs"/>
          <w:sz w:val="24"/>
          <w:szCs w:val="24"/>
          <w:rtl/>
        </w:rPr>
        <w:t>להתגורר וללמד ב</w:t>
      </w:r>
      <w:r w:rsidRPr="00302D7F">
        <w:rPr>
          <w:rFonts w:ascii="David" w:hAnsi="David" w:cs="David"/>
          <w:sz w:val="24"/>
          <w:szCs w:val="24"/>
          <w:rtl/>
        </w:rPr>
        <w:t>אושא שבגליל. רוב תלמידיו נותרו באזור יהודה "מגבת ועד אנטיפרס", ובזמן המרד הם משתתפים בו ומתים כולם ע"י הרומאים (לא מדובר בהכרח ב-24,000 במדויק, אלא כוונתם של חז"ל במספר זה היא לומר שמדובר בתלמידיו הישנים, מתקופתו בלוד. לפי"ז יתכן שגם לא מדובר בתלמידיו ממש, אלא הכוונה היא לאלו בארץ יהודה שהיו דבקים בדמותו ובדרכו). מיתתם התרחשה ב</w:t>
      </w:r>
      <w:r w:rsidR="00142617">
        <w:rPr>
          <w:rFonts w:ascii="David" w:hAnsi="David" w:cs="David" w:hint="cs"/>
          <w:sz w:val="24"/>
          <w:szCs w:val="24"/>
          <w:rtl/>
        </w:rPr>
        <w:t xml:space="preserve">תוך </w:t>
      </w:r>
      <w:r w:rsidRPr="00302D7F">
        <w:rPr>
          <w:rFonts w:ascii="David" w:hAnsi="David" w:cs="David"/>
          <w:sz w:val="24"/>
          <w:szCs w:val="24"/>
          <w:rtl/>
        </w:rPr>
        <w:t>זמן קצר, בין פסח לעצרת, ולאחר כמה חודשים נפלה ביתר בתשעה באב</w:t>
      </w:r>
      <w:r w:rsidR="00AE4499">
        <w:rPr>
          <w:rFonts w:ascii="David" w:hAnsi="David" w:cs="David" w:hint="cs"/>
          <w:sz w:val="24"/>
          <w:szCs w:val="24"/>
          <w:rtl/>
        </w:rPr>
        <w:t xml:space="preserve"> (התלמידים נהרגו ע"י הרומאים, וה</w:t>
      </w:r>
      <w:r w:rsidR="00CA620A">
        <w:rPr>
          <w:rFonts w:ascii="David" w:hAnsi="David" w:cs="David" w:hint="cs"/>
          <w:sz w:val="24"/>
          <w:szCs w:val="24"/>
          <w:rtl/>
        </w:rPr>
        <w:t>"אסכרא" ה</w:t>
      </w:r>
      <w:r w:rsidR="00AE4499">
        <w:rPr>
          <w:rFonts w:ascii="David" w:hAnsi="David" w:cs="David" w:hint="cs"/>
          <w:sz w:val="24"/>
          <w:szCs w:val="24"/>
          <w:rtl/>
        </w:rPr>
        <w:t>נזכר</w:t>
      </w:r>
      <w:r w:rsidR="00CA620A">
        <w:rPr>
          <w:rFonts w:ascii="David" w:hAnsi="David" w:cs="David" w:hint="cs"/>
          <w:sz w:val="24"/>
          <w:szCs w:val="24"/>
          <w:rtl/>
        </w:rPr>
        <w:t>ת בגמ' הי</w:t>
      </w:r>
      <w:r w:rsidR="00AE4499">
        <w:rPr>
          <w:rFonts w:ascii="David" w:hAnsi="David" w:cs="David" w:hint="cs"/>
          <w:sz w:val="24"/>
          <w:szCs w:val="24"/>
          <w:rtl/>
        </w:rPr>
        <w:t>א צנזורה וכדו'. לחילופין, מיתתם אירעה ע"י מגיפות שהתפשטו ביניהם כשברחו מהרומאים והצטופפו במערות וכדו')</w:t>
      </w:r>
      <w:r w:rsidRPr="00302D7F">
        <w:rPr>
          <w:rFonts w:ascii="David" w:hAnsi="David" w:cs="David"/>
          <w:sz w:val="24"/>
          <w:szCs w:val="24"/>
          <w:rtl/>
        </w:rPr>
        <w:t>. לעומתם</w:t>
      </w:r>
      <w:r>
        <w:rPr>
          <w:rFonts w:ascii="David" w:hAnsi="David" w:cs="David" w:hint="cs"/>
          <w:sz w:val="24"/>
          <w:szCs w:val="24"/>
          <w:rtl/>
        </w:rPr>
        <w:t>,</w:t>
      </w:r>
      <w:r w:rsidRPr="00302D7F">
        <w:rPr>
          <w:rFonts w:ascii="David" w:hAnsi="David" w:cs="David"/>
          <w:sz w:val="24"/>
          <w:szCs w:val="24"/>
          <w:rtl/>
        </w:rPr>
        <w:t xml:space="preserve"> חמשת תלמידיו של ר"ע (ר"מ רשב"י וכו') הצטרפו אל רבם כשהוא עבר </w:t>
      </w:r>
      <w:r w:rsidR="002D0B2C">
        <w:rPr>
          <w:rFonts w:ascii="David" w:hAnsi="David" w:cs="David"/>
          <w:sz w:val="24"/>
          <w:szCs w:val="24"/>
          <w:rtl/>
        </w:rPr>
        <w:t>לאזור הגליל</w:t>
      </w:r>
      <w:r w:rsidRPr="00302D7F">
        <w:rPr>
          <w:rFonts w:ascii="David" w:hAnsi="David" w:cs="David"/>
          <w:sz w:val="24"/>
          <w:szCs w:val="24"/>
          <w:rtl/>
        </w:rPr>
        <w:t xml:space="preserve"> </w:t>
      </w:r>
      <w:r w:rsidR="002D0B2C">
        <w:rPr>
          <w:rFonts w:ascii="David" w:hAnsi="David" w:cs="David" w:hint="cs"/>
          <w:sz w:val="24"/>
          <w:szCs w:val="24"/>
          <w:rtl/>
        </w:rPr>
        <w:t>[</w:t>
      </w:r>
      <w:r w:rsidRPr="00302D7F">
        <w:rPr>
          <w:rFonts w:ascii="David" w:hAnsi="David" w:cs="David"/>
          <w:sz w:val="24"/>
          <w:szCs w:val="24"/>
          <w:rtl/>
        </w:rPr>
        <w:t xml:space="preserve">לכן </w:t>
      </w:r>
      <w:r w:rsidR="002D0B2C">
        <w:rPr>
          <w:rFonts w:ascii="David" w:hAnsi="David" w:cs="David" w:hint="cs"/>
          <w:sz w:val="24"/>
          <w:szCs w:val="24"/>
          <w:rtl/>
        </w:rPr>
        <w:t xml:space="preserve">הם כונו "רבותינו שבדרום" משום שאף שחיו בגליל מ"מ היו במקורם מאזור הדרום]. </w:t>
      </w:r>
      <w:r w:rsidR="00AE4499">
        <w:rPr>
          <w:rFonts w:ascii="David" w:hAnsi="David" w:cs="David" w:hint="cs"/>
          <w:sz w:val="24"/>
          <w:szCs w:val="24"/>
          <w:rtl/>
        </w:rPr>
        <w:t xml:space="preserve">בגליל היה </w:t>
      </w:r>
      <w:r w:rsidR="002D0B2C">
        <w:rPr>
          <w:rFonts w:ascii="David" w:hAnsi="David" w:cs="David" w:hint="cs"/>
          <w:sz w:val="24"/>
          <w:szCs w:val="24"/>
          <w:rtl/>
        </w:rPr>
        <w:t>המרד חלש י</w:t>
      </w:r>
      <w:r w:rsidR="00AE4499">
        <w:rPr>
          <w:rFonts w:ascii="David" w:hAnsi="David" w:cs="David" w:hint="cs"/>
          <w:sz w:val="24"/>
          <w:szCs w:val="24"/>
          <w:rtl/>
        </w:rPr>
        <w:t>חסית</w:t>
      </w:r>
      <w:r w:rsidR="002D0B2C">
        <w:rPr>
          <w:rFonts w:ascii="David" w:hAnsi="David" w:cs="David" w:hint="cs"/>
          <w:sz w:val="24"/>
          <w:szCs w:val="24"/>
          <w:rtl/>
        </w:rPr>
        <w:t xml:space="preserve">, ולכן </w:t>
      </w:r>
      <w:r w:rsidR="00AE4499">
        <w:rPr>
          <w:rFonts w:ascii="David" w:hAnsi="David" w:cs="David" w:hint="cs"/>
          <w:sz w:val="24"/>
          <w:szCs w:val="24"/>
          <w:rtl/>
        </w:rPr>
        <w:t>תלמידים אלו</w:t>
      </w:r>
      <w:r w:rsidRPr="00302D7F">
        <w:rPr>
          <w:rFonts w:ascii="David" w:hAnsi="David" w:cs="David"/>
          <w:sz w:val="24"/>
          <w:szCs w:val="24"/>
          <w:rtl/>
        </w:rPr>
        <w:t xml:space="preserve"> ניצלו מההרג שהיה בארץ יהודה. </w:t>
      </w:r>
      <w:r w:rsidR="002D0B2C" w:rsidRPr="00302D7F">
        <w:rPr>
          <w:rFonts w:ascii="David" w:hAnsi="David" w:cs="David"/>
          <w:sz w:val="24"/>
          <w:szCs w:val="24"/>
          <w:rtl/>
        </w:rPr>
        <w:t xml:space="preserve">בתקופה שלאחר המרד </w:t>
      </w:r>
      <w:r w:rsidRPr="00302D7F">
        <w:rPr>
          <w:rFonts w:ascii="David" w:hAnsi="David" w:cs="David"/>
          <w:sz w:val="24"/>
          <w:szCs w:val="24"/>
          <w:rtl/>
        </w:rPr>
        <w:t>הם נסמכו בגליל ע"י ר"י בן בבא</w:t>
      </w:r>
      <w:r w:rsidR="002D0B2C">
        <w:rPr>
          <w:rFonts w:ascii="David" w:hAnsi="David" w:cs="David" w:hint="cs"/>
          <w:sz w:val="24"/>
          <w:szCs w:val="24"/>
          <w:rtl/>
        </w:rPr>
        <w:t>,</w:t>
      </w:r>
      <w:r w:rsidRPr="00302D7F">
        <w:rPr>
          <w:rFonts w:ascii="David" w:hAnsi="David" w:cs="David"/>
          <w:sz w:val="24"/>
          <w:szCs w:val="24"/>
          <w:rtl/>
        </w:rPr>
        <w:t xml:space="preserve"> </w:t>
      </w:r>
      <w:r w:rsidR="002D0B2C">
        <w:rPr>
          <w:rFonts w:ascii="David" w:hAnsi="David" w:cs="David" w:hint="cs"/>
          <w:sz w:val="24"/>
          <w:szCs w:val="24"/>
          <w:rtl/>
        </w:rPr>
        <w:t>ומכיו</w:t>
      </w:r>
      <w:r w:rsidR="0006152F">
        <w:rPr>
          <w:rFonts w:ascii="David" w:hAnsi="David" w:cs="David" w:hint="cs"/>
          <w:sz w:val="24"/>
          <w:szCs w:val="24"/>
          <w:rtl/>
        </w:rPr>
        <w:t>ו</w:t>
      </w:r>
      <w:r w:rsidR="002D0B2C">
        <w:rPr>
          <w:rFonts w:ascii="David" w:hAnsi="David" w:cs="David" w:hint="cs"/>
          <w:sz w:val="24"/>
          <w:szCs w:val="24"/>
          <w:rtl/>
        </w:rPr>
        <w:t>ן ש</w:t>
      </w:r>
      <w:r w:rsidR="002D0B2C">
        <w:rPr>
          <w:rFonts w:ascii="David" w:hAnsi="David" w:cs="David"/>
          <w:sz w:val="24"/>
          <w:szCs w:val="24"/>
          <w:rtl/>
        </w:rPr>
        <w:t>כעת ר"מ הוא מבוגר לכן הסמיכה</w:t>
      </w:r>
      <w:r w:rsidRPr="00302D7F">
        <w:rPr>
          <w:rFonts w:ascii="David" w:hAnsi="David" w:cs="David"/>
          <w:sz w:val="24"/>
          <w:szCs w:val="24"/>
          <w:rtl/>
        </w:rPr>
        <w:t xml:space="preserve"> מתקבלת</w:t>
      </w:r>
      <w:r w:rsidR="002D0B2C">
        <w:rPr>
          <w:rFonts w:ascii="David" w:hAnsi="David" w:cs="David" w:hint="cs"/>
          <w:sz w:val="24"/>
          <w:szCs w:val="24"/>
          <w:rtl/>
        </w:rPr>
        <w:t xml:space="preserve"> בפעם זו</w:t>
      </w:r>
      <w:r w:rsidRPr="00302D7F">
        <w:rPr>
          <w:rFonts w:ascii="David" w:hAnsi="David" w:cs="David"/>
          <w:sz w:val="24"/>
          <w:szCs w:val="24"/>
          <w:rtl/>
        </w:rPr>
        <w:t>. ר"ע תומך בבר כוכבא (מסתבר שמוראלית)</w:t>
      </w:r>
      <w:r w:rsidR="002D0B2C">
        <w:rPr>
          <w:rFonts w:ascii="David" w:hAnsi="David" w:cs="David"/>
          <w:sz w:val="24"/>
          <w:szCs w:val="24"/>
          <w:rtl/>
        </w:rPr>
        <w:t>, אך לא משתתף במרד בפועל</w:t>
      </w:r>
      <w:r w:rsidRPr="00302D7F">
        <w:rPr>
          <w:rFonts w:ascii="David" w:hAnsi="David" w:cs="David"/>
          <w:sz w:val="24"/>
          <w:szCs w:val="24"/>
          <w:rtl/>
        </w:rPr>
        <w:t xml:space="preserve"> </w:t>
      </w:r>
      <w:r w:rsidR="002D0B2C">
        <w:rPr>
          <w:rFonts w:ascii="David" w:hAnsi="David" w:cs="David" w:hint="cs"/>
          <w:sz w:val="24"/>
          <w:szCs w:val="24"/>
          <w:rtl/>
        </w:rPr>
        <w:t>(</w:t>
      </w:r>
      <w:r w:rsidRPr="00302D7F">
        <w:rPr>
          <w:rFonts w:ascii="David" w:hAnsi="David" w:cs="David"/>
          <w:sz w:val="24"/>
          <w:szCs w:val="24"/>
          <w:rtl/>
        </w:rPr>
        <w:t>הן בגלל גילו המבוגר, והן בגלל מקום מגוריו בגליל</w:t>
      </w:r>
      <w:r w:rsidR="002D0B2C">
        <w:rPr>
          <w:rFonts w:ascii="David" w:hAnsi="David" w:cs="David" w:hint="cs"/>
          <w:sz w:val="24"/>
          <w:szCs w:val="24"/>
          <w:rtl/>
        </w:rPr>
        <w:t>)</w:t>
      </w:r>
      <w:r w:rsidRPr="00302D7F">
        <w:rPr>
          <w:rFonts w:ascii="David" w:hAnsi="David" w:cs="David"/>
          <w:sz w:val="24"/>
          <w:szCs w:val="24"/>
          <w:rtl/>
        </w:rPr>
        <w:t xml:space="preserve">. לאחר מות תלמידיו שבארץ יהודה העולם נהיה שמם והולך, </w:t>
      </w:r>
      <w:r w:rsidR="002D0B2C">
        <w:rPr>
          <w:rFonts w:ascii="David" w:hAnsi="David" w:cs="David" w:hint="cs"/>
          <w:sz w:val="24"/>
          <w:szCs w:val="24"/>
          <w:rtl/>
        </w:rPr>
        <w:t xml:space="preserve">דהיינו צועד לכיוון של שממה רוחנית, </w:t>
      </w:r>
      <w:r w:rsidRPr="00302D7F">
        <w:rPr>
          <w:rFonts w:ascii="David" w:hAnsi="David" w:cs="David"/>
          <w:sz w:val="24"/>
          <w:szCs w:val="24"/>
          <w:rtl/>
        </w:rPr>
        <w:t>ולכן ר"ע מצוה את תלמידיו שבגליל להתאמץ ולהפיץ תורה בעולם</w:t>
      </w:r>
      <w:r w:rsidR="002D0B2C">
        <w:rPr>
          <w:rFonts w:ascii="David" w:hAnsi="David" w:cs="David" w:hint="cs"/>
          <w:sz w:val="24"/>
          <w:szCs w:val="24"/>
          <w:rtl/>
        </w:rPr>
        <w:t>, וכך הם עושים</w:t>
      </w:r>
      <w:r w:rsidRPr="00302D7F">
        <w:rPr>
          <w:rFonts w:ascii="David" w:hAnsi="David" w:cs="David"/>
          <w:sz w:val="24"/>
          <w:szCs w:val="24"/>
          <w:rtl/>
        </w:rPr>
        <w:t xml:space="preserve">. </w:t>
      </w:r>
      <w:r w:rsidR="00AE4499">
        <w:rPr>
          <w:rFonts w:ascii="David" w:hAnsi="David" w:cs="David" w:hint="cs"/>
          <w:sz w:val="24"/>
          <w:szCs w:val="24"/>
          <w:rtl/>
        </w:rPr>
        <w:t xml:space="preserve">הם פונים אל זקני הגליל ויחד איתם מלמדים את העם תורה. </w:t>
      </w:r>
      <w:r w:rsidRPr="00302D7F">
        <w:rPr>
          <w:rFonts w:ascii="David" w:hAnsi="David" w:cs="David"/>
          <w:sz w:val="24"/>
          <w:szCs w:val="24"/>
          <w:rtl/>
        </w:rPr>
        <w:t>לאחר המרד גזרו הרומאים גזירות שמד, ובין היתר אסרו ללמד תורה. ר"ע לימד תורה ברבים, ולכן הרומאים כלאו אותו, ולאחר זמן קצר הרגו אותו. עד כאן סדר האירועים שעל ידו מתורצות שאלות 1-8. שאלות 9-19 עדיין דורשות תירוץ</w:t>
      </w:r>
      <w:r>
        <w:rPr>
          <w:rFonts w:ascii="David" w:hAnsi="David" w:cs="David" w:hint="cs"/>
          <w:sz w:val="24"/>
          <w:szCs w:val="24"/>
          <w:rtl/>
        </w:rPr>
        <w:t>]</w:t>
      </w:r>
      <w:r w:rsidRPr="00302D7F">
        <w:rPr>
          <w:rFonts w:ascii="David" w:hAnsi="David" w:cs="David"/>
          <w:sz w:val="24"/>
          <w:szCs w:val="24"/>
          <w:rtl/>
        </w:rPr>
        <w:t>.</w:t>
      </w:r>
    </w:p>
    <w:sectPr w:rsidR="00612BDB" w:rsidRPr="00766A65" w:rsidSect="00B95A32">
      <w:headerReference w:type="default" r:id="rId7"/>
      <w:footerReference w:type="default" r:id="rId8"/>
      <w:pgSz w:w="8789" w:h="14175"/>
      <w:pgMar w:top="851" w:right="851" w:bottom="851" w:left="851" w:header="709" w:footer="709" w:gutter="34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15F32" w14:textId="77777777" w:rsidR="00F8227F" w:rsidRDefault="00F8227F" w:rsidP="001B117F">
      <w:r>
        <w:separator/>
      </w:r>
    </w:p>
  </w:endnote>
  <w:endnote w:type="continuationSeparator" w:id="0">
    <w:p w14:paraId="791BF6FF" w14:textId="77777777" w:rsidR="00F8227F" w:rsidRDefault="00F8227F" w:rsidP="001B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81810168"/>
      <w:docPartObj>
        <w:docPartGallery w:val="Page Numbers (Bottom of Page)"/>
        <w:docPartUnique/>
      </w:docPartObj>
    </w:sdtPr>
    <w:sdtEndPr/>
    <w:sdtContent>
      <w:p w14:paraId="2E9186CC" w14:textId="77777777" w:rsidR="00CA620A" w:rsidRDefault="00B55D87">
        <w:pPr>
          <w:pStyle w:val="af9"/>
          <w:jc w:val="center"/>
        </w:pPr>
        <w:r>
          <w:fldChar w:fldCharType="begin"/>
        </w:r>
        <w:r>
          <w:instrText xml:space="preserve"> PAGE   \* MERGEFORMAT </w:instrText>
        </w:r>
        <w:r>
          <w:fldChar w:fldCharType="separate"/>
        </w:r>
        <w:r w:rsidR="00122A73" w:rsidRPr="00122A73">
          <w:rPr>
            <w:rFonts w:cs="Calibri"/>
            <w:noProof/>
            <w:rtl/>
            <w:lang w:val="he-IL"/>
          </w:rPr>
          <w:t>31</w:t>
        </w:r>
        <w:r>
          <w:rPr>
            <w:rFonts w:cs="Calibri"/>
            <w:noProof/>
            <w:lang w:val="he-IL"/>
          </w:rPr>
          <w:fldChar w:fldCharType="end"/>
        </w:r>
      </w:p>
    </w:sdtContent>
  </w:sdt>
  <w:p w14:paraId="1FED17DA" w14:textId="77777777" w:rsidR="00CA620A" w:rsidRDefault="00CA620A">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4A59" w14:textId="77777777" w:rsidR="00F8227F" w:rsidRDefault="00F8227F" w:rsidP="001B117F">
      <w:r>
        <w:separator/>
      </w:r>
    </w:p>
  </w:footnote>
  <w:footnote w:type="continuationSeparator" w:id="0">
    <w:p w14:paraId="4BE62C9E" w14:textId="77777777" w:rsidR="00F8227F" w:rsidRDefault="00F8227F" w:rsidP="001B117F">
      <w:r>
        <w:continuationSeparator/>
      </w:r>
    </w:p>
  </w:footnote>
  <w:footnote w:id="1">
    <w:p w14:paraId="1D04CFAC" w14:textId="21918CC2"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w:t>
      </w:r>
      <w:r>
        <w:rPr>
          <w:rFonts w:ascii="David" w:hAnsi="David" w:cs="David" w:hint="cs"/>
          <w:szCs w:val="20"/>
          <w:rtl/>
        </w:rPr>
        <w:t xml:space="preserve">מהדורה </w:t>
      </w:r>
      <w:r w:rsidR="00BE7470">
        <w:rPr>
          <w:rFonts w:ascii="David" w:hAnsi="David" w:cs="David" w:hint="cs"/>
          <w:szCs w:val="20"/>
          <w:rtl/>
        </w:rPr>
        <w:t>ש</w:t>
      </w:r>
      <w:r w:rsidR="00E657AF">
        <w:rPr>
          <w:rFonts w:ascii="David" w:hAnsi="David" w:cs="David" w:hint="cs"/>
          <w:szCs w:val="20"/>
          <w:rtl/>
        </w:rPr>
        <w:t>מינ</w:t>
      </w:r>
      <w:r w:rsidR="00073EE3">
        <w:rPr>
          <w:rFonts w:ascii="David" w:hAnsi="David" w:cs="David" w:hint="cs"/>
          <w:szCs w:val="20"/>
          <w:rtl/>
        </w:rPr>
        <w:t>י</w:t>
      </w:r>
      <w:r>
        <w:rPr>
          <w:rFonts w:ascii="David" w:hAnsi="David" w:cs="David" w:hint="cs"/>
          <w:szCs w:val="20"/>
          <w:rtl/>
        </w:rPr>
        <w:t xml:space="preserve">ת </w:t>
      </w:r>
      <w:r w:rsidR="00BE7470">
        <w:rPr>
          <w:rFonts w:ascii="David" w:hAnsi="David" w:cs="David" w:hint="cs"/>
          <w:szCs w:val="20"/>
          <w:rtl/>
        </w:rPr>
        <w:t>אייר תשפ"</w:t>
      </w:r>
      <w:r w:rsidR="00E657AF">
        <w:rPr>
          <w:rFonts w:ascii="David" w:hAnsi="David" w:cs="David" w:hint="cs"/>
          <w:szCs w:val="20"/>
          <w:rtl/>
        </w:rPr>
        <w:t>ו</w:t>
      </w:r>
      <w:r>
        <w:rPr>
          <w:rFonts w:ascii="David" w:hAnsi="David" w:cs="David" w:hint="cs"/>
          <w:szCs w:val="20"/>
          <w:rtl/>
        </w:rPr>
        <w:t xml:space="preserve"> (</w:t>
      </w:r>
      <w:r w:rsidRPr="00097D67">
        <w:rPr>
          <w:rFonts w:ascii="David" w:hAnsi="David" w:cs="David"/>
          <w:szCs w:val="20"/>
          <w:rtl/>
        </w:rPr>
        <w:t xml:space="preserve">פורסם </w:t>
      </w:r>
      <w:r>
        <w:rPr>
          <w:rFonts w:ascii="David" w:hAnsi="David" w:cs="David" w:hint="cs"/>
          <w:szCs w:val="20"/>
          <w:rtl/>
        </w:rPr>
        <w:t xml:space="preserve">לראשונה </w:t>
      </w:r>
      <w:r w:rsidRPr="00097D67">
        <w:rPr>
          <w:rFonts w:ascii="David" w:hAnsi="David" w:cs="David"/>
          <w:szCs w:val="20"/>
          <w:rtl/>
        </w:rPr>
        <w:t xml:space="preserve">בשנתון 'אסיף', כרך ד, חלק א, עמ' 61, וכאן נדפס </w:t>
      </w:r>
      <w:r>
        <w:rPr>
          <w:rFonts w:ascii="David" w:hAnsi="David" w:cs="David" w:hint="cs"/>
          <w:szCs w:val="20"/>
          <w:rtl/>
        </w:rPr>
        <w:t xml:space="preserve">עם </w:t>
      </w:r>
      <w:r w:rsidRPr="00097D67">
        <w:rPr>
          <w:rFonts w:ascii="David" w:hAnsi="David" w:cs="David"/>
          <w:szCs w:val="20"/>
          <w:rtl/>
        </w:rPr>
        <w:t>הוספות</w:t>
      </w:r>
      <w:r>
        <w:rPr>
          <w:rFonts w:ascii="David" w:hAnsi="David" w:cs="David" w:hint="cs"/>
          <w:szCs w:val="20"/>
          <w:rtl/>
        </w:rPr>
        <w:t xml:space="preserve"> ותיקונים</w:t>
      </w:r>
      <w:r w:rsidR="004F2AA3">
        <w:rPr>
          <w:rFonts w:ascii="David" w:hAnsi="David" w:cs="David" w:hint="cs"/>
          <w:szCs w:val="20"/>
          <w:rtl/>
        </w:rPr>
        <w:t xml:space="preserve">. </w:t>
      </w:r>
      <w:r w:rsidR="00BE7470">
        <w:rPr>
          <w:rFonts w:ascii="David" w:hAnsi="David" w:cs="David" w:hint="cs"/>
          <w:szCs w:val="20"/>
          <w:rtl/>
        </w:rPr>
        <w:t>ה</w:t>
      </w:r>
      <w:r w:rsidR="004F2AA3">
        <w:rPr>
          <w:rFonts w:ascii="David" w:hAnsi="David" w:cs="David" w:hint="cs"/>
          <w:szCs w:val="20"/>
          <w:rtl/>
        </w:rPr>
        <w:t xml:space="preserve">מהדורה </w:t>
      </w:r>
      <w:r w:rsidR="00BE7470">
        <w:rPr>
          <w:rFonts w:ascii="David" w:hAnsi="David" w:cs="David" w:hint="cs"/>
          <w:szCs w:val="20"/>
          <w:rtl/>
        </w:rPr>
        <w:t xml:space="preserve">החמישית של המאמר </w:t>
      </w:r>
      <w:r w:rsidR="004F2AA3">
        <w:rPr>
          <w:rFonts w:ascii="David" w:hAnsi="David" w:cs="David" w:hint="cs"/>
          <w:szCs w:val="20"/>
          <w:rtl/>
        </w:rPr>
        <w:t>מופיעה באתר 'אסיף'</w:t>
      </w:r>
      <w:r>
        <w:rPr>
          <w:rFonts w:ascii="David" w:hAnsi="David" w:cs="David" w:hint="cs"/>
          <w:szCs w:val="20"/>
          <w:rtl/>
        </w:rPr>
        <w:t>)</w:t>
      </w:r>
      <w:r w:rsidRPr="00097D67">
        <w:rPr>
          <w:rFonts w:ascii="David" w:hAnsi="David" w:cs="David"/>
          <w:szCs w:val="20"/>
          <w:rtl/>
        </w:rPr>
        <w:t xml:space="preserve">. אודה מאוד לקוראים שישלחו את הערותיהם והשגותיהם לאימייל: </w:t>
      </w:r>
      <w:hyperlink r:id="rId1" w:history="1">
        <w:r w:rsidRPr="0011219A">
          <w:rPr>
            <w:sz w:val="18"/>
          </w:rPr>
          <w:t>SHMUEL</w:t>
        </w:r>
        <w:r w:rsidRPr="0011219A">
          <w:rPr>
            <w:sz w:val="18"/>
            <w:szCs w:val="16"/>
          </w:rPr>
          <w:t>6520@</w:t>
        </w:r>
        <w:r w:rsidRPr="0011219A">
          <w:rPr>
            <w:sz w:val="18"/>
          </w:rPr>
          <w:t>GMAIL.COM</w:t>
        </w:r>
      </w:hyperlink>
      <w:r w:rsidRPr="00097D67">
        <w:rPr>
          <w:rFonts w:ascii="David" w:hAnsi="David" w:cs="David"/>
          <w:szCs w:val="20"/>
          <w:rtl/>
        </w:rPr>
        <w:t>. תוד</w:t>
      </w:r>
      <w:r w:rsidR="004867C7">
        <w:rPr>
          <w:rFonts w:ascii="David" w:hAnsi="David" w:cs="David" w:hint="cs"/>
          <w:szCs w:val="20"/>
          <w:rtl/>
        </w:rPr>
        <w:t>ה</w:t>
      </w:r>
      <w:r w:rsidRPr="00097D67">
        <w:rPr>
          <w:rFonts w:ascii="David" w:hAnsi="David" w:cs="David"/>
          <w:szCs w:val="20"/>
          <w:rtl/>
        </w:rPr>
        <w:t xml:space="preserve"> ל</w:t>
      </w:r>
      <w:r w:rsidR="000739DA">
        <w:rPr>
          <w:rFonts w:ascii="David" w:hAnsi="David" w:cs="David" w:hint="cs"/>
          <w:szCs w:val="20"/>
          <w:rtl/>
        </w:rPr>
        <w:t xml:space="preserve">כל תלמידי החכמים שסייעו בידי, ובכללם </w:t>
      </w:r>
      <w:r w:rsidRPr="00097D67">
        <w:rPr>
          <w:rFonts w:ascii="David" w:hAnsi="David" w:cs="David"/>
          <w:szCs w:val="20"/>
          <w:rtl/>
        </w:rPr>
        <w:t xml:space="preserve">אבי מורי, </w:t>
      </w:r>
      <w:r w:rsidR="000739DA">
        <w:rPr>
          <w:rFonts w:ascii="David" w:hAnsi="David" w:cs="David" w:hint="cs"/>
          <w:szCs w:val="20"/>
          <w:rtl/>
        </w:rPr>
        <w:t>ה</w:t>
      </w:r>
      <w:r w:rsidRPr="00097D67">
        <w:rPr>
          <w:rFonts w:ascii="David" w:hAnsi="David" w:cs="David"/>
          <w:szCs w:val="20"/>
          <w:rtl/>
        </w:rPr>
        <w:t>רב נחום בן יהודה, ו</w:t>
      </w:r>
      <w:r w:rsidR="000739DA">
        <w:rPr>
          <w:rFonts w:ascii="David" w:hAnsi="David" w:cs="David" w:hint="cs"/>
          <w:szCs w:val="20"/>
          <w:rtl/>
        </w:rPr>
        <w:t>ה</w:t>
      </w:r>
      <w:r w:rsidRPr="00097D67">
        <w:rPr>
          <w:rFonts w:ascii="David" w:hAnsi="David" w:cs="David"/>
          <w:szCs w:val="20"/>
          <w:rtl/>
        </w:rPr>
        <w:t>רב יואל קטן.</w:t>
      </w:r>
    </w:p>
  </w:footnote>
  <w:footnote w:id="2">
    <w:p w14:paraId="5C9FB4C0" w14:textId="77777777"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בראשית רבה סא, ג; קהלת רבה יא, ו</w:t>
      </w:r>
      <w:r>
        <w:rPr>
          <w:rFonts w:ascii="David" w:hAnsi="David" w:cs="David" w:hint="cs"/>
          <w:szCs w:val="20"/>
          <w:rtl/>
        </w:rPr>
        <w:t>, אות י</w:t>
      </w:r>
      <w:r w:rsidRPr="00097D67">
        <w:rPr>
          <w:rFonts w:ascii="David" w:hAnsi="David" w:cs="David"/>
          <w:szCs w:val="20"/>
          <w:rtl/>
        </w:rPr>
        <w:t>; ילקוט שמעוני, קהלת, רמז תתקפט</w:t>
      </w:r>
      <w:r>
        <w:rPr>
          <w:rFonts w:ascii="David" w:hAnsi="David" w:cs="David" w:hint="cs"/>
          <w:szCs w:val="20"/>
          <w:rtl/>
        </w:rPr>
        <w:t xml:space="preserve"> (יא, ו)</w:t>
      </w:r>
      <w:r w:rsidRPr="00097D67">
        <w:rPr>
          <w:rFonts w:ascii="David" w:hAnsi="David" w:cs="David"/>
          <w:szCs w:val="20"/>
          <w:rtl/>
        </w:rPr>
        <w:t>; תנחומא (בובר), חיי שרה, ח. בתנחומא לא נזכר מתי אירעה מיתת התלמידים.</w:t>
      </w:r>
      <w:r>
        <w:rPr>
          <w:rFonts w:ascii="David" w:hAnsi="David" w:cs="David" w:hint="cs"/>
          <w:szCs w:val="20"/>
          <w:rtl/>
        </w:rPr>
        <w:t xml:space="preserve"> </w:t>
      </w:r>
    </w:p>
  </w:footnote>
  <w:footnote w:id="3">
    <w:p w14:paraId="75E61D96" w14:textId="7A135DCE"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בבראשית רבה מובא שהסיבה למות התלמידים הי</w:t>
      </w:r>
      <w:r w:rsidR="006431FA">
        <w:rPr>
          <w:rFonts w:ascii="David" w:hAnsi="David" w:cs="David" w:hint="cs"/>
          <w:szCs w:val="20"/>
          <w:rtl/>
        </w:rPr>
        <w:t>י</w:t>
      </w:r>
      <w:r w:rsidRPr="00097D67">
        <w:rPr>
          <w:rFonts w:ascii="David" w:hAnsi="David" w:cs="David"/>
          <w:szCs w:val="20"/>
          <w:rtl/>
        </w:rPr>
        <w:t xml:space="preserve">תה משום </w:t>
      </w:r>
      <w:r w:rsidR="0031106E">
        <w:rPr>
          <w:rFonts w:ascii="David" w:hAnsi="David" w:cs="David" w:hint="cs"/>
          <w:szCs w:val="20"/>
          <w:rtl/>
        </w:rPr>
        <w:t>"</w:t>
      </w:r>
      <w:r w:rsidRPr="00097D67">
        <w:rPr>
          <w:rFonts w:ascii="David" w:hAnsi="David" w:cs="David"/>
          <w:szCs w:val="20"/>
          <w:rtl/>
        </w:rPr>
        <w:t>שהי</w:t>
      </w:r>
      <w:r w:rsidR="006431FA">
        <w:rPr>
          <w:rFonts w:ascii="David" w:hAnsi="David" w:cs="David" w:hint="cs"/>
          <w:szCs w:val="20"/>
          <w:rtl/>
        </w:rPr>
        <w:t>י</w:t>
      </w:r>
      <w:r w:rsidRPr="00097D67">
        <w:rPr>
          <w:rFonts w:ascii="David" w:hAnsi="David" w:cs="David"/>
          <w:szCs w:val="20"/>
          <w:rtl/>
        </w:rPr>
        <w:t>תה עינם צרה אלו באלו</w:t>
      </w:r>
      <w:r w:rsidR="0031106E">
        <w:rPr>
          <w:rFonts w:ascii="David" w:hAnsi="David" w:cs="David" w:hint="cs"/>
          <w:szCs w:val="20"/>
          <w:rtl/>
        </w:rPr>
        <w:t>"</w:t>
      </w:r>
      <w:r w:rsidRPr="00097D67">
        <w:rPr>
          <w:rFonts w:ascii="David" w:hAnsi="David" w:cs="David"/>
          <w:szCs w:val="20"/>
          <w:rtl/>
        </w:rPr>
        <w:t>. כעי"ז גם בקהלת רבה: "שהי</w:t>
      </w:r>
      <w:r w:rsidR="006431FA">
        <w:rPr>
          <w:rFonts w:ascii="David" w:hAnsi="David" w:cs="David" w:hint="cs"/>
          <w:szCs w:val="20"/>
          <w:rtl/>
        </w:rPr>
        <w:t>י</w:t>
      </w:r>
      <w:r w:rsidRPr="00097D67">
        <w:rPr>
          <w:rFonts w:ascii="David" w:hAnsi="David" w:cs="David"/>
          <w:szCs w:val="20"/>
          <w:rtl/>
        </w:rPr>
        <w:t>תה עיניהם צרה בתורה זה לזה". בילקוט שמעוני מובא שהתלמידים מתו "מפני שלא נהגו כבוד זה בזה" ועל צורת המיתה מובא שם: "א"ר חייא בר אבא ואי תימא רב אידי בר אבין כלם מתו במיתה רעה, אמר רב נחמן בר יצחק מאי היא זו? אסכרה, רבי דוסתאי ב"ר ינאי אומר בכרת".</w:t>
      </w:r>
    </w:p>
  </w:footnote>
  <w:footnote w:id="4">
    <w:p w14:paraId="1809FCA7" w14:textId="2F3004FB"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מורה נבוכי הזמן, שער י', מהדורת אררט תשכ"א עמ' קט וסוף עמ' רכח. הספר יצא לאור בשנת תרי"א, כ-11 שנים לאחר פטירת מחברו. להלן (הערה 17) נתייחס לחכם נוסף שנמנה על ראשי תנועת ההשכלה בימיו</w:t>
      </w:r>
      <w:r w:rsidR="008B5686">
        <w:rPr>
          <w:rFonts w:ascii="David" w:hAnsi="David" w:cs="David" w:hint="cs"/>
          <w:szCs w:val="20"/>
          <w:rtl/>
        </w:rPr>
        <w:t>,</w:t>
      </w:r>
      <w:r w:rsidRPr="00097D67">
        <w:rPr>
          <w:rFonts w:ascii="David" w:hAnsi="David" w:cs="David"/>
          <w:szCs w:val="20"/>
          <w:rtl/>
        </w:rPr>
        <w:t xml:space="preserve"> ופרסם תיאוריה דומה</w:t>
      </w:r>
      <w:r w:rsidR="00ED1AD3">
        <w:rPr>
          <w:rFonts w:ascii="David" w:hAnsi="David" w:cs="David" w:hint="cs"/>
          <w:szCs w:val="20"/>
          <w:rtl/>
        </w:rPr>
        <w:t xml:space="preserve"> בשנת תר"ג</w:t>
      </w:r>
      <w:r w:rsidRPr="00097D67">
        <w:rPr>
          <w:rFonts w:ascii="David" w:hAnsi="David" w:cs="David"/>
          <w:szCs w:val="20"/>
          <w:rtl/>
        </w:rPr>
        <w:t>, הלא הוא החכם שי"ר.</w:t>
      </w:r>
    </w:p>
  </w:footnote>
  <w:footnote w:id="5">
    <w:p w14:paraId="522E6191" w14:textId="381D68FB" w:rsidR="00CA620A" w:rsidRPr="00097D67" w:rsidRDefault="00CA620A" w:rsidP="00B64091">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מורה נבוכי הזמן, שער יא, הערה שניה, סימן ב. הרב שי ואלטר הוסיף (במאמרו ב'מכלול', כתב עת רב תחומי, מכללה ירושלים, חוברת לא, תשע"ה, עמ' 84-65) שלדעת רנ"ק לספרות חז"ל השרבבו גם "אגדות טפלות" הכוללות "מעשה שדים וכשפים... וסיפורים זרים" (שער יד, עמ' רנא במהדורת יהוידע עמיר, כתבי נחמן קרוכמל, ירושלים תשע"א). על יחסו של מרן הרב קוק כלפי רנ"ק ניתן ללמוד מדבריו ב'שמונה קבצים' (קובץ ה, רלט): "וצדקה מאד ההכרה האמונית שידעה לה</w:t>
      </w:r>
      <w:r w:rsidR="006431FA">
        <w:rPr>
          <w:rFonts w:ascii="David" w:hAnsi="David" w:cs="David" w:hint="cs"/>
          <w:szCs w:val="20"/>
          <w:rtl/>
        </w:rPr>
        <w:t>י</w:t>
      </w:r>
      <w:r w:rsidRPr="00097D67">
        <w:rPr>
          <w:rFonts w:ascii="David" w:hAnsi="David" w:cs="David"/>
          <w:szCs w:val="20"/>
          <w:rtl/>
        </w:rPr>
        <w:t>זהר מהוראותיו של 'מורה נבוכי הזמן' שהארסיות המינית הראשית הזאת ננעצה בראשית מחשבותיו", וראה גם בדברי הראי"ה אל הרב הנזיר שהובאו ב'משנת הנזיר' עמ' מט: "בפילוסופיה אשכנזית של רמ"ד (=ר' משה דסובר מנדלסון) ובייחוד רנ"ק (= ר' נחמן קרוכמל) פקפק" (ראה גם 'אסיף', חוברת ד, עמ' 303, הערה 41</w:t>
      </w:r>
      <w:r w:rsidR="00B64091">
        <w:rPr>
          <w:rFonts w:ascii="David" w:hAnsi="David" w:cs="David" w:hint="cs"/>
          <w:szCs w:val="20"/>
          <w:rtl/>
        </w:rPr>
        <w:t xml:space="preserve">, וראה </w:t>
      </w:r>
      <w:r w:rsidR="001911C4">
        <w:rPr>
          <w:rFonts w:ascii="David" w:hAnsi="David" w:cs="David" w:hint="cs"/>
          <w:szCs w:val="20"/>
          <w:rtl/>
        </w:rPr>
        <w:t xml:space="preserve">גם </w:t>
      </w:r>
      <w:r w:rsidR="00B64091">
        <w:rPr>
          <w:rFonts w:ascii="David" w:hAnsi="David" w:cs="David" w:hint="cs"/>
          <w:szCs w:val="20"/>
          <w:rtl/>
        </w:rPr>
        <w:t>באשכול 'עמדת החכם רנ"ק' שבתוך פורום אוצר החכמה</w:t>
      </w:r>
      <w:r w:rsidRPr="00097D67">
        <w:rPr>
          <w:rFonts w:ascii="David" w:hAnsi="David" w:cs="David"/>
          <w:szCs w:val="20"/>
          <w:rtl/>
        </w:rPr>
        <w:t>).</w:t>
      </w:r>
    </w:p>
  </w:footnote>
  <w:footnote w:id="6">
    <w:p w14:paraId="5861DBC7" w14:textId="04326B78"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w:t>
      </w:r>
      <w:r w:rsidR="00C74F9F">
        <w:rPr>
          <w:rFonts w:ascii="David" w:hAnsi="David" w:cs="David" w:hint="cs"/>
          <w:szCs w:val="20"/>
          <w:rtl/>
        </w:rPr>
        <w:t xml:space="preserve">צבי גרץ, </w:t>
      </w:r>
      <w:r w:rsidR="001238A2">
        <w:rPr>
          <w:rFonts w:ascii="David" w:hAnsi="David" w:cs="David" w:hint="cs"/>
          <w:szCs w:val="20"/>
          <w:rtl/>
        </w:rPr>
        <w:t xml:space="preserve">דברי ימי ישראל, </w:t>
      </w:r>
      <w:r w:rsidR="00A25DE6">
        <w:rPr>
          <w:rFonts w:ascii="David" w:hAnsi="David" w:cs="David" w:hint="cs"/>
          <w:szCs w:val="20"/>
          <w:rtl/>
        </w:rPr>
        <w:t xml:space="preserve">מהדורה מתורגמת לעברית </w:t>
      </w:r>
      <w:r w:rsidR="001238A2">
        <w:rPr>
          <w:rFonts w:ascii="David" w:hAnsi="David" w:cs="David" w:hint="cs"/>
          <w:szCs w:val="20"/>
          <w:rtl/>
        </w:rPr>
        <w:t xml:space="preserve">ה'תרנ"ג </w:t>
      </w:r>
      <w:r w:rsidR="00246C09">
        <w:rPr>
          <w:rFonts w:ascii="David" w:hAnsi="David" w:cs="David" w:hint="cs"/>
          <w:szCs w:val="20"/>
          <w:rtl/>
        </w:rPr>
        <w:t>(</w:t>
      </w:r>
      <w:r w:rsidR="00C71243">
        <w:rPr>
          <w:rFonts w:ascii="David" w:hAnsi="David" w:cs="David" w:hint="cs"/>
          <w:szCs w:val="20"/>
          <w:rtl/>
        </w:rPr>
        <w:t>חלק שני, התקופה השלישית, תחילת פרק ז', עמ' 236</w:t>
      </w:r>
      <w:r w:rsidR="00246C09">
        <w:rPr>
          <w:rFonts w:ascii="David" w:hAnsi="David" w:cs="David" w:hint="cs"/>
          <w:szCs w:val="20"/>
          <w:rtl/>
        </w:rPr>
        <w:t>)</w:t>
      </w:r>
      <w:r w:rsidR="001238A2">
        <w:rPr>
          <w:rFonts w:ascii="David" w:hAnsi="David" w:cs="David" w:hint="cs"/>
          <w:szCs w:val="20"/>
          <w:rtl/>
        </w:rPr>
        <w:t xml:space="preserve">; </w:t>
      </w:r>
      <w:r w:rsidR="00D502B6">
        <w:rPr>
          <w:rFonts w:ascii="David" w:hAnsi="David" w:cs="David" w:hint="cs"/>
          <w:szCs w:val="20"/>
          <w:rtl/>
        </w:rPr>
        <w:t xml:space="preserve">ר' </w:t>
      </w:r>
      <w:r w:rsidR="00780229">
        <w:rPr>
          <w:rFonts w:ascii="David" w:hAnsi="David" w:cs="David" w:hint="cs"/>
          <w:szCs w:val="20"/>
          <w:rtl/>
        </w:rPr>
        <w:t xml:space="preserve">זאב יעב"ץ, </w:t>
      </w:r>
      <w:r w:rsidR="00D502B6">
        <w:rPr>
          <w:rFonts w:ascii="David" w:hAnsi="David" w:cs="David" w:hint="cs"/>
          <w:szCs w:val="20"/>
          <w:rtl/>
        </w:rPr>
        <w:t xml:space="preserve">תולדות ישראל, ה'תרס"ו </w:t>
      </w:r>
      <w:r w:rsidR="00246C09">
        <w:rPr>
          <w:rFonts w:ascii="David" w:hAnsi="David" w:cs="David" w:hint="cs"/>
          <w:szCs w:val="20"/>
          <w:rtl/>
        </w:rPr>
        <w:t>(</w:t>
      </w:r>
      <w:r w:rsidR="00D502B6">
        <w:rPr>
          <w:rFonts w:ascii="David" w:hAnsi="David" w:cs="David" w:hint="cs"/>
          <w:szCs w:val="20"/>
          <w:rtl/>
        </w:rPr>
        <w:t>חלק שישי, עמ' 105</w:t>
      </w:r>
      <w:r w:rsidR="00246C09">
        <w:rPr>
          <w:rFonts w:ascii="David" w:hAnsi="David" w:cs="David" w:hint="cs"/>
          <w:szCs w:val="20"/>
          <w:rtl/>
        </w:rPr>
        <w:t>.</w:t>
      </w:r>
      <w:r w:rsidR="00D502B6">
        <w:rPr>
          <w:rFonts w:ascii="David" w:hAnsi="David" w:cs="David" w:hint="cs"/>
          <w:szCs w:val="20"/>
          <w:rtl/>
        </w:rPr>
        <w:t xml:space="preserve"> </w:t>
      </w:r>
      <w:r w:rsidR="00DA227B">
        <w:rPr>
          <w:rFonts w:ascii="David" w:hAnsi="David" w:cs="David" w:hint="cs"/>
          <w:szCs w:val="20"/>
          <w:rtl/>
        </w:rPr>
        <w:t xml:space="preserve">לדבריו </w:t>
      </w:r>
      <w:r w:rsidR="00D502B6">
        <w:rPr>
          <w:rFonts w:ascii="David" w:hAnsi="David" w:cs="David" w:hint="cs"/>
          <w:szCs w:val="20"/>
          <w:rtl/>
        </w:rPr>
        <w:t>עשרים ו</w:t>
      </w:r>
      <w:r w:rsidR="00DA227B">
        <w:rPr>
          <w:rFonts w:ascii="David" w:hAnsi="David" w:cs="David" w:hint="cs"/>
          <w:szCs w:val="20"/>
          <w:rtl/>
        </w:rPr>
        <w:t>ארבע אלף תלמידי ר"ע היו לוחמים במרד, וכמדומה לי שדבריו אמורים לגבי מרד בר כוכבא</w:t>
      </w:r>
      <w:r w:rsidR="00390D14">
        <w:rPr>
          <w:rFonts w:ascii="David" w:hAnsi="David" w:cs="David" w:hint="cs"/>
          <w:szCs w:val="20"/>
          <w:rtl/>
        </w:rPr>
        <w:t>, ולא לגבי המרידות שקדמו לו</w:t>
      </w:r>
      <w:r w:rsidR="003A39BF">
        <w:rPr>
          <w:rFonts w:ascii="David" w:hAnsi="David" w:cs="David" w:hint="cs"/>
          <w:szCs w:val="20"/>
          <w:rtl/>
        </w:rPr>
        <w:t>)</w:t>
      </w:r>
      <w:r w:rsidR="00DA227B">
        <w:rPr>
          <w:rFonts w:ascii="David" w:hAnsi="David" w:cs="David" w:hint="cs"/>
          <w:szCs w:val="20"/>
          <w:rtl/>
        </w:rPr>
        <w:t xml:space="preserve">; </w:t>
      </w:r>
      <w:r w:rsidR="00B578F9">
        <w:rPr>
          <w:rFonts w:ascii="David" w:hAnsi="David" w:cs="David" w:hint="cs"/>
          <w:szCs w:val="20"/>
          <w:rtl/>
        </w:rPr>
        <w:t>ר</w:t>
      </w:r>
      <w:r w:rsidR="0088668F">
        <w:rPr>
          <w:rFonts w:ascii="David" w:hAnsi="David" w:cs="David" w:hint="cs"/>
          <w:szCs w:val="20"/>
          <w:rtl/>
        </w:rPr>
        <w:t>'</w:t>
      </w:r>
      <w:r w:rsidR="00B578F9">
        <w:rPr>
          <w:rFonts w:ascii="David" w:hAnsi="David" w:cs="David" w:hint="cs"/>
          <w:szCs w:val="20"/>
          <w:rtl/>
        </w:rPr>
        <w:t xml:space="preserve"> </w:t>
      </w:r>
      <w:r w:rsidR="00555F45" w:rsidRPr="00555F45">
        <w:rPr>
          <w:rFonts w:ascii="David" w:hAnsi="David" w:cs="David"/>
          <w:szCs w:val="20"/>
          <w:rtl/>
        </w:rPr>
        <w:t>יהודה</w:t>
      </w:r>
      <w:r w:rsidR="00B578F9">
        <w:rPr>
          <w:rFonts w:ascii="David" w:hAnsi="David" w:cs="David" w:hint="cs"/>
          <w:szCs w:val="20"/>
          <w:rtl/>
        </w:rPr>
        <w:t xml:space="preserve"> דוד</w:t>
      </w:r>
      <w:r w:rsidR="00555F45" w:rsidRPr="00555F45">
        <w:rPr>
          <w:rFonts w:ascii="David" w:hAnsi="David" w:cs="David"/>
          <w:szCs w:val="20"/>
          <w:rtl/>
        </w:rPr>
        <w:t xml:space="preserve"> אי</w:t>
      </w:r>
      <w:r w:rsidR="00555F45" w:rsidRPr="00555F45">
        <w:rPr>
          <w:rFonts w:ascii="David" w:hAnsi="David" w:cs="David" w:hint="cs"/>
          <w:szCs w:val="20"/>
          <w:rtl/>
        </w:rPr>
        <w:t>י</w:t>
      </w:r>
      <w:r w:rsidR="00555F45" w:rsidRPr="00555F45">
        <w:rPr>
          <w:rFonts w:ascii="David" w:hAnsi="David" w:cs="David"/>
          <w:szCs w:val="20"/>
          <w:rtl/>
        </w:rPr>
        <w:t>זנשטיין</w:t>
      </w:r>
      <w:r w:rsidR="00555F45" w:rsidRPr="00555F45">
        <w:rPr>
          <w:rFonts w:ascii="David" w:hAnsi="David" w:cs="David" w:hint="cs"/>
          <w:szCs w:val="20"/>
          <w:rtl/>
        </w:rPr>
        <w:t>, מחבר הספר</w:t>
      </w:r>
      <w:r w:rsidR="00555F45" w:rsidRPr="00555F45">
        <w:rPr>
          <w:rFonts w:ascii="David" w:hAnsi="David" w:cs="David"/>
          <w:szCs w:val="20"/>
          <w:rtl/>
        </w:rPr>
        <w:t xml:space="preserve"> אוצר ישראל</w:t>
      </w:r>
      <w:r w:rsidR="00555F45">
        <w:rPr>
          <w:rFonts w:ascii="David" w:hAnsi="David" w:cs="David" w:hint="cs"/>
          <w:szCs w:val="20"/>
          <w:rtl/>
        </w:rPr>
        <w:t xml:space="preserve">, בספרו </w:t>
      </w:r>
      <w:r w:rsidR="00555F45" w:rsidRPr="00555F45">
        <w:rPr>
          <w:rFonts w:ascii="David" w:hAnsi="David" w:cs="David"/>
          <w:szCs w:val="20"/>
          <w:rtl/>
        </w:rPr>
        <w:t>אוצר דרשות</w:t>
      </w:r>
      <w:r w:rsidR="003A39BF">
        <w:rPr>
          <w:rFonts w:ascii="David" w:hAnsi="David" w:cs="David" w:hint="cs"/>
          <w:szCs w:val="20"/>
          <w:rtl/>
        </w:rPr>
        <w:t>,</w:t>
      </w:r>
      <w:r w:rsidR="00555F45" w:rsidRPr="00555F45">
        <w:rPr>
          <w:rFonts w:ascii="David" w:hAnsi="David" w:cs="David"/>
          <w:szCs w:val="20"/>
          <w:rtl/>
        </w:rPr>
        <w:t xml:space="preserve"> ה'תרע"ט</w:t>
      </w:r>
      <w:r w:rsidR="00246C09">
        <w:rPr>
          <w:rFonts w:ascii="David" w:hAnsi="David" w:cs="David" w:hint="cs"/>
          <w:szCs w:val="20"/>
          <w:rtl/>
        </w:rPr>
        <w:t>,</w:t>
      </w:r>
      <w:r w:rsidR="00555F45" w:rsidRPr="00555F45">
        <w:rPr>
          <w:rFonts w:ascii="David" w:hAnsi="David" w:cs="David"/>
          <w:szCs w:val="20"/>
          <w:rtl/>
        </w:rPr>
        <w:t xml:space="preserve"> </w:t>
      </w:r>
      <w:r w:rsidR="00555F45" w:rsidRPr="00653604">
        <w:rPr>
          <w:rFonts w:ascii="David" w:hAnsi="David" w:cs="David"/>
          <w:szCs w:val="20"/>
          <w:rtl/>
        </w:rPr>
        <w:t>דף 130</w:t>
      </w:r>
      <w:r w:rsidR="00EA513E">
        <w:rPr>
          <w:rFonts w:ascii="David" w:hAnsi="David" w:cs="David" w:hint="cs"/>
          <w:szCs w:val="20"/>
          <w:rtl/>
        </w:rPr>
        <w:t xml:space="preserve"> </w:t>
      </w:r>
      <w:r w:rsidR="003A39BF">
        <w:rPr>
          <w:rFonts w:ascii="David" w:hAnsi="David" w:cs="David" w:hint="cs"/>
          <w:szCs w:val="20"/>
          <w:rtl/>
        </w:rPr>
        <w:t>(</w:t>
      </w:r>
      <w:r w:rsidR="00EA513E">
        <w:rPr>
          <w:rFonts w:ascii="David" w:hAnsi="David" w:cs="David" w:hint="cs"/>
          <w:szCs w:val="20"/>
          <w:rtl/>
        </w:rPr>
        <w:t xml:space="preserve">על דברים בעייתיים </w:t>
      </w:r>
      <w:r w:rsidR="00974EE2">
        <w:rPr>
          <w:rFonts w:ascii="David" w:hAnsi="David" w:cs="David" w:hint="cs"/>
          <w:szCs w:val="20"/>
          <w:rtl/>
        </w:rPr>
        <w:t xml:space="preserve">מבחינה תורנית </w:t>
      </w:r>
      <w:r w:rsidR="00EA513E">
        <w:rPr>
          <w:rFonts w:ascii="David" w:hAnsi="David" w:cs="David" w:hint="cs"/>
          <w:szCs w:val="20"/>
          <w:rtl/>
        </w:rPr>
        <w:t>שהובאו בספריו</w:t>
      </w:r>
      <w:r w:rsidR="00F47B60">
        <w:rPr>
          <w:rFonts w:ascii="David" w:hAnsi="David" w:cs="David" w:hint="cs"/>
          <w:szCs w:val="20"/>
          <w:rtl/>
        </w:rPr>
        <w:t>,</w:t>
      </w:r>
      <w:r w:rsidR="00EA513E">
        <w:rPr>
          <w:rFonts w:ascii="David" w:hAnsi="David" w:cs="David" w:hint="cs"/>
          <w:szCs w:val="20"/>
          <w:rtl/>
        </w:rPr>
        <w:t xml:space="preserve"> ראה </w:t>
      </w:r>
      <w:r w:rsidR="007022F4">
        <w:rPr>
          <w:rFonts w:ascii="David" w:hAnsi="David" w:cs="David" w:hint="cs"/>
          <w:szCs w:val="20"/>
          <w:rtl/>
        </w:rPr>
        <w:t>ב</w:t>
      </w:r>
      <w:r w:rsidR="00EA513E">
        <w:rPr>
          <w:rFonts w:ascii="David" w:hAnsi="David" w:cs="David" w:hint="cs"/>
          <w:szCs w:val="20"/>
          <w:rtl/>
        </w:rPr>
        <w:t>הסכמות הראי"ה מהד</w:t>
      </w:r>
      <w:r w:rsidR="00B33E95">
        <w:rPr>
          <w:rFonts w:ascii="David" w:hAnsi="David" w:cs="David" w:hint="cs"/>
          <w:szCs w:val="20"/>
          <w:rtl/>
        </w:rPr>
        <w:t>ורה</w:t>
      </w:r>
      <w:r w:rsidR="00EA513E">
        <w:rPr>
          <w:rFonts w:ascii="David" w:hAnsi="David" w:cs="David" w:hint="cs"/>
          <w:szCs w:val="20"/>
          <w:rtl/>
        </w:rPr>
        <w:t xml:space="preserve"> חדשה ה'תשע"ז הסכמה כ"ט</w:t>
      </w:r>
      <w:r w:rsidR="00CF5EAA">
        <w:rPr>
          <w:rFonts w:ascii="David" w:hAnsi="David" w:cs="David" w:hint="cs"/>
          <w:szCs w:val="20"/>
          <w:rtl/>
        </w:rPr>
        <w:t xml:space="preserve">, </w:t>
      </w:r>
      <w:r w:rsidR="002D5FC8">
        <w:rPr>
          <w:rFonts w:ascii="David" w:hAnsi="David" w:cs="David" w:hint="cs"/>
          <w:szCs w:val="20"/>
          <w:rtl/>
        </w:rPr>
        <w:t xml:space="preserve">ובהערות העורך שם, </w:t>
      </w:r>
      <w:r w:rsidR="007022F4">
        <w:rPr>
          <w:rFonts w:ascii="David" w:hAnsi="David" w:cs="David" w:hint="cs"/>
          <w:szCs w:val="20"/>
          <w:rtl/>
        </w:rPr>
        <w:t>וכן ב</w:t>
      </w:r>
      <w:r w:rsidR="00CF5EAA">
        <w:rPr>
          <w:rFonts w:ascii="David" w:hAnsi="David" w:cs="David" w:hint="cs"/>
          <w:szCs w:val="20"/>
          <w:rtl/>
        </w:rPr>
        <w:t xml:space="preserve">ירושתנו </w:t>
      </w:r>
      <w:r w:rsidR="00F92057">
        <w:rPr>
          <w:rFonts w:ascii="David" w:hAnsi="David" w:cs="David" w:hint="cs"/>
          <w:szCs w:val="20"/>
          <w:rtl/>
        </w:rPr>
        <w:t xml:space="preserve">כרך ג' </w:t>
      </w:r>
      <w:r w:rsidR="00CF5EAA">
        <w:rPr>
          <w:rFonts w:ascii="David" w:hAnsi="David" w:cs="David" w:hint="cs"/>
          <w:szCs w:val="20"/>
          <w:rtl/>
        </w:rPr>
        <w:t xml:space="preserve">עמ' שד-שט, ירושתנו </w:t>
      </w:r>
      <w:r w:rsidR="00F92057">
        <w:rPr>
          <w:rFonts w:ascii="David" w:hAnsi="David" w:cs="David" w:hint="cs"/>
          <w:szCs w:val="20"/>
          <w:rtl/>
        </w:rPr>
        <w:t xml:space="preserve">כרך </w:t>
      </w:r>
      <w:r w:rsidR="00CF5EAA">
        <w:rPr>
          <w:rFonts w:ascii="David" w:hAnsi="David" w:cs="David" w:hint="cs"/>
          <w:szCs w:val="20"/>
          <w:rtl/>
        </w:rPr>
        <w:t>ד</w:t>
      </w:r>
      <w:r w:rsidR="00F92057">
        <w:rPr>
          <w:rFonts w:ascii="David" w:hAnsi="David" w:cs="David" w:hint="cs"/>
          <w:szCs w:val="20"/>
          <w:rtl/>
        </w:rPr>
        <w:t>'</w:t>
      </w:r>
      <w:r w:rsidR="00CF5EAA">
        <w:rPr>
          <w:rFonts w:ascii="David" w:hAnsi="David" w:cs="David" w:hint="cs"/>
          <w:szCs w:val="20"/>
          <w:rtl/>
        </w:rPr>
        <w:t xml:space="preserve"> </w:t>
      </w:r>
      <w:r w:rsidR="00F92057">
        <w:rPr>
          <w:rFonts w:ascii="David" w:hAnsi="David" w:cs="David" w:hint="cs"/>
          <w:szCs w:val="20"/>
          <w:rtl/>
        </w:rPr>
        <w:t xml:space="preserve">עמ' </w:t>
      </w:r>
      <w:r w:rsidR="00CF5EAA">
        <w:rPr>
          <w:rFonts w:ascii="David" w:hAnsi="David" w:cs="David" w:hint="cs"/>
          <w:szCs w:val="20"/>
          <w:rtl/>
        </w:rPr>
        <w:t>שכה-שמד, המעין גיליון נ</w:t>
      </w:r>
      <w:r w:rsidR="008859B3">
        <w:rPr>
          <w:rFonts w:ascii="David" w:hAnsi="David" w:cs="David" w:hint="cs"/>
          <w:szCs w:val="20"/>
          <w:rtl/>
        </w:rPr>
        <w:t>-ד, תמוז תש"ע,</w:t>
      </w:r>
      <w:r w:rsidR="00CF5EAA">
        <w:rPr>
          <w:rFonts w:ascii="David" w:hAnsi="David" w:cs="David" w:hint="cs"/>
          <w:szCs w:val="20"/>
          <w:rtl/>
        </w:rPr>
        <w:t xml:space="preserve"> עמ' 111</w:t>
      </w:r>
      <w:r w:rsidR="00555F45" w:rsidRPr="00555F45">
        <w:rPr>
          <w:rFonts w:ascii="David" w:hAnsi="David" w:cs="David" w:hint="cs"/>
          <w:szCs w:val="20"/>
          <w:rtl/>
        </w:rPr>
        <w:t>)</w:t>
      </w:r>
      <w:r w:rsidR="00555F45">
        <w:rPr>
          <w:rFonts w:ascii="David" w:hAnsi="David" w:cs="David" w:hint="cs"/>
          <w:szCs w:val="20"/>
          <w:rtl/>
        </w:rPr>
        <w:t xml:space="preserve">; </w:t>
      </w:r>
      <w:r w:rsidRPr="00097D67">
        <w:rPr>
          <w:rFonts w:ascii="David" w:hAnsi="David" w:cs="David"/>
          <w:szCs w:val="20"/>
          <w:rtl/>
        </w:rPr>
        <w:t>ש. הר וכן ש. שרירא, תולדות הספרות התלמודית</w:t>
      </w:r>
      <w:r w:rsidR="00C06164">
        <w:rPr>
          <w:rFonts w:ascii="David" w:hAnsi="David" w:cs="David" w:hint="cs"/>
          <w:szCs w:val="20"/>
          <w:rtl/>
        </w:rPr>
        <w:t xml:space="preserve">, </w:t>
      </w:r>
      <w:r w:rsidR="00855C9B">
        <w:rPr>
          <w:rFonts w:ascii="David" w:hAnsi="David" w:cs="David" w:hint="cs"/>
          <w:szCs w:val="20"/>
          <w:rtl/>
        </w:rPr>
        <w:t>ה'</w:t>
      </w:r>
      <w:r w:rsidR="00C06164">
        <w:rPr>
          <w:rFonts w:ascii="David" w:hAnsi="David" w:cs="David" w:hint="cs"/>
          <w:szCs w:val="20"/>
          <w:rtl/>
        </w:rPr>
        <w:t>תרצ"ז</w:t>
      </w:r>
      <w:r w:rsidRPr="00097D67">
        <w:rPr>
          <w:rFonts w:ascii="David" w:hAnsi="David" w:cs="David"/>
          <w:szCs w:val="20"/>
          <w:rtl/>
        </w:rPr>
        <w:t xml:space="preserve"> (ספר ראשון עמ' 161, הוצאת השכלה לעם); </w:t>
      </w:r>
      <w:r w:rsidR="007A2B7F">
        <w:rPr>
          <w:rFonts w:ascii="David" w:hAnsi="David" w:cs="David" w:hint="cs"/>
          <w:szCs w:val="20"/>
          <w:rtl/>
        </w:rPr>
        <w:t xml:space="preserve">שמעון דובנוב, </w:t>
      </w:r>
      <w:r w:rsidR="00D46320">
        <w:rPr>
          <w:rFonts w:ascii="David" w:hAnsi="David" w:cs="David" w:hint="cs"/>
          <w:szCs w:val="20"/>
          <w:rtl/>
        </w:rPr>
        <w:t>דברי הימים לעם ישראל, ה</w:t>
      </w:r>
      <w:r w:rsidR="00792D56">
        <w:rPr>
          <w:rFonts w:ascii="David" w:hAnsi="David" w:cs="David" w:hint="cs"/>
          <w:szCs w:val="20"/>
          <w:rtl/>
        </w:rPr>
        <w:t>ו</w:t>
      </w:r>
      <w:r w:rsidR="00D46320">
        <w:rPr>
          <w:rFonts w:ascii="David" w:hAnsi="David" w:cs="David" w:hint="cs"/>
          <w:szCs w:val="20"/>
          <w:rtl/>
        </w:rPr>
        <w:t xml:space="preserve">צאת דביר </w:t>
      </w:r>
      <w:r w:rsidR="00792D56">
        <w:rPr>
          <w:rFonts w:ascii="David" w:hAnsi="David" w:cs="David" w:hint="cs"/>
          <w:szCs w:val="20"/>
          <w:rtl/>
        </w:rPr>
        <w:t xml:space="preserve">מהד' רביעית </w:t>
      </w:r>
      <w:r w:rsidR="00855C9B">
        <w:rPr>
          <w:rFonts w:ascii="David" w:hAnsi="David" w:cs="David" w:hint="cs"/>
          <w:szCs w:val="20"/>
          <w:rtl/>
        </w:rPr>
        <w:t>ה'</w:t>
      </w:r>
      <w:r w:rsidR="00D46320">
        <w:rPr>
          <w:rFonts w:ascii="David" w:hAnsi="David" w:cs="David" w:hint="cs"/>
          <w:szCs w:val="20"/>
          <w:rtl/>
        </w:rPr>
        <w:t xml:space="preserve">תש"ז </w:t>
      </w:r>
      <w:r w:rsidR="004568E6">
        <w:rPr>
          <w:rFonts w:ascii="David" w:hAnsi="David" w:cs="David" w:hint="cs"/>
          <w:szCs w:val="20"/>
          <w:rtl/>
        </w:rPr>
        <w:t>(</w:t>
      </w:r>
      <w:r w:rsidR="00D46320">
        <w:rPr>
          <w:rFonts w:ascii="David" w:hAnsi="David" w:cs="David" w:hint="cs"/>
          <w:szCs w:val="20"/>
          <w:rtl/>
        </w:rPr>
        <w:t>כרך שלישי, סוף פרק ב'</w:t>
      </w:r>
      <w:r w:rsidR="004568E6">
        <w:rPr>
          <w:rFonts w:ascii="David" w:hAnsi="David" w:cs="David" w:hint="cs"/>
          <w:szCs w:val="20"/>
          <w:rtl/>
        </w:rPr>
        <w:t>.</w:t>
      </w:r>
      <w:r w:rsidR="00792D56">
        <w:rPr>
          <w:rFonts w:ascii="David" w:hAnsi="David" w:cs="David" w:hint="cs"/>
          <w:szCs w:val="20"/>
          <w:rtl/>
        </w:rPr>
        <w:t xml:space="preserve"> </w:t>
      </w:r>
      <w:r w:rsidR="0068232B">
        <w:rPr>
          <w:rFonts w:ascii="David" w:hAnsi="David" w:cs="David" w:hint="cs"/>
          <w:szCs w:val="20"/>
          <w:rtl/>
        </w:rPr>
        <w:t xml:space="preserve">הוא </w:t>
      </w:r>
      <w:r w:rsidR="0056387D">
        <w:rPr>
          <w:rFonts w:ascii="David" w:hAnsi="David" w:cs="David" w:hint="cs"/>
          <w:szCs w:val="20"/>
          <w:rtl/>
        </w:rPr>
        <w:t>מביא ש</w:t>
      </w:r>
      <w:r w:rsidR="00664A57">
        <w:rPr>
          <w:rFonts w:ascii="David" w:hAnsi="David" w:cs="David" w:hint="cs"/>
          <w:szCs w:val="20"/>
          <w:rtl/>
        </w:rPr>
        <w:t>לאחר מרד</w:t>
      </w:r>
      <w:r w:rsidR="001D0357">
        <w:rPr>
          <w:rFonts w:ascii="David" w:hAnsi="David" w:cs="David" w:hint="cs"/>
          <w:szCs w:val="20"/>
          <w:rtl/>
        </w:rPr>
        <w:t xml:space="preserve"> בר כוכבא</w:t>
      </w:r>
      <w:r w:rsidR="00664A57">
        <w:rPr>
          <w:rFonts w:ascii="David" w:hAnsi="David" w:cs="David" w:hint="cs"/>
          <w:szCs w:val="20"/>
          <w:rtl/>
        </w:rPr>
        <w:t xml:space="preserve"> הי</w:t>
      </w:r>
      <w:r w:rsidR="001D0357">
        <w:rPr>
          <w:rFonts w:ascii="David" w:hAnsi="David" w:cs="David" w:hint="cs"/>
          <w:szCs w:val="20"/>
          <w:rtl/>
        </w:rPr>
        <w:t>ית</w:t>
      </w:r>
      <w:r w:rsidR="00664A57">
        <w:rPr>
          <w:rFonts w:ascii="David" w:hAnsi="David" w:cs="David" w:hint="cs"/>
          <w:szCs w:val="20"/>
          <w:rtl/>
        </w:rPr>
        <w:t xml:space="preserve">ה </w:t>
      </w:r>
      <w:r w:rsidR="001D0357">
        <w:rPr>
          <w:rFonts w:ascii="David" w:hAnsi="David" w:cs="David" w:hint="cs"/>
          <w:szCs w:val="20"/>
          <w:rtl/>
        </w:rPr>
        <w:t>תקופת שמד, וש</w:t>
      </w:r>
      <w:r w:rsidR="00D05B5B">
        <w:rPr>
          <w:rFonts w:ascii="David" w:hAnsi="David" w:cs="David" w:hint="cs"/>
          <w:szCs w:val="20"/>
          <w:rtl/>
        </w:rPr>
        <w:t xml:space="preserve">עשרים וארבע אלף תלמידי ר"ע </w:t>
      </w:r>
      <w:r w:rsidR="0056387D">
        <w:rPr>
          <w:rFonts w:ascii="David" w:hAnsi="David" w:cs="David" w:hint="cs"/>
          <w:szCs w:val="20"/>
          <w:rtl/>
        </w:rPr>
        <w:t>מתו "בשעת המרד והשמד"</w:t>
      </w:r>
      <w:r w:rsidR="00254EA1">
        <w:rPr>
          <w:rFonts w:ascii="David" w:hAnsi="David" w:cs="David" w:hint="cs"/>
          <w:szCs w:val="20"/>
          <w:rtl/>
        </w:rPr>
        <w:t>. אולי מופיע כך גם במהדורות הקודמות שאינן בידי, שהראשונה שבהן נדפסה כנראה בשנת תרצ"ג</w:t>
      </w:r>
      <w:r w:rsidR="0068232B">
        <w:rPr>
          <w:rFonts w:ascii="David" w:hAnsi="David" w:cs="David" w:hint="cs"/>
          <w:szCs w:val="20"/>
          <w:rtl/>
        </w:rPr>
        <w:t>)</w:t>
      </w:r>
      <w:r w:rsidR="00D46320">
        <w:rPr>
          <w:rFonts w:ascii="David" w:hAnsi="David" w:cs="David" w:hint="cs"/>
          <w:szCs w:val="20"/>
          <w:rtl/>
        </w:rPr>
        <w:t xml:space="preserve">; </w:t>
      </w:r>
      <w:r w:rsidRPr="00097D67">
        <w:rPr>
          <w:rFonts w:ascii="David" w:hAnsi="David" w:cs="David"/>
          <w:szCs w:val="20"/>
          <w:rtl/>
        </w:rPr>
        <w:t>יום טוב לוינסקי, ספר המועדים</w:t>
      </w:r>
      <w:r w:rsidR="00502A4A">
        <w:rPr>
          <w:rFonts w:ascii="David" w:hAnsi="David" w:cs="David" w:hint="cs"/>
          <w:szCs w:val="20"/>
          <w:rtl/>
        </w:rPr>
        <w:t>, ה'תשט"ז</w:t>
      </w:r>
      <w:r w:rsidRPr="00097D67">
        <w:rPr>
          <w:rFonts w:ascii="David" w:hAnsi="David" w:cs="David"/>
          <w:szCs w:val="20"/>
          <w:rtl/>
        </w:rPr>
        <w:t xml:space="preserve"> (כרך ו, עמ' 342); שמעון פדרבוש</w:t>
      </w:r>
      <w:r w:rsidR="00130A4B">
        <w:rPr>
          <w:rFonts w:ascii="David" w:hAnsi="David" w:cs="David" w:hint="cs"/>
          <w:szCs w:val="20"/>
          <w:rtl/>
        </w:rPr>
        <w:t xml:space="preserve">, </w:t>
      </w:r>
      <w:r w:rsidR="00130A4B" w:rsidRPr="00097D67">
        <w:rPr>
          <w:rFonts w:ascii="David" w:hAnsi="David" w:cs="David"/>
          <w:szCs w:val="20"/>
          <w:rtl/>
        </w:rPr>
        <w:t>בנתיבות התלמוד</w:t>
      </w:r>
      <w:r w:rsidR="00502A4A">
        <w:rPr>
          <w:rFonts w:ascii="David" w:hAnsi="David" w:cs="David" w:hint="cs"/>
          <w:szCs w:val="20"/>
          <w:rtl/>
        </w:rPr>
        <w:t>, ה'תשי"ז</w:t>
      </w:r>
      <w:r w:rsidRPr="00097D67">
        <w:rPr>
          <w:rFonts w:ascii="David" w:hAnsi="David" w:cs="David"/>
          <w:szCs w:val="20"/>
          <w:rtl/>
        </w:rPr>
        <w:t xml:space="preserve"> (מוסד הרב קוק, עמ' 49); גדליה אלון, תולדות היהודים בא"י בתקופת המשנה והתלמוד</w:t>
      </w:r>
      <w:r w:rsidR="00645998">
        <w:rPr>
          <w:rFonts w:ascii="David" w:hAnsi="David" w:cs="David" w:hint="cs"/>
          <w:szCs w:val="20"/>
          <w:rtl/>
        </w:rPr>
        <w:t>, ה'תשכ"א</w:t>
      </w:r>
      <w:r w:rsidRPr="00097D67">
        <w:rPr>
          <w:rFonts w:ascii="David" w:hAnsi="David" w:cs="David"/>
          <w:szCs w:val="20"/>
          <w:rtl/>
        </w:rPr>
        <w:t xml:space="preserve"> (חלק ב', עמ' 44-43, אך במסקנתו דוחה אלון את התיאוריה); א</w:t>
      </w:r>
      <w:r w:rsidR="005D7B1D">
        <w:rPr>
          <w:rFonts w:ascii="David" w:hAnsi="David" w:cs="David" w:hint="cs"/>
          <w:szCs w:val="20"/>
          <w:rtl/>
        </w:rPr>
        <w:t>הרון</w:t>
      </w:r>
      <w:r w:rsidRPr="00097D67">
        <w:rPr>
          <w:rFonts w:ascii="David" w:hAnsi="David" w:cs="David"/>
          <w:szCs w:val="20"/>
          <w:rtl/>
        </w:rPr>
        <w:t xml:space="preserve"> אופנהימר (</w:t>
      </w:r>
      <w:r w:rsidR="00645998">
        <w:rPr>
          <w:rFonts w:ascii="David" w:hAnsi="David" w:cs="David" w:hint="cs"/>
          <w:szCs w:val="20"/>
          <w:rtl/>
        </w:rPr>
        <w:t>'</w:t>
      </w:r>
      <w:r w:rsidRPr="00097D67">
        <w:rPr>
          <w:rFonts w:ascii="David" w:hAnsi="David" w:cs="David"/>
          <w:szCs w:val="20"/>
          <w:rtl/>
        </w:rPr>
        <w:t>מבוא</w:t>
      </w:r>
      <w:r w:rsidR="00645998">
        <w:rPr>
          <w:rFonts w:ascii="David" w:hAnsi="David" w:cs="David" w:hint="cs"/>
          <w:szCs w:val="20"/>
          <w:rtl/>
        </w:rPr>
        <w:t>'</w:t>
      </w:r>
      <w:r w:rsidRPr="00097D67">
        <w:rPr>
          <w:rFonts w:ascii="David" w:hAnsi="David" w:cs="David"/>
          <w:szCs w:val="20"/>
          <w:rtl/>
        </w:rPr>
        <w:t>, בתוך 'מרד בר-כוכבא'</w:t>
      </w:r>
      <w:r w:rsidR="0098545D">
        <w:rPr>
          <w:rFonts w:ascii="David" w:hAnsi="David" w:cs="David" w:hint="cs"/>
          <w:szCs w:val="20"/>
          <w:rtl/>
        </w:rPr>
        <w:t xml:space="preserve"> </w:t>
      </w:r>
      <w:r w:rsidRPr="00097D67">
        <w:rPr>
          <w:rFonts w:ascii="David" w:hAnsi="David" w:cs="David"/>
          <w:szCs w:val="20"/>
          <w:rtl/>
        </w:rPr>
        <w:t>בעריכת אהרון אופנהיימר, מרכז זלמן שזר, ירושלים תש"ם, עמ' 15); ש' קרויס ("עשרה הרוגי מלכות", בתוך 'מרד בר כוכבא' הנ"ל, עמ' 108); שמואל אברמסקי, בר-כוכבא נשיא ישראל</w:t>
      </w:r>
      <w:r w:rsidR="00BE083E">
        <w:rPr>
          <w:rFonts w:ascii="David" w:hAnsi="David" w:cs="David" w:hint="cs"/>
          <w:szCs w:val="20"/>
          <w:rtl/>
        </w:rPr>
        <w:t>, 1961</w:t>
      </w:r>
      <w:r w:rsidRPr="00097D67">
        <w:rPr>
          <w:rFonts w:ascii="David" w:hAnsi="David" w:cs="David"/>
          <w:szCs w:val="20"/>
          <w:rtl/>
        </w:rPr>
        <w:t xml:space="preserve"> (עמ' 134-133, ועי"ש שפקפק בזה); שמואל ספראי,</w:t>
      </w:r>
      <w:r w:rsidR="0098545D">
        <w:rPr>
          <w:rFonts w:ascii="David" w:hAnsi="David" w:cs="David" w:hint="cs"/>
          <w:szCs w:val="20"/>
          <w:rtl/>
        </w:rPr>
        <w:t xml:space="preserve"> </w:t>
      </w:r>
      <w:r w:rsidRPr="00097D67">
        <w:rPr>
          <w:rFonts w:ascii="David" w:hAnsi="David" w:cs="David"/>
          <w:szCs w:val="20"/>
          <w:rtl/>
        </w:rPr>
        <w:t>רבי עקיבא בן יוסף חייו ומשנתו</w:t>
      </w:r>
      <w:r w:rsidR="002E048C">
        <w:rPr>
          <w:rFonts w:ascii="David" w:hAnsi="David" w:cs="David" w:hint="cs"/>
          <w:szCs w:val="20"/>
          <w:rtl/>
        </w:rPr>
        <w:t>, 1970</w:t>
      </w:r>
      <w:r w:rsidRPr="00097D67">
        <w:rPr>
          <w:rFonts w:ascii="David" w:hAnsi="David" w:cs="David"/>
          <w:szCs w:val="20"/>
          <w:rtl/>
        </w:rPr>
        <w:t xml:space="preserve"> (עמ' 27). חלק מדעות אלו צוינו במאמרו של חיים ליכט, 'על מותם של תלמידי רבי עקיבא' (בתוך: </w:t>
      </w:r>
      <w:r w:rsidR="00072E4F">
        <w:rPr>
          <w:rFonts w:ascii="David" w:hAnsi="David" w:cs="David" w:hint="cs"/>
          <w:szCs w:val="20"/>
          <w:rtl/>
        </w:rPr>
        <w:t>'</w:t>
      </w:r>
      <w:r w:rsidRPr="00097D67">
        <w:rPr>
          <w:rFonts w:ascii="David" w:hAnsi="David" w:cs="David"/>
          <w:szCs w:val="20"/>
          <w:rtl/>
        </w:rPr>
        <w:t xml:space="preserve">טורא </w:t>
      </w:r>
      <w:r w:rsidR="00072E4F">
        <w:rPr>
          <w:rFonts w:ascii="David" w:hAnsi="David" w:cs="David" w:hint="cs"/>
          <w:szCs w:val="20"/>
          <w:rtl/>
        </w:rPr>
        <w:t>-</w:t>
      </w:r>
      <w:r w:rsidRPr="00097D67">
        <w:rPr>
          <w:rFonts w:ascii="David" w:hAnsi="David" w:cs="David"/>
          <w:szCs w:val="20"/>
          <w:rtl/>
        </w:rPr>
        <w:t xml:space="preserve"> אסופת מאמרי הגות ומחקר במחשבת ישראל</w:t>
      </w:r>
      <w:r w:rsidR="00072E4F">
        <w:rPr>
          <w:rFonts w:ascii="David" w:hAnsi="David" w:cs="David" w:hint="cs"/>
          <w:szCs w:val="20"/>
          <w:rtl/>
        </w:rPr>
        <w:t>'</w:t>
      </w:r>
      <w:r w:rsidRPr="00097D67">
        <w:rPr>
          <w:rFonts w:ascii="David" w:hAnsi="David" w:cs="David"/>
          <w:szCs w:val="20"/>
          <w:rtl/>
        </w:rPr>
        <w:t>, הוצאת הקיבוץ המאוחד, תל אביב תשמ</w:t>
      </w:r>
      <w:r w:rsidR="000821DD">
        <w:rPr>
          <w:rFonts w:ascii="David" w:hAnsi="David" w:cs="David" w:hint="cs"/>
          <w:szCs w:val="20"/>
          <w:rtl/>
        </w:rPr>
        <w:t>"</w:t>
      </w:r>
      <w:r w:rsidRPr="00097D67">
        <w:rPr>
          <w:rFonts w:ascii="David" w:hAnsi="David" w:cs="David"/>
          <w:szCs w:val="20"/>
          <w:rtl/>
        </w:rPr>
        <w:t>ט, עמ' 121-120).</w:t>
      </w:r>
    </w:p>
  </w:footnote>
  <w:footnote w:id="7">
    <w:p w14:paraId="3D3954E8" w14:textId="380DF771"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מאמר 'תהלוכות האגדות', וארש</w:t>
      </w:r>
      <w:r w:rsidR="005923F4">
        <w:rPr>
          <w:rFonts w:ascii="David" w:hAnsi="David" w:cs="David" w:hint="cs"/>
          <w:szCs w:val="20"/>
          <w:rtl/>
        </w:rPr>
        <w:t>ה</w:t>
      </w:r>
      <w:r w:rsidRPr="00097D67">
        <w:rPr>
          <w:rFonts w:ascii="David" w:hAnsi="David" w:cs="David"/>
          <w:szCs w:val="20"/>
          <w:rtl/>
        </w:rPr>
        <w:t xml:space="preserve"> תרס"ב (נדפס גם בסוף שו"ת 'זכר יהוסף', מהדורה ישנה ללא שנת הוצאה, חלק ד), סוף פרק לג, עמ' 80: "וידוע שגם נסיעת רבי עקיבא לחו"ל לעבר שנים הייתה גם כן לתכלית זה, וע' ביבמות קט</w:t>
      </w:r>
      <w:r w:rsidR="00F85C71">
        <w:rPr>
          <w:rFonts w:ascii="David" w:hAnsi="David" w:cs="David" w:hint="cs"/>
          <w:szCs w:val="20"/>
          <w:rtl/>
        </w:rPr>
        <w:t>"</w:t>
      </w:r>
      <w:r w:rsidRPr="00097D67">
        <w:rPr>
          <w:rFonts w:ascii="David" w:hAnsi="David" w:cs="David"/>
          <w:szCs w:val="20"/>
          <w:rtl/>
        </w:rPr>
        <w:t xml:space="preserve">ו </w:t>
      </w:r>
      <w:r w:rsidR="00F85C71">
        <w:rPr>
          <w:rFonts w:ascii="David" w:hAnsi="David" w:cs="David" w:hint="cs"/>
          <w:szCs w:val="20"/>
          <w:rtl/>
        </w:rPr>
        <w:t>ע"</w:t>
      </w:r>
      <w:r w:rsidRPr="00097D67">
        <w:rPr>
          <w:rFonts w:ascii="David" w:hAnsi="David" w:cs="David"/>
          <w:szCs w:val="20"/>
          <w:rtl/>
        </w:rPr>
        <w:t>א ותוס' ד"ה 'אמר ר"ע', וכידוע היה מהרוגי מלכות בעבור היותם מסבבי הקשר, ואמרם ביבמות שנהרגו 24 אלף תלמידי ר"ע שלא נהגו כבוד זה בזה – היינו שלא היו בעצה אחת בתכסיסי המלחמה בקנאתם זה בזה".</w:t>
      </w:r>
    </w:p>
  </w:footnote>
  <w:footnote w:id="8">
    <w:p w14:paraId="5B7B2C89" w14:textId="77777777"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על קהלת רבה (מהדורת ניו יורק, תש"ז): "שמתו כולם במלחמת ביתר, כן נראה באגרת רש"ג".</w:t>
      </w:r>
    </w:p>
  </w:footnote>
  <w:footnote w:id="9">
    <w:p w14:paraId="1F685EF6" w14:textId="13F672E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בפירוש ה'עץ יוסף' על קהלת רבה (יא, י) כתב שתלמידי ר"ע מתו "במלחמת בר כוזיבא בין פסח לעצרת (מצאתי)", ובפירושו לבראשית רבה (סא, ג) מובא: "שמתו כולם בין פסח לעצרת במלחמת ביתר" (ייתכן שהוא אינו מציין היכן מצא את ההשערה משום שלא רצה להפנות לדברי רנ"ק, שכאמור לא נמנה על שלומי אמוני ישראל). אמנם לפי בדיקתי ניסוחים אלו מופיעים רק במהדורת 'זכר חנוך' (ירושלים, תשס"ה) אך בדפוסים המוקדמים יותר (החל מדפו"ר, ללא יוצא מן הכלל) לא נזכר משפט זה. על פי המובא בהקדמה למהדורת 'זכר חנוך' נראה כי התוספות במהדורה זו הם עפ"י "ספר ישן עם פירוש עץ יוסף... ובו הערות והוספות רבות. כנראה שהוא כתי"ק של המחבר שהוסיף בשולי הספר הנדפס פירושים חשובים... [במקום שהוסיף בכ"י עשינו סוגרים...] בספר כת"י הנזכר נרשמו שינויי נוסחאות או הוספות מכת"י ממדרשים עתיקים שהיו כנראה בידי המחבר". אם כן, ייחוסם של הדברים למחבר הפירוש אינו מוחלט, בייחוד לאור העובדה שפעמים והתוספת מודפסת בתוך סוגריים ופעמים שלא, ומשום כך יש לפקפק במהימנותם.</w:t>
      </w:r>
      <w:r w:rsidR="000F1E45">
        <w:rPr>
          <w:rFonts w:ascii="David" w:hAnsi="David" w:cs="David" w:hint="cs"/>
          <w:szCs w:val="20"/>
          <w:rtl/>
        </w:rPr>
        <w:t xml:space="preserve"> </w:t>
      </w:r>
      <w:r w:rsidR="00B03993">
        <w:rPr>
          <w:rFonts w:ascii="David" w:hAnsi="David" w:cs="David" w:hint="cs"/>
          <w:szCs w:val="20"/>
          <w:rtl/>
        </w:rPr>
        <w:t>עד כאן כתבתי במהד' הראשונה של המאמר, ו</w:t>
      </w:r>
      <w:r w:rsidR="000F1E45">
        <w:rPr>
          <w:rFonts w:ascii="David" w:hAnsi="David" w:cs="David" w:hint="cs"/>
          <w:szCs w:val="20"/>
          <w:rtl/>
        </w:rPr>
        <w:t>שו</w:t>
      </w:r>
      <w:r w:rsidR="00B03993">
        <w:rPr>
          <w:rFonts w:ascii="David" w:hAnsi="David" w:cs="David" w:hint="cs"/>
          <w:szCs w:val="20"/>
          <w:rtl/>
        </w:rPr>
        <w:t>"ר</w:t>
      </w:r>
      <w:r w:rsidR="000F1E45">
        <w:rPr>
          <w:rFonts w:ascii="David" w:hAnsi="David" w:cs="David" w:hint="cs"/>
          <w:szCs w:val="20"/>
          <w:rtl/>
        </w:rPr>
        <w:t xml:space="preserve"> </w:t>
      </w:r>
      <w:r w:rsidR="003319E2">
        <w:rPr>
          <w:rFonts w:ascii="David" w:hAnsi="David" w:cs="David" w:hint="cs"/>
          <w:szCs w:val="20"/>
          <w:rtl/>
        </w:rPr>
        <w:t xml:space="preserve">כעת </w:t>
      </w:r>
      <w:r w:rsidR="00E32720" w:rsidRPr="00524408">
        <w:rPr>
          <w:rFonts w:ascii="David" w:hAnsi="David" w:cs="David" w:hint="cs"/>
          <w:szCs w:val="20"/>
          <w:rtl/>
        </w:rPr>
        <w:t>(</w:t>
      </w:r>
      <w:r w:rsidR="003319E2">
        <w:rPr>
          <w:rFonts w:ascii="David" w:hAnsi="David" w:cs="David" w:hint="cs"/>
          <w:szCs w:val="20"/>
          <w:rtl/>
        </w:rPr>
        <w:t>ב</w:t>
      </w:r>
      <w:r w:rsidR="00E32720" w:rsidRPr="00524408">
        <w:rPr>
          <w:rFonts w:ascii="David" w:hAnsi="David" w:cs="David" w:hint="cs"/>
          <w:szCs w:val="20"/>
          <w:rtl/>
        </w:rPr>
        <w:t>קובץ עץ חיים חוברת מג ניסן תשפ"ה עמ' מ</w:t>
      </w:r>
      <w:r w:rsidR="00524408" w:rsidRPr="00524408">
        <w:rPr>
          <w:rFonts w:ascii="David" w:hAnsi="David" w:cs="David" w:hint="cs"/>
          <w:szCs w:val="20"/>
          <w:rtl/>
        </w:rPr>
        <w:t>ה</w:t>
      </w:r>
      <w:r w:rsidR="00E32720" w:rsidRPr="00524408">
        <w:rPr>
          <w:rFonts w:ascii="David" w:hAnsi="David" w:cs="David" w:hint="cs"/>
          <w:szCs w:val="20"/>
          <w:rtl/>
        </w:rPr>
        <w:t>-מ</w:t>
      </w:r>
      <w:r w:rsidR="00524408" w:rsidRPr="00524408">
        <w:rPr>
          <w:rFonts w:ascii="David" w:hAnsi="David" w:cs="David" w:hint="cs"/>
          <w:szCs w:val="20"/>
          <w:rtl/>
        </w:rPr>
        <w:t>ו</w:t>
      </w:r>
      <w:r w:rsidR="00E32720" w:rsidRPr="00524408">
        <w:rPr>
          <w:rFonts w:ascii="David" w:hAnsi="David" w:cs="David" w:hint="cs"/>
          <w:szCs w:val="20"/>
          <w:rtl/>
        </w:rPr>
        <w:t xml:space="preserve">, </w:t>
      </w:r>
      <w:r w:rsidR="00E32720">
        <w:rPr>
          <w:rFonts w:ascii="David" w:hAnsi="David" w:cs="David" w:hint="cs"/>
          <w:szCs w:val="20"/>
          <w:rtl/>
        </w:rPr>
        <w:t xml:space="preserve">וכן </w:t>
      </w:r>
      <w:r w:rsidR="00524408">
        <w:rPr>
          <w:rFonts w:ascii="David" w:hAnsi="David" w:cs="David" w:hint="cs"/>
          <w:szCs w:val="20"/>
          <w:rtl/>
        </w:rPr>
        <w:t xml:space="preserve">ראיתי מביאים </w:t>
      </w:r>
      <w:r w:rsidR="00E32720">
        <w:rPr>
          <w:rFonts w:ascii="David" w:hAnsi="David" w:cs="David" w:hint="cs"/>
          <w:szCs w:val="20"/>
          <w:rtl/>
        </w:rPr>
        <w:t xml:space="preserve">בשם הרב </w:t>
      </w:r>
      <w:r w:rsidR="00E32720" w:rsidRPr="000F1E45">
        <w:rPr>
          <w:rFonts w:ascii="David" w:hAnsi="David" w:cs="David"/>
          <w:szCs w:val="20"/>
          <w:rtl/>
        </w:rPr>
        <w:t>יחזקאל דוד בראדי ב</w:t>
      </w:r>
      <w:r w:rsidR="00E32720">
        <w:rPr>
          <w:rFonts w:ascii="David" w:hAnsi="David" w:cs="David" w:hint="cs"/>
          <w:szCs w:val="20"/>
          <w:rtl/>
        </w:rPr>
        <w:t>דבריו שב</w:t>
      </w:r>
      <w:r w:rsidR="00E32720" w:rsidRPr="000F1E45">
        <w:rPr>
          <w:rFonts w:ascii="David" w:hAnsi="David" w:cs="David"/>
          <w:szCs w:val="20"/>
          <w:rtl/>
        </w:rPr>
        <w:t xml:space="preserve">מוסף התורני של עיתון </w:t>
      </w:r>
      <w:r w:rsidR="00E32720">
        <w:rPr>
          <w:rFonts w:ascii="David" w:hAnsi="David" w:cs="David" w:hint="cs"/>
          <w:szCs w:val="20"/>
          <w:rtl/>
        </w:rPr>
        <w:t>'</w:t>
      </w:r>
      <w:r w:rsidR="00E32720" w:rsidRPr="000F1E45">
        <w:rPr>
          <w:rFonts w:ascii="David" w:hAnsi="David" w:cs="David"/>
          <w:szCs w:val="20"/>
          <w:rtl/>
        </w:rPr>
        <w:t>דער איד</w:t>
      </w:r>
      <w:r w:rsidR="00E32720">
        <w:rPr>
          <w:rFonts w:ascii="David" w:hAnsi="David" w:cs="David" w:hint="cs"/>
          <w:szCs w:val="20"/>
          <w:rtl/>
        </w:rPr>
        <w:t>'</w:t>
      </w:r>
      <w:r w:rsidR="00E32720" w:rsidRPr="000F1E45">
        <w:rPr>
          <w:rFonts w:ascii="David" w:hAnsi="David" w:cs="David"/>
          <w:szCs w:val="20"/>
          <w:rtl/>
        </w:rPr>
        <w:t xml:space="preserve"> פ</w:t>
      </w:r>
      <w:r w:rsidR="00E32720">
        <w:rPr>
          <w:rFonts w:ascii="David" w:hAnsi="David" w:cs="David" w:hint="cs"/>
          <w:szCs w:val="20"/>
          <w:rtl/>
        </w:rPr>
        <w:t>רשת</w:t>
      </w:r>
      <w:r w:rsidR="00E32720" w:rsidRPr="000F1E45">
        <w:rPr>
          <w:rFonts w:ascii="David" w:hAnsi="David" w:cs="David"/>
          <w:szCs w:val="20"/>
          <w:rtl/>
        </w:rPr>
        <w:t xml:space="preserve"> תרומה</w:t>
      </w:r>
      <w:r w:rsidR="00E32720">
        <w:rPr>
          <w:rFonts w:ascii="David" w:hAnsi="David" w:cs="David" w:hint="cs"/>
          <w:szCs w:val="20"/>
          <w:rtl/>
        </w:rPr>
        <w:t xml:space="preserve"> תשפ"ה)</w:t>
      </w:r>
      <w:r w:rsidR="00E32720" w:rsidRPr="000F1E45">
        <w:rPr>
          <w:rFonts w:ascii="David" w:hAnsi="David" w:cs="David" w:hint="cs"/>
          <w:szCs w:val="20"/>
          <w:rtl/>
        </w:rPr>
        <w:t xml:space="preserve"> </w:t>
      </w:r>
      <w:r w:rsidR="000F1E45">
        <w:rPr>
          <w:rFonts w:ascii="David" w:hAnsi="David" w:cs="David" w:hint="cs"/>
          <w:szCs w:val="20"/>
          <w:rtl/>
        </w:rPr>
        <w:t>שה</w:t>
      </w:r>
      <w:r w:rsidR="00054BAF">
        <w:rPr>
          <w:rFonts w:ascii="David" w:hAnsi="David" w:cs="David" w:hint="cs"/>
          <w:szCs w:val="20"/>
          <w:rtl/>
        </w:rPr>
        <w:t xml:space="preserve">וברר כי </w:t>
      </w:r>
      <w:r w:rsidR="009E684A">
        <w:rPr>
          <w:rFonts w:ascii="David" w:hAnsi="David" w:cs="David" w:hint="cs"/>
          <w:szCs w:val="20"/>
          <w:rtl/>
        </w:rPr>
        <w:t>תוספות</w:t>
      </w:r>
      <w:r w:rsidR="000F1E45">
        <w:rPr>
          <w:rFonts w:ascii="David" w:hAnsi="David" w:cs="David" w:hint="cs"/>
          <w:szCs w:val="20"/>
          <w:rtl/>
        </w:rPr>
        <w:t xml:space="preserve"> אלו </w:t>
      </w:r>
      <w:r w:rsidR="00054BAF">
        <w:rPr>
          <w:rFonts w:ascii="David" w:hAnsi="David" w:cs="David" w:hint="cs"/>
          <w:szCs w:val="20"/>
          <w:rtl/>
        </w:rPr>
        <w:t>נכתבו</w:t>
      </w:r>
      <w:r w:rsidR="000F1E45">
        <w:rPr>
          <w:rFonts w:ascii="David" w:hAnsi="David" w:cs="David" w:hint="cs"/>
          <w:szCs w:val="20"/>
          <w:rtl/>
        </w:rPr>
        <w:t xml:space="preserve"> </w:t>
      </w:r>
      <w:r w:rsidR="00054BAF">
        <w:rPr>
          <w:rFonts w:ascii="David" w:hAnsi="David" w:cs="David" w:hint="cs"/>
          <w:szCs w:val="20"/>
          <w:rtl/>
        </w:rPr>
        <w:t>ע"י</w:t>
      </w:r>
      <w:r w:rsidR="000F1E45">
        <w:rPr>
          <w:rFonts w:ascii="David" w:hAnsi="David" w:cs="David" w:hint="cs"/>
          <w:szCs w:val="20"/>
          <w:rtl/>
        </w:rPr>
        <w:t xml:space="preserve"> הרב חנוך </w:t>
      </w:r>
      <w:r w:rsidR="000F1E45" w:rsidRPr="000F1E45">
        <w:rPr>
          <w:rFonts w:ascii="David" w:hAnsi="David" w:cs="David"/>
          <w:szCs w:val="20"/>
          <w:rtl/>
        </w:rPr>
        <w:t xml:space="preserve">העניך טיטלבוים </w:t>
      </w:r>
      <w:r w:rsidR="00127856">
        <w:rPr>
          <w:rFonts w:ascii="David" w:hAnsi="David" w:cs="David" w:hint="cs"/>
          <w:szCs w:val="20"/>
          <w:rtl/>
        </w:rPr>
        <w:t>בעל העין חנוך שהוזכר לעיל</w:t>
      </w:r>
      <w:r w:rsidR="000F1E45">
        <w:rPr>
          <w:rFonts w:ascii="David" w:hAnsi="David" w:cs="David" w:hint="cs"/>
          <w:szCs w:val="20"/>
          <w:rtl/>
        </w:rPr>
        <w:t xml:space="preserve"> (ו</w:t>
      </w:r>
      <w:r w:rsidR="00B03993">
        <w:rPr>
          <w:rFonts w:ascii="David" w:hAnsi="David" w:cs="David" w:hint="cs"/>
          <w:szCs w:val="20"/>
          <w:rtl/>
        </w:rPr>
        <w:t>ראה בהערה הקודמת</w:t>
      </w:r>
      <w:r w:rsidR="00127856">
        <w:rPr>
          <w:rFonts w:ascii="David" w:hAnsi="David" w:cs="David" w:hint="cs"/>
          <w:szCs w:val="20"/>
          <w:rtl/>
        </w:rPr>
        <w:t xml:space="preserve"> שכך מובא בעין חנוך על קה"ר</w:t>
      </w:r>
      <w:r w:rsidR="000F1E45">
        <w:rPr>
          <w:rFonts w:ascii="David" w:hAnsi="David" w:cs="David" w:hint="cs"/>
          <w:szCs w:val="20"/>
          <w:rtl/>
        </w:rPr>
        <w:t>).</w:t>
      </w:r>
      <w:r w:rsidR="0045060F">
        <w:rPr>
          <w:rFonts w:ascii="David" w:hAnsi="David" w:cs="David" w:hint="cs"/>
          <w:szCs w:val="20"/>
          <w:rtl/>
        </w:rPr>
        <w:t xml:space="preserve">   </w:t>
      </w:r>
      <w:r w:rsidR="0045060F" w:rsidRPr="00097D67">
        <w:rPr>
          <w:rFonts w:ascii="David" w:hAnsi="David" w:cs="David"/>
          <w:szCs w:val="20"/>
          <w:rtl/>
        </w:rPr>
        <w:t>שוב הראוני מקור נוסף בו הובאה השיטה החדשה</w:t>
      </w:r>
      <w:r w:rsidR="00DD1B3C">
        <w:rPr>
          <w:rFonts w:ascii="David" w:hAnsi="David" w:cs="David" w:hint="cs"/>
          <w:szCs w:val="20"/>
          <w:rtl/>
        </w:rPr>
        <w:t xml:space="preserve">: </w:t>
      </w:r>
      <w:r w:rsidR="00BF280E">
        <w:rPr>
          <w:rFonts w:ascii="David" w:hAnsi="David" w:cs="David" w:hint="cs"/>
          <w:szCs w:val="20"/>
          <w:rtl/>
        </w:rPr>
        <w:t>ה</w:t>
      </w:r>
      <w:r w:rsidR="0045060F" w:rsidRPr="00097D67">
        <w:rPr>
          <w:rFonts w:ascii="David" w:hAnsi="David" w:cs="David"/>
          <w:szCs w:val="20"/>
          <w:rtl/>
        </w:rPr>
        <w:t>ר</w:t>
      </w:r>
      <w:r w:rsidR="00BF280E">
        <w:rPr>
          <w:rFonts w:ascii="David" w:hAnsi="David" w:cs="David" w:hint="cs"/>
          <w:szCs w:val="20"/>
          <w:rtl/>
        </w:rPr>
        <w:t>ב</w:t>
      </w:r>
      <w:r w:rsidR="0045060F" w:rsidRPr="00097D67">
        <w:rPr>
          <w:rFonts w:ascii="David" w:hAnsi="David" w:cs="David"/>
          <w:szCs w:val="20"/>
          <w:rtl/>
        </w:rPr>
        <w:t xml:space="preserve"> </w:t>
      </w:r>
      <w:r w:rsidR="00841AFF">
        <w:rPr>
          <w:rFonts w:ascii="David" w:hAnsi="David" w:cs="David" w:hint="cs"/>
          <w:szCs w:val="20"/>
          <w:rtl/>
        </w:rPr>
        <w:t xml:space="preserve">ד"ר </w:t>
      </w:r>
      <w:r w:rsidR="0045060F" w:rsidRPr="00097D67">
        <w:rPr>
          <w:rFonts w:ascii="David" w:hAnsi="David" w:cs="David"/>
          <w:szCs w:val="20"/>
          <w:rtl/>
        </w:rPr>
        <w:t xml:space="preserve">אליעזר דינר </w:t>
      </w:r>
      <w:r w:rsidR="00BE418A">
        <w:rPr>
          <w:rFonts w:ascii="David" w:hAnsi="David" w:cs="David" w:hint="cs"/>
          <w:szCs w:val="20"/>
          <w:rtl/>
        </w:rPr>
        <w:t>למד אצל כמה ת"ח, ו</w:t>
      </w:r>
      <w:r w:rsidR="001B4F96">
        <w:rPr>
          <w:rFonts w:ascii="David" w:hAnsi="David" w:cs="David" w:hint="cs"/>
          <w:szCs w:val="20"/>
          <w:rtl/>
        </w:rPr>
        <w:t xml:space="preserve">הוכתר לרב בביהמ"ד לרבנים באמשטרדם, </w:t>
      </w:r>
      <w:r w:rsidR="00BE418A">
        <w:rPr>
          <w:rFonts w:ascii="David" w:hAnsi="David" w:cs="David" w:hint="cs"/>
          <w:szCs w:val="20"/>
          <w:rtl/>
        </w:rPr>
        <w:t>ל</w:t>
      </w:r>
      <w:r w:rsidR="001B4F96">
        <w:rPr>
          <w:rFonts w:ascii="David" w:hAnsi="David" w:cs="David" w:hint="cs"/>
          <w:szCs w:val="20"/>
          <w:rtl/>
        </w:rPr>
        <w:t>אח</w:t>
      </w:r>
      <w:r w:rsidR="00BE418A">
        <w:rPr>
          <w:rFonts w:ascii="David" w:hAnsi="David" w:cs="David" w:hint="cs"/>
          <w:szCs w:val="20"/>
          <w:rtl/>
        </w:rPr>
        <w:t>ר</w:t>
      </w:r>
      <w:r w:rsidR="001B4F96">
        <w:rPr>
          <w:rFonts w:ascii="David" w:hAnsi="David" w:cs="David" w:hint="cs"/>
          <w:szCs w:val="20"/>
          <w:rtl/>
        </w:rPr>
        <w:t xml:space="preserve"> שלמד שם שלש שנים בהכוונת דודו </w:t>
      </w:r>
      <w:r w:rsidR="008F03A8">
        <w:rPr>
          <w:rFonts w:ascii="David" w:hAnsi="David" w:cs="David" w:hint="cs"/>
          <w:szCs w:val="20"/>
          <w:rtl/>
        </w:rPr>
        <w:t xml:space="preserve">רבי יוסף צבי </w:t>
      </w:r>
      <w:r w:rsidR="001B4F96">
        <w:rPr>
          <w:rFonts w:ascii="David" w:hAnsi="David" w:cs="David" w:hint="cs"/>
          <w:szCs w:val="20"/>
          <w:rtl/>
        </w:rPr>
        <w:t xml:space="preserve">דינר. </w:t>
      </w:r>
      <w:r w:rsidR="00BE418A">
        <w:rPr>
          <w:rFonts w:ascii="David" w:hAnsi="David" w:cs="David" w:hint="cs"/>
          <w:szCs w:val="20"/>
          <w:rtl/>
        </w:rPr>
        <w:t>למד פילולוגיה שמית ופילוסופיה</w:t>
      </w:r>
      <w:r w:rsidR="007134CE" w:rsidRPr="007134CE">
        <w:rPr>
          <w:rFonts w:ascii="David" w:hAnsi="David" w:cs="David" w:hint="cs"/>
          <w:szCs w:val="20"/>
          <w:rtl/>
        </w:rPr>
        <w:t xml:space="preserve"> </w:t>
      </w:r>
      <w:r w:rsidR="007134CE">
        <w:rPr>
          <w:rFonts w:ascii="David" w:hAnsi="David" w:cs="David" w:hint="cs"/>
          <w:szCs w:val="20"/>
          <w:rtl/>
        </w:rPr>
        <w:t>בכמה אוניברסיטאות</w:t>
      </w:r>
      <w:r w:rsidR="00BE418A">
        <w:rPr>
          <w:rFonts w:ascii="David" w:hAnsi="David" w:cs="David" w:hint="cs"/>
          <w:szCs w:val="20"/>
          <w:rtl/>
        </w:rPr>
        <w:t>, והיה ד"ר למתמטיקה.</w:t>
      </w:r>
      <w:r w:rsidR="007134CE">
        <w:rPr>
          <w:rFonts w:ascii="David" w:hAnsi="David" w:cs="David" w:hint="cs"/>
          <w:szCs w:val="20"/>
          <w:rtl/>
        </w:rPr>
        <w:t xml:space="preserve"> </w:t>
      </w:r>
      <w:r w:rsidR="001B4F96">
        <w:rPr>
          <w:rFonts w:ascii="David" w:hAnsi="David" w:cs="David" w:hint="cs"/>
          <w:szCs w:val="20"/>
          <w:rtl/>
        </w:rPr>
        <w:t>שימש כ</w:t>
      </w:r>
      <w:r w:rsidR="005C5694">
        <w:rPr>
          <w:rFonts w:ascii="David" w:hAnsi="David" w:cs="David" w:hint="cs"/>
          <w:szCs w:val="20"/>
          <w:rtl/>
        </w:rPr>
        <w:t xml:space="preserve">רב </w:t>
      </w:r>
      <w:r w:rsidR="00DD1B3C">
        <w:rPr>
          <w:rFonts w:ascii="David" w:hAnsi="David" w:cs="David" w:hint="cs"/>
          <w:szCs w:val="20"/>
          <w:rtl/>
        </w:rPr>
        <w:t xml:space="preserve">האגף האורתודקסי של הקהילה הכללית </w:t>
      </w:r>
      <w:r w:rsidR="005C5694">
        <w:rPr>
          <w:rFonts w:ascii="David" w:hAnsi="David" w:cs="David" w:hint="cs"/>
          <w:szCs w:val="20"/>
          <w:rtl/>
        </w:rPr>
        <w:t>בקלן</w:t>
      </w:r>
      <w:r w:rsidR="00DD1B3C">
        <w:rPr>
          <w:rFonts w:ascii="David" w:hAnsi="David" w:cs="David" w:hint="cs"/>
          <w:szCs w:val="20"/>
          <w:rtl/>
        </w:rPr>
        <w:t xml:space="preserve"> שבגרמניה,</w:t>
      </w:r>
      <w:r w:rsidR="005C5694">
        <w:rPr>
          <w:rFonts w:ascii="David" w:hAnsi="David" w:cs="David" w:hint="cs"/>
          <w:szCs w:val="20"/>
          <w:rtl/>
        </w:rPr>
        <w:t xml:space="preserve"> </w:t>
      </w:r>
      <w:r w:rsidR="001B4F96">
        <w:rPr>
          <w:rFonts w:ascii="David" w:hAnsi="David" w:cs="David" w:hint="cs"/>
          <w:szCs w:val="20"/>
          <w:rtl/>
        </w:rPr>
        <w:t>ו</w:t>
      </w:r>
      <w:r w:rsidR="00DD1B3C">
        <w:rPr>
          <w:rFonts w:ascii="David" w:hAnsi="David" w:cs="David" w:hint="cs"/>
          <w:szCs w:val="20"/>
          <w:rtl/>
        </w:rPr>
        <w:t>ח</w:t>
      </w:r>
      <w:r w:rsidR="001B4F96">
        <w:rPr>
          <w:rFonts w:ascii="David" w:hAnsi="David" w:cs="David" w:hint="cs"/>
          <w:szCs w:val="20"/>
          <w:rtl/>
        </w:rPr>
        <w:t>י</w:t>
      </w:r>
      <w:r w:rsidR="00DD1B3C">
        <w:rPr>
          <w:rFonts w:ascii="David" w:hAnsi="David" w:cs="David" w:hint="cs"/>
          <w:szCs w:val="20"/>
          <w:rtl/>
        </w:rPr>
        <w:t xml:space="preserve">בר </w:t>
      </w:r>
      <w:r w:rsidR="001B4F96">
        <w:rPr>
          <w:rFonts w:ascii="David" w:hAnsi="David" w:cs="David" w:hint="cs"/>
          <w:szCs w:val="20"/>
          <w:rtl/>
        </w:rPr>
        <w:t xml:space="preserve">את </w:t>
      </w:r>
      <w:r w:rsidR="00DD7C4B">
        <w:rPr>
          <w:rFonts w:ascii="David" w:hAnsi="David" w:cs="David" w:hint="cs"/>
          <w:szCs w:val="20"/>
          <w:rtl/>
        </w:rPr>
        <w:t xml:space="preserve">הספרים </w:t>
      </w:r>
      <w:r w:rsidR="00DD1B3C">
        <w:rPr>
          <w:rFonts w:ascii="David" w:hAnsi="David" w:cs="David" w:hint="cs"/>
          <w:szCs w:val="20"/>
          <w:rtl/>
        </w:rPr>
        <w:t xml:space="preserve">'זכרון אברהם משה' </w:t>
      </w:r>
      <w:r w:rsidR="00DD7C4B">
        <w:rPr>
          <w:rFonts w:ascii="David" w:hAnsi="David" w:cs="David" w:hint="cs"/>
          <w:szCs w:val="20"/>
          <w:rtl/>
        </w:rPr>
        <w:t xml:space="preserve">'דיברתי דברי' </w:t>
      </w:r>
      <w:r w:rsidR="00DD1B3C">
        <w:rPr>
          <w:rFonts w:ascii="David" w:hAnsi="David" w:cs="David" w:hint="cs"/>
          <w:szCs w:val="20"/>
          <w:rtl/>
        </w:rPr>
        <w:t xml:space="preserve">ועוד ספרים </w:t>
      </w:r>
      <w:r w:rsidR="001B4F96">
        <w:rPr>
          <w:rFonts w:ascii="David" w:hAnsi="David" w:cs="David" w:hint="cs"/>
          <w:szCs w:val="20"/>
          <w:rtl/>
        </w:rPr>
        <w:t>(</w:t>
      </w:r>
      <w:r w:rsidR="00DD1B3C">
        <w:rPr>
          <w:rFonts w:ascii="David" w:hAnsi="David" w:cs="David" w:hint="cs"/>
          <w:szCs w:val="20"/>
          <w:rtl/>
        </w:rPr>
        <w:t>על תולדותיו ראה בהקדמה ל'חידושי הריצ"ד' ח"ג)</w:t>
      </w:r>
      <w:r w:rsidR="00BE418A">
        <w:rPr>
          <w:rFonts w:ascii="David" w:hAnsi="David" w:cs="David" w:hint="cs"/>
          <w:szCs w:val="20"/>
          <w:rtl/>
        </w:rPr>
        <w:t>.</w:t>
      </w:r>
      <w:r w:rsidR="00DD1B3C">
        <w:rPr>
          <w:rFonts w:ascii="David" w:hAnsi="David" w:cs="David" w:hint="cs"/>
          <w:szCs w:val="20"/>
          <w:rtl/>
        </w:rPr>
        <w:t xml:space="preserve"> </w:t>
      </w:r>
      <w:r w:rsidR="00DD1B3C" w:rsidRPr="00097D67">
        <w:rPr>
          <w:rFonts w:ascii="David" w:hAnsi="David" w:cs="David"/>
          <w:szCs w:val="20"/>
          <w:rtl/>
        </w:rPr>
        <w:t>בספר</w:t>
      </w:r>
      <w:r w:rsidR="00DD1B3C">
        <w:rPr>
          <w:rFonts w:ascii="David" w:hAnsi="David" w:cs="David" w:hint="cs"/>
          <w:szCs w:val="20"/>
          <w:rtl/>
        </w:rPr>
        <w:t>ו</w:t>
      </w:r>
      <w:r w:rsidR="00DD1B3C" w:rsidRPr="00097D67">
        <w:rPr>
          <w:rFonts w:ascii="David" w:hAnsi="David" w:cs="David"/>
          <w:szCs w:val="20"/>
          <w:rtl/>
        </w:rPr>
        <w:t xml:space="preserve"> </w:t>
      </w:r>
      <w:r w:rsidR="00DD1B3C">
        <w:rPr>
          <w:rFonts w:ascii="David" w:hAnsi="David" w:cs="David" w:hint="cs"/>
          <w:szCs w:val="20"/>
          <w:rtl/>
        </w:rPr>
        <w:t>'</w:t>
      </w:r>
      <w:r w:rsidR="00DD1B3C" w:rsidRPr="00097D67">
        <w:rPr>
          <w:rFonts w:ascii="David" w:hAnsi="David" w:cs="David"/>
          <w:szCs w:val="20"/>
          <w:rtl/>
        </w:rPr>
        <w:t>זכרון יוסף צבי</w:t>
      </w:r>
      <w:r w:rsidR="00DD1B3C">
        <w:rPr>
          <w:rFonts w:ascii="David" w:hAnsi="David" w:cs="David" w:hint="cs"/>
          <w:szCs w:val="20"/>
          <w:rtl/>
        </w:rPr>
        <w:t>'</w:t>
      </w:r>
      <w:r w:rsidR="00BE418A">
        <w:rPr>
          <w:rFonts w:ascii="David" w:hAnsi="David" w:cs="David" w:hint="cs"/>
          <w:szCs w:val="20"/>
          <w:rtl/>
        </w:rPr>
        <w:t>,</w:t>
      </w:r>
      <w:r w:rsidR="00DD1B3C" w:rsidRPr="00097D67">
        <w:rPr>
          <w:rFonts w:ascii="David" w:hAnsi="David" w:cs="David"/>
          <w:szCs w:val="20"/>
          <w:rtl/>
        </w:rPr>
        <w:t xml:space="preserve"> ברלין תרצ"ג </w:t>
      </w:r>
      <w:r w:rsidR="00BE418A">
        <w:rPr>
          <w:rFonts w:ascii="David" w:hAnsi="David" w:cs="David" w:hint="cs"/>
          <w:szCs w:val="20"/>
          <w:rtl/>
        </w:rPr>
        <w:t>(</w:t>
      </w:r>
      <w:r w:rsidR="00DD1B3C" w:rsidRPr="00097D67">
        <w:rPr>
          <w:rFonts w:ascii="David" w:hAnsi="David" w:cs="David"/>
          <w:szCs w:val="20"/>
          <w:rtl/>
        </w:rPr>
        <w:t>דף נ, על השו"ע סי' תצג)</w:t>
      </w:r>
      <w:r w:rsidR="001B4F96">
        <w:rPr>
          <w:rFonts w:ascii="David" w:hAnsi="David" w:cs="David" w:hint="cs"/>
          <w:szCs w:val="20"/>
          <w:rtl/>
        </w:rPr>
        <w:t xml:space="preserve"> הוא כותב כך</w:t>
      </w:r>
      <w:r w:rsidR="0045060F" w:rsidRPr="00097D67">
        <w:rPr>
          <w:rFonts w:ascii="David" w:hAnsi="David" w:cs="David"/>
          <w:szCs w:val="20"/>
          <w:rtl/>
        </w:rPr>
        <w:t>: ״ואף על פי שבתחילה חלשו היהודים את אויביהם לפי חרב, אחר כך גברו הרומיים ולכדו מישראל עיר ועיר, ובאותה זמן ה</w:t>
      </w:r>
      <w:r w:rsidR="0045060F">
        <w:rPr>
          <w:rFonts w:ascii="David" w:hAnsi="David" w:cs="David" w:hint="cs"/>
          <w:szCs w:val="20"/>
          <w:rtl/>
        </w:rPr>
        <w:t>י</w:t>
      </w:r>
      <w:r w:rsidR="0045060F" w:rsidRPr="00097D67">
        <w:rPr>
          <w:rFonts w:ascii="David" w:hAnsi="David" w:cs="David"/>
          <w:szCs w:val="20"/>
          <w:rtl/>
        </w:rPr>
        <w:t>יתה מלחמה בכל יום יום ובכל מלחמה נפלו ומתו הרבה אנשים מחיל בר כוזבא ובהן כמה תלמידי ר' עקיבא, וכששקעה החמה בכל יום ויום פסקה המלחמה ואז נקברו כל המתים. ואפשר שבתוך כל המלחמות הללו שהיו יום יום ושבהם גברו האויבים על ישראל</w:t>
      </w:r>
      <w:r w:rsidR="0045060F">
        <w:rPr>
          <w:rFonts w:ascii="David" w:hAnsi="David" w:cs="David" w:hint="cs"/>
          <w:szCs w:val="20"/>
          <w:rtl/>
        </w:rPr>
        <w:t>,</w:t>
      </w:r>
      <w:r w:rsidR="0045060F" w:rsidRPr="00097D67">
        <w:rPr>
          <w:rFonts w:ascii="David" w:hAnsi="David" w:cs="David"/>
          <w:szCs w:val="20"/>
          <w:rtl/>
        </w:rPr>
        <w:t> היה יום אחד והוא ל"ג בעומר שגבר בו ישראל, אותו יום שבו היה להם יש</w:t>
      </w:r>
      <w:r w:rsidR="0045060F">
        <w:rPr>
          <w:rFonts w:ascii="David" w:hAnsi="David" w:cs="David" w:hint="cs"/>
          <w:szCs w:val="20"/>
          <w:rtl/>
        </w:rPr>
        <w:t>ו</w:t>
      </w:r>
      <w:r w:rsidR="0045060F" w:rsidRPr="00097D67">
        <w:rPr>
          <w:rFonts w:ascii="David" w:hAnsi="David" w:cs="David"/>
          <w:szCs w:val="20"/>
          <w:rtl/>
        </w:rPr>
        <w:t>עת ה' בעת צרתם יום גבורה ותשועה - אותו יום קבעו ליום שמחה לדור דורים, וכמו כן שמעתי גם מפי הרב דק"ק פוזנא מוהר"ר זאב פיילכענפעלד ז”ל…״. הר</w:t>
      </w:r>
      <w:r w:rsidR="0045060F">
        <w:rPr>
          <w:rFonts w:ascii="David" w:hAnsi="David" w:cs="David" w:hint="cs"/>
          <w:szCs w:val="20"/>
          <w:rtl/>
        </w:rPr>
        <w:t>"ז</w:t>
      </w:r>
      <w:r w:rsidR="0045060F" w:rsidRPr="00097D67">
        <w:rPr>
          <w:rFonts w:ascii="David" w:hAnsi="David" w:cs="David"/>
          <w:szCs w:val="20"/>
          <w:rtl/>
        </w:rPr>
        <w:t xml:space="preserve"> פיילכענפעלד</w:t>
      </w:r>
      <w:r w:rsidR="0045060F">
        <w:rPr>
          <w:rFonts w:ascii="David" w:hAnsi="David" w:cs="David" w:hint="cs"/>
          <w:szCs w:val="20"/>
          <w:rtl/>
        </w:rPr>
        <w:t xml:space="preserve"> היה רב ואב"ד פוזנא בשנים תרל"ב-תרע"ג, עד לפטירתו בגיל 86, היה מחשובי רבני גרמניה בדורו, והיה חבר ב'ועד ההלכה' של 'ארגון הרבנים נאמני התורה והמסורת' יחד עם הרד"צ הופמן, הרב אביעזרי אוירבאך אב"ד הלברשטט, ועוד רבנים (ע"פ 'שומרי משמרת הקודש' ח"ב עמ' 488). </w:t>
      </w:r>
      <w:r w:rsidR="007134CE">
        <w:rPr>
          <w:rFonts w:ascii="David" w:hAnsi="David" w:cs="David" w:hint="cs"/>
          <w:szCs w:val="20"/>
          <w:rtl/>
        </w:rPr>
        <w:t xml:space="preserve">ראיתי שהוא גם </w:t>
      </w:r>
      <w:r w:rsidR="0045060F">
        <w:rPr>
          <w:rFonts w:ascii="David" w:hAnsi="David" w:cs="David" w:hint="cs"/>
          <w:szCs w:val="20"/>
          <w:rtl/>
        </w:rPr>
        <w:t xml:space="preserve">היה </w:t>
      </w:r>
      <w:r w:rsidR="0045060F" w:rsidRPr="00097D67">
        <w:rPr>
          <w:rFonts w:ascii="David" w:hAnsi="David" w:cs="David"/>
          <w:szCs w:val="20"/>
          <w:rtl/>
        </w:rPr>
        <w:t>בין חברי מועצת גדולי התורה של אגו"י שנבחרו בקטוביץ בשנת תער"ב.</w:t>
      </w:r>
    </w:p>
  </w:footnote>
  <w:footnote w:id="10">
    <w:p w14:paraId="020FB905" w14:textId="3E9B5ABF"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עיון בפתגמו של הרב קוק לחודש אייר תרע"ד (לוח 'ארץ הצבי'; 'באר מגד ירחים' לרב עוזי קלכהיים, בית אל תשנ"ה, עמ' פו) מעלה כי הזכיר ככל הנראה את 'השיטה החדשה': "הגבורה העילאה של תלמידי רבי עקיבא, והצפונה של קדושי הקהילות, מתחברות יחד באוצר הרזים של רשב"י". הפתגם עוסק בחודש אייר ומציין שלשה אירועים שאירעו בו: הראשון הוא מיתת תלמידי רבי עקיבא שאירעה בעיקרה בחודש זה, השני הוא מסעי הצלב בהם הושמדו כמה מקהילות אשכנז בימים אלו, והשלישי הוא החגיגה בציונו של רשב"י בי"ח באייר. הרב מגדיר כי לעומת קדושי הקהילות באשכנז שגבורתם הי</w:t>
      </w:r>
      <w:r w:rsidR="00E47BD0">
        <w:rPr>
          <w:rFonts w:ascii="David" w:hAnsi="David" w:cs="David" w:hint="cs"/>
          <w:szCs w:val="20"/>
          <w:rtl/>
        </w:rPr>
        <w:t>י</w:t>
      </w:r>
      <w:r w:rsidRPr="00097D67">
        <w:rPr>
          <w:rFonts w:ascii="David" w:hAnsi="David" w:cs="David"/>
          <w:szCs w:val="20"/>
          <w:rtl/>
        </w:rPr>
        <w:t>תה 'צפונה' ומוסתרת, הרי שגבורתם של תלמידי רבי עקיבא ה</w:t>
      </w:r>
      <w:r w:rsidR="00BB1AC0">
        <w:rPr>
          <w:rFonts w:ascii="David" w:hAnsi="David" w:cs="David" w:hint="cs"/>
          <w:szCs w:val="20"/>
          <w:rtl/>
        </w:rPr>
        <w:t>י</w:t>
      </w:r>
      <w:r w:rsidRPr="00097D67">
        <w:rPr>
          <w:rFonts w:ascii="David" w:hAnsi="David" w:cs="David"/>
          <w:szCs w:val="20"/>
          <w:rtl/>
        </w:rPr>
        <w:t xml:space="preserve">יתה גלויה. מסתבר מאוד כי כוונת הרב קוק היא שתלמידי רבי עקיבא מתו בחודש אייר מתוך גבורת הקרב כנגד השלטון הרומאי. ניתן אמנם להסביר כי כוונת הראי"ה קוק היא לגבורת התלמידים שהמשיכו בלימוד התורה על אף גזירות השמד של הרומאים, ובכך הכניסו את עצמם במודע למצב של סכנה. (אוסיף, שמסתבר שאם הרב קוק היה אוחז ב'שיטה החדשה', היה הדבר נזכר בכתביו ובכתבי תלמידיו, אולם למעשה אין אזכור נוסף לשיטה החדשה בכתביו או בשמועות שנמסרו בשמו [אמנם, יש לסייג ולהעיר שכלל לא מצאתי בכתבי הרב זצ"ל אזכור נוסף לתלמידי ר"ע. בספרו ריש מילין, התגין, השי"ן, בשתי גרסאותיו, מהדורת מה"ק תשמ"ה עמ' כב ועמ' מז, נזכרים תלמידי ר"ע, אולם כמדומה ששם הכוונה איננה לאלו שלמדו בישיבתו אלא לכל האוחזים בדרכו במשך הדורות כולם]. כפי שנראה בהערה בהמשך, כמה ת"ח המקורבים לרב זצ"ל ולמשפחתו הזכירו את דברי הגמ' כפשטם - הג"ר שאול ישראלי, הג"ר יצחק אריאלי, הרב מרדכי פרום, הרב חיים פרדס. הרמ"צ נריה אחז בשיטה החדשה, אך לא הזכיר שמורו הרב זצ"ל סבר כך).   כמה </w:t>
      </w:r>
      <w:r w:rsidR="00EC7D48">
        <w:rPr>
          <w:rFonts w:ascii="David" w:hAnsi="David" w:cs="David" w:hint="cs"/>
          <w:szCs w:val="20"/>
          <w:rtl/>
        </w:rPr>
        <w:t>ת"</w:t>
      </w:r>
      <w:r w:rsidRPr="00097D67">
        <w:rPr>
          <w:rFonts w:ascii="David" w:hAnsi="David" w:cs="David"/>
          <w:szCs w:val="20"/>
          <w:rtl/>
        </w:rPr>
        <w:t>ח ציינו באזני ש'השיטה החדשה' נזכרת בשיחות הרב צבי יהודה הכהן קוק שנדפסו, אולם המעיין בשיחותיו שנדפסו רואה כי 'השיטה החדשה' אינה נזכרת בהם</w:t>
      </w:r>
      <w:r w:rsidR="00EC7D48">
        <w:rPr>
          <w:rFonts w:ascii="David" w:hAnsi="David" w:cs="David" w:hint="cs"/>
          <w:szCs w:val="20"/>
          <w:rtl/>
        </w:rPr>
        <w:t>, בוודאי לא במפורש</w:t>
      </w:r>
      <w:r w:rsidRPr="00097D67">
        <w:rPr>
          <w:rFonts w:ascii="David" w:hAnsi="David" w:cs="David"/>
          <w:szCs w:val="20"/>
          <w:rtl/>
        </w:rPr>
        <w:t xml:space="preserve"> (ראה: מתוך התורה הגואלת, חלק א', ירושלים ה'תשמ"ג, עמ' רט; שם חלק ג, ירושלים תשמ"ז, עמ' רמח; 'שיחות הרב צבי יהודה', מועדים חלק ב, ספרית חוה, ירושלים תשס"ז; נשמה של שבת עמ' 112-130. כך גם ב'פעמים' - </w:t>
      </w:r>
      <w:r w:rsidRPr="00097D67">
        <w:rPr>
          <w:rFonts w:ascii="David" w:hAnsi="David" w:cs="David"/>
          <w:color w:val="222222"/>
          <w:szCs w:val="20"/>
          <w:shd w:val="clear" w:color="auto" w:fill="FFFFFF"/>
          <w:rtl/>
        </w:rPr>
        <w:t>שיחות הרצי"ה מהשנים תשכ"ח-תשכ"ט, הוצאת גלי מסכתא, תשס"ז</w:t>
      </w:r>
      <w:r>
        <w:rPr>
          <w:rFonts w:ascii="David" w:hAnsi="David" w:cs="David"/>
          <w:szCs w:val="20"/>
          <w:rtl/>
        </w:rPr>
        <w:t>). הרצי"ה הזכיר בש</w:t>
      </w:r>
      <w:r>
        <w:rPr>
          <w:rFonts w:ascii="David" w:hAnsi="David" w:cs="David" w:hint="cs"/>
          <w:szCs w:val="20"/>
          <w:rtl/>
        </w:rPr>
        <w:t>י</w:t>
      </w:r>
      <w:r w:rsidRPr="00097D67">
        <w:rPr>
          <w:rFonts w:ascii="David" w:hAnsi="David" w:cs="David"/>
          <w:szCs w:val="20"/>
          <w:rtl/>
        </w:rPr>
        <w:t>חותיו אלו כי ר"ע תמך במרד בר כוכבא, וכי תלמידיו בתורה היו גם לוחמים שסייעו למרד, אולם הוא אינו מזכיר שאלו הם 24 אלף התלמידים שמתו בימי ספירת העומר (העובדה שהרצי"ה הזכירם בשיחותיו לימי ספירת העומר אינה ראיה, שהרי ייתכן כי אזכורם היה בשל רשב"י שהתנגד בחריפות לרומאים והיה מתלמידיו החדשים של ר"ע</w:t>
      </w:r>
      <w:r w:rsidR="00536646">
        <w:rPr>
          <w:rFonts w:ascii="David" w:hAnsi="David" w:cs="David" w:hint="cs"/>
          <w:szCs w:val="20"/>
          <w:rtl/>
        </w:rPr>
        <w:t xml:space="preserve">. ראה גם </w:t>
      </w:r>
      <w:r w:rsidR="00E81B40">
        <w:rPr>
          <w:rFonts w:ascii="David" w:hAnsi="David" w:cs="David" w:hint="cs"/>
          <w:szCs w:val="20"/>
          <w:rtl/>
        </w:rPr>
        <w:t>שיחות הרצי"ה מועדים, שיחה ב' לל"ג בעומר סעיף 3, מהד' ה'תשע"ג ח"ב עמ' 274, ולענ"ד אין משם ראיה</w:t>
      </w:r>
      <w:r w:rsidR="00302F5C">
        <w:rPr>
          <w:rFonts w:ascii="David" w:hAnsi="David" w:cs="David" w:hint="cs"/>
          <w:szCs w:val="20"/>
          <w:rtl/>
        </w:rPr>
        <w:t>, ואכמ"ל</w:t>
      </w:r>
      <w:r w:rsidRPr="00097D67">
        <w:rPr>
          <w:rFonts w:ascii="David" w:hAnsi="David" w:cs="David"/>
          <w:szCs w:val="20"/>
          <w:rtl/>
        </w:rPr>
        <w:t xml:space="preserve">). אמנם כעת ראיתי שבספרו של הרב יוסף קלנר (שיר התקדש חג - ל"ג בעומר, ירושלים תשע"ג, עמ' כט-מג), בו סוכמה שיחת הרצי"ה, והורחבה ע"י הרב קלנר, הובאה 'השיטה החדשה'. הרב קלנר כתב לי ש"הרצי"ה חזר בכמה שיחות על כך שתלמידי ר"ע שעל מותם אנו מתאבלים בספירת העומר מתו כלוחמים בצבא בר כוכבא... הרצי"ה הוסיף להסביר כיצד מתאימים הדברים למה שמובא בגמ' [וביאר שהדבר לא נזכר בגמ' מפאת החשש מהשלטון]. את הקושיה על דיס-הפרופורציה של האבל לעומת מאורעות חמורים יותר בהיסטוריה היהודית לא שמעתי מהרצי"ה... הרצי"ה כלל לא היה מאזכר את אגרת ר' שרירא גאון, וביסס את הטענה על הסברה הפשוטה העולה מדברי הרמב"ם על יחסו של ר"ע לבר כוכבא". לפי דבריו </w:t>
      </w:r>
      <w:r w:rsidR="00EC7D48">
        <w:rPr>
          <w:rFonts w:ascii="David" w:hAnsi="David" w:cs="David" w:hint="cs"/>
          <w:szCs w:val="20"/>
          <w:rtl/>
        </w:rPr>
        <w:t>צ"ע</w:t>
      </w:r>
      <w:r w:rsidRPr="00097D67">
        <w:rPr>
          <w:rFonts w:ascii="David" w:hAnsi="David" w:cs="David"/>
          <w:szCs w:val="20"/>
          <w:rtl/>
        </w:rPr>
        <w:t xml:space="preserve"> כיצד ייתכן שהדברים אינם מופיעים בשיחות הרצי"ה שסוכמו </w:t>
      </w:r>
      <w:r w:rsidR="00EC7D48">
        <w:rPr>
          <w:rFonts w:ascii="David" w:hAnsi="David" w:cs="David" w:hint="cs"/>
          <w:szCs w:val="20"/>
          <w:rtl/>
        </w:rPr>
        <w:t xml:space="preserve">והודפסו </w:t>
      </w:r>
      <w:r w:rsidRPr="00097D67">
        <w:rPr>
          <w:rFonts w:ascii="David" w:hAnsi="David" w:cs="David"/>
          <w:szCs w:val="20"/>
          <w:rtl/>
        </w:rPr>
        <w:t xml:space="preserve">ע"י </w:t>
      </w:r>
      <w:r w:rsidR="00EC7D48">
        <w:rPr>
          <w:rFonts w:ascii="David" w:hAnsi="David" w:cs="David" w:hint="cs"/>
          <w:szCs w:val="20"/>
          <w:rtl/>
        </w:rPr>
        <w:t>ת"ח</w:t>
      </w:r>
      <w:r w:rsidRPr="00097D67">
        <w:rPr>
          <w:rFonts w:ascii="David" w:hAnsi="David" w:cs="David"/>
          <w:szCs w:val="20"/>
          <w:rtl/>
        </w:rPr>
        <w:t xml:space="preserve"> אחרים.</w:t>
      </w:r>
      <w:r w:rsidR="00540F76">
        <w:rPr>
          <w:rFonts w:ascii="David" w:hAnsi="David" w:cs="David" w:hint="cs"/>
          <w:szCs w:val="20"/>
          <w:rtl/>
        </w:rPr>
        <w:t xml:space="preserve"> הרב דוד לנדאו מסר לי, שבשיחות הרצי"ה לל"ג בעומר </w:t>
      </w:r>
      <w:r w:rsidR="003043C3">
        <w:rPr>
          <w:rFonts w:ascii="David" w:hAnsi="David" w:cs="David" w:hint="cs"/>
          <w:szCs w:val="20"/>
          <w:rtl/>
        </w:rPr>
        <w:t>נהג הרצי"ה להדגיש שחז"ל הסתירו את מרד בר כוכבא, והיה נותן לכך דוגמאות</w:t>
      </w:r>
      <w:r w:rsidR="003177FB">
        <w:rPr>
          <w:rFonts w:ascii="David" w:hAnsi="David" w:cs="David" w:hint="cs"/>
          <w:szCs w:val="20"/>
          <w:rtl/>
        </w:rPr>
        <w:t>, אלא</w:t>
      </w:r>
      <w:r w:rsidR="003043C3">
        <w:rPr>
          <w:rFonts w:ascii="David" w:hAnsi="David" w:cs="David" w:hint="cs"/>
          <w:szCs w:val="20"/>
          <w:rtl/>
        </w:rPr>
        <w:t xml:space="preserve"> </w:t>
      </w:r>
      <w:r w:rsidR="003177FB">
        <w:rPr>
          <w:rFonts w:ascii="David" w:hAnsi="David" w:cs="David" w:hint="cs"/>
          <w:szCs w:val="20"/>
          <w:rtl/>
        </w:rPr>
        <w:t>ש</w:t>
      </w:r>
      <w:r w:rsidR="003043C3">
        <w:rPr>
          <w:rFonts w:ascii="David" w:hAnsi="David" w:cs="David" w:hint="cs"/>
          <w:szCs w:val="20"/>
          <w:rtl/>
        </w:rPr>
        <w:t>עני</w:t>
      </w:r>
      <w:r w:rsidR="00F71F75">
        <w:rPr>
          <w:rFonts w:ascii="David" w:hAnsi="David" w:cs="David" w:hint="cs"/>
          <w:szCs w:val="20"/>
          <w:rtl/>
        </w:rPr>
        <w:t>י</w:t>
      </w:r>
      <w:r w:rsidR="003043C3">
        <w:rPr>
          <w:rFonts w:ascii="David" w:hAnsi="David" w:cs="David" w:hint="cs"/>
          <w:szCs w:val="20"/>
          <w:rtl/>
        </w:rPr>
        <w:t>ן זה הושמט בשיחות הרצי"ה שהודפסו</w:t>
      </w:r>
      <w:r w:rsidR="003177FB">
        <w:rPr>
          <w:rFonts w:ascii="David" w:hAnsi="David" w:cs="David" w:hint="cs"/>
          <w:szCs w:val="20"/>
          <w:rtl/>
        </w:rPr>
        <w:t>,</w:t>
      </w:r>
      <w:r w:rsidR="003043C3">
        <w:rPr>
          <w:rFonts w:ascii="David" w:hAnsi="David" w:cs="David" w:hint="cs"/>
          <w:szCs w:val="20"/>
          <w:rtl/>
        </w:rPr>
        <w:t xml:space="preserve"> שאינן שכתובים מדויקים של השיחות</w:t>
      </w:r>
      <w:r w:rsidR="00540F76">
        <w:rPr>
          <w:rFonts w:ascii="David" w:hAnsi="David" w:cs="David" w:hint="cs"/>
          <w:szCs w:val="20"/>
          <w:rtl/>
        </w:rPr>
        <w:t>. לז</w:t>
      </w:r>
      <w:r w:rsidR="00F71F75">
        <w:rPr>
          <w:rFonts w:ascii="David" w:hAnsi="David" w:cs="David" w:hint="cs"/>
          <w:szCs w:val="20"/>
          <w:rtl/>
        </w:rPr>
        <w:t>י</w:t>
      </w:r>
      <w:r w:rsidR="00540F76">
        <w:rPr>
          <w:rFonts w:ascii="David" w:hAnsi="David" w:cs="David" w:hint="cs"/>
          <w:szCs w:val="20"/>
          <w:rtl/>
        </w:rPr>
        <w:t xml:space="preserve">כרונו, אף שאינו משוכנע בכך בוודאות, הרצי"ה נהג להזכיר בשיחות את </w:t>
      </w:r>
      <w:r w:rsidR="003043C3">
        <w:rPr>
          <w:rFonts w:ascii="David" w:hAnsi="David" w:cs="David" w:hint="cs"/>
          <w:szCs w:val="20"/>
          <w:rtl/>
        </w:rPr>
        <w:t>'</w:t>
      </w:r>
      <w:r w:rsidR="00540F76">
        <w:rPr>
          <w:rFonts w:ascii="David" w:hAnsi="David" w:cs="David" w:hint="cs"/>
          <w:szCs w:val="20"/>
          <w:rtl/>
        </w:rPr>
        <w:t>השיטה החדשה</w:t>
      </w:r>
      <w:r w:rsidR="003043C3">
        <w:rPr>
          <w:rFonts w:ascii="David" w:hAnsi="David" w:cs="David" w:hint="cs"/>
          <w:szCs w:val="20"/>
          <w:rtl/>
        </w:rPr>
        <w:t>'</w:t>
      </w:r>
      <w:r w:rsidR="003177FB">
        <w:rPr>
          <w:rFonts w:ascii="David" w:hAnsi="David" w:cs="David" w:hint="cs"/>
          <w:szCs w:val="20"/>
          <w:rtl/>
        </w:rPr>
        <w:t>.</w:t>
      </w:r>
    </w:p>
  </w:footnote>
  <w:footnote w:id="11">
    <w:p w14:paraId="3039AA64" w14:textId="05D18250"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ישראל והזמנים, הרב מרדכי הכהן, הוצאת יד רמה, חלק ב' עמ' 157 (מתוך מאמרו ב'מחנים' חוברת נ</w:t>
      </w:r>
      <w:r w:rsidR="00166854">
        <w:rPr>
          <w:rFonts w:ascii="David" w:hAnsi="David" w:cs="David" w:hint="cs"/>
          <w:szCs w:val="20"/>
          <w:rtl/>
        </w:rPr>
        <w:t>"</w:t>
      </w:r>
      <w:r w:rsidRPr="00097D67">
        <w:rPr>
          <w:rFonts w:ascii="David" w:hAnsi="David" w:cs="David"/>
          <w:szCs w:val="20"/>
          <w:rtl/>
        </w:rPr>
        <w:t xml:space="preserve">ו </w:t>
      </w:r>
      <w:r w:rsidR="00166854">
        <w:rPr>
          <w:rFonts w:ascii="David" w:hAnsi="David" w:cs="David" w:hint="cs"/>
          <w:szCs w:val="20"/>
          <w:rtl/>
        </w:rPr>
        <w:t xml:space="preserve">ה'תשכ"א, </w:t>
      </w:r>
      <w:r w:rsidRPr="00097D67">
        <w:rPr>
          <w:rFonts w:ascii="David" w:hAnsi="David" w:cs="David"/>
          <w:szCs w:val="20"/>
          <w:rtl/>
        </w:rPr>
        <w:t>ובבטאון 'נרות שבת' כ"א אייר תש"ט גליון קמ</w:t>
      </w:r>
      <w:r w:rsidR="00357255">
        <w:rPr>
          <w:rFonts w:ascii="David" w:hAnsi="David" w:cs="David" w:hint="cs"/>
          <w:szCs w:val="20"/>
          <w:rtl/>
        </w:rPr>
        <w:t>"</w:t>
      </w:r>
      <w:r w:rsidRPr="00097D67">
        <w:rPr>
          <w:rFonts w:ascii="David" w:hAnsi="David" w:cs="David"/>
          <w:szCs w:val="20"/>
          <w:rtl/>
        </w:rPr>
        <w:t>ה עמ' קס</w:t>
      </w:r>
      <w:r w:rsidR="00357255">
        <w:rPr>
          <w:rFonts w:ascii="David" w:hAnsi="David" w:cs="David" w:hint="cs"/>
          <w:szCs w:val="20"/>
          <w:rtl/>
        </w:rPr>
        <w:t>"</w:t>
      </w:r>
      <w:r w:rsidRPr="00097D67">
        <w:rPr>
          <w:rFonts w:ascii="David" w:hAnsi="David" w:cs="David"/>
          <w:szCs w:val="20"/>
          <w:rtl/>
        </w:rPr>
        <w:t>ו בשם "כמה מן האחרונים" וציין לרנ"ק, וכן כתב בקיצור נמרץ פ' ידידיה ב'נרות שבת' י</w:t>
      </w:r>
      <w:r w:rsidR="008E5275">
        <w:rPr>
          <w:rFonts w:ascii="David" w:hAnsi="David" w:cs="David" w:hint="cs"/>
          <w:szCs w:val="20"/>
          <w:rtl/>
        </w:rPr>
        <w:t>"</w:t>
      </w:r>
      <w:r w:rsidRPr="00097D67">
        <w:rPr>
          <w:rFonts w:ascii="David" w:hAnsi="David" w:cs="David"/>
          <w:szCs w:val="20"/>
          <w:rtl/>
        </w:rPr>
        <w:t>ט אייר תש"ז עמ' מ</w:t>
      </w:r>
      <w:r w:rsidR="00357255">
        <w:rPr>
          <w:rFonts w:ascii="David" w:hAnsi="David" w:cs="David" w:hint="cs"/>
          <w:szCs w:val="20"/>
          <w:rtl/>
        </w:rPr>
        <w:t>"</w:t>
      </w:r>
      <w:r w:rsidRPr="00097D67">
        <w:rPr>
          <w:rFonts w:ascii="David" w:hAnsi="David" w:cs="David"/>
          <w:szCs w:val="20"/>
          <w:rtl/>
        </w:rPr>
        <w:t>ו); צניף מלוכה</w:t>
      </w:r>
      <w:r w:rsidR="00E73F59">
        <w:rPr>
          <w:rFonts w:ascii="David" w:hAnsi="David" w:cs="David" w:hint="cs"/>
          <w:szCs w:val="20"/>
          <w:rtl/>
        </w:rPr>
        <w:t xml:space="preserve"> ל</w:t>
      </w:r>
      <w:r w:rsidRPr="00097D67">
        <w:rPr>
          <w:rFonts w:ascii="David" w:hAnsi="David" w:cs="David"/>
          <w:szCs w:val="20"/>
          <w:rtl/>
        </w:rPr>
        <w:t>רב משה צבי נריה, הוצאת 'חי ראי', כפר הראה ה'תשנ"ב, עמ' 180 (והרחיב יותר ב'אמונת עתך', חוברת 41, עמ' 5); מועדי ישראל</w:t>
      </w:r>
      <w:r w:rsidR="00505B5B">
        <w:rPr>
          <w:rFonts w:ascii="David" w:hAnsi="David" w:cs="David" w:hint="cs"/>
          <w:szCs w:val="20"/>
          <w:rtl/>
        </w:rPr>
        <w:t xml:space="preserve"> ל</w:t>
      </w:r>
      <w:r w:rsidRPr="00097D67">
        <w:rPr>
          <w:rFonts w:ascii="David" w:hAnsi="David" w:cs="David"/>
          <w:szCs w:val="20"/>
          <w:rtl/>
        </w:rPr>
        <w:t xml:space="preserve">רב שלמה גורן, הוצאת 'משכל', ישראל 1993, עמ' רחצ-שו; פענוח אגדות </w:t>
      </w:r>
      <w:r w:rsidR="00505B5B">
        <w:rPr>
          <w:rFonts w:ascii="David" w:hAnsi="David" w:cs="David" w:hint="cs"/>
          <w:szCs w:val="20"/>
          <w:rtl/>
        </w:rPr>
        <w:t>ל</w:t>
      </w:r>
      <w:r w:rsidR="009D1A5B">
        <w:rPr>
          <w:rFonts w:ascii="David" w:hAnsi="David" w:cs="David" w:hint="cs"/>
          <w:szCs w:val="20"/>
          <w:rtl/>
        </w:rPr>
        <w:t xml:space="preserve">ר' </w:t>
      </w:r>
      <w:r w:rsidRPr="00097D67">
        <w:rPr>
          <w:rFonts w:ascii="David" w:hAnsi="David" w:cs="David"/>
          <w:szCs w:val="20"/>
          <w:rtl/>
        </w:rPr>
        <w:t xml:space="preserve">אברהם קורמן (תל אביב, תשנ"א, עמ' 196, ושם ציין קורמן כי "כיום אין כמעט עוררין על כך"); </w:t>
      </w:r>
      <w:r w:rsidR="00835CFE" w:rsidRPr="00097D67">
        <w:rPr>
          <w:rFonts w:ascii="David" w:hAnsi="David" w:cs="David"/>
          <w:szCs w:val="20"/>
          <w:rtl/>
        </w:rPr>
        <w:t>נחלת אבות לגאון ר' יוסף משאש</w:t>
      </w:r>
      <w:r w:rsidR="00835CFE">
        <w:rPr>
          <w:rFonts w:ascii="David" w:hAnsi="David" w:cs="David" w:hint="cs"/>
          <w:szCs w:val="20"/>
          <w:rtl/>
        </w:rPr>
        <w:t xml:space="preserve"> (מהד' תשל"ג-תשמ"ז, ח"ג עמ' קצז, וכן ח"ו עמ' רמג, והשווה ח"ד עמ' רצ); </w:t>
      </w:r>
      <w:r w:rsidRPr="00097D67">
        <w:rPr>
          <w:rFonts w:ascii="David" w:hAnsi="David" w:cs="David"/>
          <w:szCs w:val="20"/>
          <w:rtl/>
        </w:rPr>
        <w:t xml:space="preserve">הרב אליהו רחמים זייני, עץ ארז חלק ב </w:t>
      </w:r>
      <w:r w:rsidR="00A71421">
        <w:rPr>
          <w:rFonts w:ascii="David" w:hAnsi="David" w:cs="David" w:hint="cs"/>
          <w:szCs w:val="20"/>
          <w:rtl/>
        </w:rPr>
        <w:t>(</w:t>
      </w:r>
      <w:r w:rsidRPr="00097D67">
        <w:rPr>
          <w:rFonts w:ascii="David" w:hAnsi="David" w:cs="David"/>
          <w:szCs w:val="20"/>
          <w:rtl/>
        </w:rPr>
        <w:t>ארז הוצאה לאור, ירושלים תשס"ד, עמ' 90 ואילך, וראה שם עמ' 178</w:t>
      </w:r>
      <w:r w:rsidR="00A71421">
        <w:rPr>
          <w:rFonts w:ascii="David" w:hAnsi="David" w:cs="David" w:hint="cs"/>
          <w:szCs w:val="20"/>
          <w:rtl/>
        </w:rPr>
        <w:t>.</w:t>
      </w:r>
      <w:r w:rsidR="00E309A3">
        <w:rPr>
          <w:rFonts w:ascii="David" w:hAnsi="David" w:cs="David" w:hint="cs"/>
          <w:szCs w:val="20"/>
          <w:rtl/>
        </w:rPr>
        <w:t xml:space="preserve"> לפי הנאמר בהקדמת המהדורה השנייה</w:t>
      </w:r>
      <w:r w:rsidR="00BD73E9">
        <w:rPr>
          <w:rFonts w:ascii="David" w:hAnsi="David" w:cs="David" w:hint="cs"/>
          <w:szCs w:val="20"/>
          <w:rtl/>
        </w:rPr>
        <w:t>,</w:t>
      </w:r>
      <w:r w:rsidR="00E309A3">
        <w:rPr>
          <w:rFonts w:ascii="David" w:hAnsi="David" w:cs="David" w:hint="cs"/>
          <w:szCs w:val="20"/>
          <w:rtl/>
        </w:rPr>
        <w:t xml:space="preserve"> משנת תשע"ד, </w:t>
      </w:r>
      <w:r w:rsidR="00423AED">
        <w:rPr>
          <w:rFonts w:ascii="David" w:hAnsi="David" w:cs="David" w:hint="cs"/>
          <w:szCs w:val="20"/>
          <w:rtl/>
        </w:rPr>
        <w:t xml:space="preserve">לא נוספו בה </w:t>
      </w:r>
      <w:r w:rsidR="00E309A3">
        <w:rPr>
          <w:rFonts w:ascii="David" w:hAnsi="David" w:cs="David" w:hint="cs"/>
          <w:szCs w:val="20"/>
          <w:rtl/>
        </w:rPr>
        <w:t>ה</w:t>
      </w:r>
      <w:r w:rsidR="003F3DD4">
        <w:rPr>
          <w:rFonts w:ascii="David" w:hAnsi="David" w:cs="David" w:hint="cs"/>
          <w:szCs w:val="20"/>
          <w:rtl/>
        </w:rPr>
        <w:t>רחבו</w:t>
      </w:r>
      <w:r w:rsidR="00E309A3">
        <w:rPr>
          <w:rFonts w:ascii="David" w:hAnsi="David" w:cs="David" w:hint="cs"/>
          <w:szCs w:val="20"/>
          <w:rtl/>
        </w:rPr>
        <w:t>ת)</w:t>
      </w:r>
      <w:r w:rsidRPr="00097D67">
        <w:rPr>
          <w:rFonts w:ascii="David" w:hAnsi="David" w:cs="David"/>
          <w:szCs w:val="20"/>
          <w:rtl/>
        </w:rPr>
        <w:t xml:space="preserve">; בעוד מועד </w:t>
      </w:r>
      <w:r w:rsidR="009D1A5B">
        <w:rPr>
          <w:rFonts w:ascii="David" w:hAnsi="David" w:cs="David" w:hint="cs"/>
          <w:szCs w:val="20"/>
          <w:rtl/>
        </w:rPr>
        <w:t>ל</w:t>
      </w:r>
      <w:r w:rsidRPr="00097D67">
        <w:rPr>
          <w:rFonts w:ascii="David" w:hAnsi="David" w:cs="David"/>
          <w:szCs w:val="20"/>
          <w:rtl/>
        </w:rPr>
        <w:t>רב אורי שרקי, הוצאת 'אורים', תשע"ו, עמ' 242-238 (ובספרו 'סידור בית מלוכה', מהדורת תשס"ג, עמ' 2, אף השתמש בתיאוריה זאת כצירוף הלכתי, וכתב שניתן להסתפר ביום העצמאות משום ש"כל אבלות הספירה באה משום שנכשלו אז בהשגת עצמאות מדינית. ובימינו שבחסדי ה' זכינו להקמת מדינת ישראל ברור כשמש שבטלה סבת האבלות עכ"פ ביום עצמאותנו. ולא עוד אלא שיש להרבות בימים אלה בשמחה ע</w:t>
      </w:r>
      <w:r w:rsidR="00F07C91">
        <w:rPr>
          <w:rFonts w:ascii="David" w:hAnsi="David" w:cs="David" w:hint="cs"/>
          <w:szCs w:val="20"/>
          <w:rtl/>
        </w:rPr>
        <w:t>"</w:t>
      </w:r>
      <w:r w:rsidRPr="00097D67">
        <w:rPr>
          <w:rFonts w:ascii="David" w:hAnsi="David" w:cs="David"/>
          <w:szCs w:val="20"/>
          <w:rtl/>
        </w:rPr>
        <w:t>פ</w:t>
      </w:r>
      <w:r w:rsidR="00F07C91">
        <w:rPr>
          <w:rFonts w:ascii="David" w:hAnsi="David" w:cs="David" w:hint="cs"/>
          <w:szCs w:val="20"/>
          <w:rtl/>
        </w:rPr>
        <w:t xml:space="preserve"> </w:t>
      </w:r>
      <w:r w:rsidRPr="00097D67">
        <w:rPr>
          <w:rFonts w:ascii="David" w:hAnsi="David" w:cs="David"/>
          <w:szCs w:val="20"/>
          <w:rtl/>
        </w:rPr>
        <w:t>מש</w:t>
      </w:r>
      <w:r w:rsidR="00F07C91">
        <w:rPr>
          <w:rFonts w:ascii="David" w:hAnsi="David" w:cs="David" w:hint="cs"/>
          <w:szCs w:val="20"/>
          <w:rtl/>
        </w:rPr>
        <w:t>"כ</w:t>
      </w:r>
      <w:r w:rsidRPr="00097D67">
        <w:rPr>
          <w:rFonts w:ascii="David" w:hAnsi="David" w:cs="David"/>
          <w:szCs w:val="20"/>
          <w:rtl/>
        </w:rPr>
        <w:t xml:space="preserve"> הרמב"ן ויקרא כ"ג, ל"ו, שהימים שבין פסח לעצרת ימי שמחה הם כעין חולו של מועד. ומכי</w:t>
      </w:r>
      <w:r w:rsidR="00E47BD0">
        <w:rPr>
          <w:rFonts w:ascii="David" w:hAnsi="David" w:cs="David" w:hint="cs"/>
          <w:szCs w:val="20"/>
          <w:rtl/>
        </w:rPr>
        <w:t>ו</w:t>
      </w:r>
      <w:r w:rsidRPr="00097D67">
        <w:rPr>
          <w:rFonts w:ascii="David" w:hAnsi="David" w:cs="David"/>
          <w:szCs w:val="20"/>
          <w:rtl/>
        </w:rPr>
        <w:t xml:space="preserve">ון שבטלה סבת האבלות הדרינן לעיקרא דדינא לשמוח". דברי הרב שרקי </w:t>
      </w:r>
      <w:r w:rsidR="00E47BD0">
        <w:rPr>
          <w:rFonts w:ascii="David" w:hAnsi="David" w:cs="David" w:hint="cs"/>
          <w:szCs w:val="20"/>
          <w:rtl/>
        </w:rPr>
        <w:t>ה</w:t>
      </w:r>
      <w:r w:rsidRPr="00097D67">
        <w:rPr>
          <w:rFonts w:ascii="David" w:hAnsi="David" w:cs="David"/>
          <w:szCs w:val="20"/>
          <w:rtl/>
        </w:rPr>
        <w:t>תפרסמו כמה שנים לאחר עריכת מאמרנו זה, אך כעת לפני פרסום</w:t>
      </w:r>
      <w:r w:rsidR="005A4D6D">
        <w:rPr>
          <w:rFonts w:ascii="David" w:hAnsi="David" w:cs="David" w:hint="cs"/>
          <w:szCs w:val="20"/>
          <w:rtl/>
        </w:rPr>
        <w:t xml:space="preserve"> מאמרנו</w:t>
      </w:r>
      <w:r w:rsidRPr="00097D67">
        <w:rPr>
          <w:rFonts w:ascii="David" w:hAnsi="David" w:cs="David"/>
          <w:szCs w:val="20"/>
          <w:rtl/>
        </w:rPr>
        <w:t xml:space="preserve"> שילבתי </w:t>
      </w:r>
      <w:r w:rsidR="002C11AD">
        <w:rPr>
          <w:rFonts w:ascii="David" w:hAnsi="David" w:cs="David" w:hint="cs"/>
          <w:szCs w:val="20"/>
          <w:rtl/>
        </w:rPr>
        <w:t xml:space="preserve">בו </w:t>
      </w:r>
      <w:r w:rsidRPr="00097D67">
        <w:rPr>
          <w:rFonts w:ascii="David" w:hAnsi="David" w:cs="David"/>
          <w:szCs w:val="20"/>
          <w:rtl/>
        </w:rPr>
        <w:t xml:space="preserve">את התייחסותנו לעיקרי דבריו). 'השיטה החדשה' הובאה במקורות נוספים מבלי להרחיב בה, כגון בדברי הגרי"א הנקין (המסילה, תש"ב, ומשם </w:t>
      </w:r>
      <w:r w:rsidR="00EB681F">
        <w:rPr>
          <w:rFonts w:ascii="David" w:hAnsi="David" w:cs="David" w:hint="cs"/>
          <w:szCs w:val="20"/>
          <w:rtl/>
        </w:rPr>
        <w:t>ל</w:t>
      </w:r>
      <w:r w:rsidRPr="00097D67">
        <w:rPr>
          <w:rFonts w:ascii="David" w:hAnsi="David" w:cs="David"/>
          <w:szCs w:val="20"/>
          <w:rtl/>
        </w:rPr>
        <w:t xml:space="preserve">ספר הזכרון 'מדרש אליהו' אלעד </w:t>
      </w:r>
      <w:r w:rsidR="00EB681F">
        <w:rPr>
          <w:rFonts w:ascii="David" w:hAnsi="David" w:cs="David" w:hint="cs"/>
          <w:szCs w:val="20"/>
          <w:rtl/>
        </w:rPr>
        <w:t>ה'</w:t>
      </w:r>
      <w:r w:rsidRPr="00097D67">
        <w:rPr>
          <w:rFonts w:ascii="David" w:hAnsi="David" w:cs="David"/>
          <w:szCs w:val="20"/>
          <w:rtl/>
        </w:rPr>
        <w:t>תשס"ו ח"ב עמ' תקפ"ח. הגרי"א כתב ש"אף שבגמרא משמע שתלמידי ר"ע מתו על מיטותיהם באסכר</w:t>
      </w:r>
      <w:r>
        <w:rPr>
          <w:rFonts w:ascii="David" w:hAnsi="David" w:cs="David"/>
          <w:szCs w:val="20"/>
          <w:rtl/>
        </w:rPr>
        <w:t>ה, הנה מרגל</w:t>
      </w:r>
      <w:r>
        <w:rPr>
          <w:rFonts w:ascii="David" w:hAnsi="David" w:cs="David" w:hint="cs"/>
          <w:szCs w:val="20"/>
          <w:rtl/>
        </w:rPr>
        <w:t>א</w:t>
      </w:r>
      <w:r w:rsidRPr="00097D67">
        <w:rPr>
          <w:rFonts w:ascii="David" w:hAnsi="David" w:cs="David"/>
          <w:szCs w:val="20"/>
          <w:rtl/>
        </w:rPr>
        <w:t xml:space="preserve"> בפי העולם שתלמידי ר"ע השתתפו במלחמת ביתר..."), </w:t>
      </w:r>
      <w:r w:rsidR="008F0654" w:rsidRPr="00653604">
        <w:rPr>
          <w:rFonts w:ascii="David" w:hAnsi="David" w:cs="David"/>
          <w:szCs w:val="20"/>
          <w:rtl/>
        </w:rPr>
        <w:t>מבשר טוב </w:t>
      </w:r>
      <w:r w:rsidR="008F0654" w:rsidRPr="004563F5">
        <w:rPr>
          <w:rFonts w:ascii="David" w:hAnsi="David" w:cs="David"/>
          <w:szCs w:val="20"/>
          <w:rtl/>
        </w:rPr>
        <w:t xml:space="preserve">לרב מאיר אייזיקסון </w:t>
      </w:r>
      <w:r w:rsidR="00765E6E" w:rsidRPr="004563F5">
        <w:rPr>
          <w:rFonts w:ascii="David" w:hAnsi="David" w:cs="David" w:hint="cs"/>
          <w:szCs w:val="20"/>
          <w:rtl/>
        </w:rPr>
        <w:t>(</w:t>
      </w:r>
      <w:r w:rsidR="008F0654" w:rsidRPr="004563F5">
        <w:rPr>
          <w:rFonts w:ascii="David" w:hAnsi="David" w:cs="David"/>
          <w:szCs w:val="20"/>
          <w:rtl/>
        </w:rPr>
        <w:t>אב"ד פאקשן ובוקרשט, ממשפחת אדמור"י נדבורנ</w:t>
      </w:r>
      <w:r w:rsidR="008F0654" w:rsidRPr="004563F5">
        <w:rPr>
          <w:rFonts w:ascii="David" w:hAnsi="David" w:cs="David" w:hint="cs"/>
          <w:szCs w:val="20"/>
          <w:rtl/>
        </w:rPr>
        <w:t>א</w:t>
      </w:r>
      <w:r w:rsidR="008F0654" w:rsidRPr="004563F5">
        <w:rPr>
          <w:rFonts w:ascii="David" w:hAnsi="David" w:cs="David"/>
          <w:szCs w:val="20"/>
          <w:rtl/>
        </w:rPr>
        <w:t xml:space="preserve">, ח"א ניו יורק תשל"ה </w:t>
      </w:r>
      <w:r w:rsidR="008F0654" w:rsidRPr="00653604">
        <w:rPr>
          <w:rFonts w:ascii="David" w:hAnsi="David" w:cs="David"/>
          <w:szCs w:val="20"/>
          <w:rtl/>
        </w:rPr>
        <w:t xml:space="preserve">אורח חיים </w:t>
      </w:r>
      <w:r w:rsidR="008F0654" w:rsidRPr="004563F5">
        <w:rPr>
          <w:rFonts w:ascii="David" w:hAnsi="David" w:cs="David"/>
          <w:szCs w:val="20"/>
          <w:rtl/>
        </w:rPr>
        <w:t>סי' מב</w:t>
      </w:r>
      <w:r w:rsidR="00765E6E" w:rsidRPr="004563F5">
        <w:rPr>
          <w:rFonts w:ascii="David" w:hAnsi="David" w:cs="David" w:hint="cs"/>
          <w:szCs w:val="20"/>
          <w:rtl/>
        </w:rPr>
        <w:t>)</w:t>
      </w:r>
      <w:r w:rsidR="008F0654" w:rsidRPr="004563F5">
        <w:rPr>
          <w:rFonts w:ascii="David" w:hAnsi="David" w:cs="David" w:hint="cs"/>
          <w:szCs w:val="20"/>
          <w:rtl/>
        </w:rPr>
        <w:t>, בתשוב</w:t>
      </w:r>
      <w:r w:rsidR="00A7135C">
        <w:rPr>
          <w:rFonts w:ascii="David" w:hAnsi="David" w:cs="David" w:hint="cs"/>
          <w:szCs w:val="20"/>
          <w:rtl/>
        </w:rPr>
        <w:t>ה שכתב</w:t>
      </w:r>
      <w:r w:rsidR="008F0654" w:rsidRPr="004563F5">
        <w:rPr>
          <w:rFonts w:ascii="David" w:hAnsi="David" w:cs="David" w:hint="cs"/>
          <w:szCs w:val="20"/>
          <w:rtl/>
        </w:rPr>
        <w:t xml:space="preserve"> </w:t>
      </w:r>
      <w:r w:rsidR="00A7135C">
        <w:rPr>
          <w:rFonts w:ascii="David" w:hAnsi="David" w:cs="David" w:hint="cs"/>
          <w:szCs w:val="20"/>
          <w:rtl/>
        </w:rPr>
        <w:t>ב</w:t>
      </w:r>
      <w:r w:rsidR="008F0654" w:rsidRPr="004563F5">
        <w:rPr>
          <w:rFonts w:ascii="David" w:hAnsi="David" w:cs="David" w:hint="cs"/>
          <w:szCs w:val="20"/>
          <w:rtl/>
        </w:rPr>
        <w:t>שנת תש"ז</w:t>
      </w:r>
      <w:r w:rsidR="00765E6E" w:rsidRPr="004563F5">
        <w:rPr>
          <w:rFonts w:ascii="David" w:hAnsi="David" w:cs="David" w:hint="cs"/>
          <w:szCs w:val="20"/>
          <w:rtl/>
        </w:rPr>
        <w:t xml:space="preserve"> </w:t>
      </w:r>
      <w:r w:rsidR="004563F5" w:rsidRPr="004563F5">
        <w:rPr>
          <w:rFonts w:ascii="David" w:hAnsi="David" w:cs="David" w:hint="cs"/>
          <w:szCs w:val="20"/>
          <w:rtl/>
        </w:rPr>
        <w:t>(</w:t>
      </w:r>
      <w:r w:rsidR="00152A9E">
        <w:rPr>
          <w:rFonts w:ascii="David" w:hAnsi="David" w:cs="David" w:hint="cs"/>
          <w:szCs w:val="20"/>
          <w:rtl/>
        </w:rPr>
        <w:t>שם</w:t>
      </w:r>
      <w:r w:rsidR="00765E6E" w:rsidRPr="004563F5">
        <w:rPr>
          <w:rFonts w:ascii="David" w:hAnsi="David" w:cs="David" w:hint="cs"/>
          <w:szCs w:val="20"/>
          <w:rtl/>
        </w:rPr>
        <w:t xml:space="preserve"> כתב: "</w:t>
      </w:r>
      <w:r w:rsidR="008F0654" w:rsidRPr="00653604">
        <w:rPr>
          <w:rFonts w:ascii="David" w:hAnsi="David" w:cs="David"/>
          <w:szCs w:val="20"/>
          <w:rtl/>
        </w:rPr>
        <w:t>ולולא דמסתפי</w:t>
      </w:r>
      <w:r w:rsidR="008F0654" w:rsidRPr="004563F5">
        <w:rPr>
          <w:rFonts w:ascii="David" w:hAnsi="David" w:cs="David"/>
          <w:szCs w:val="20"/>
          <w:rtl/>
        </w:rPr>
        <w:t>נ</w:t>
      </w:r>
      <w:r w:rsidR="008F0654" w:rsidRPr="00653604">
        <w:rPr>
          <w:rFonts w:ascii="David" w:hAnsi="David" w:cs="David"/>
          <w:szCs w:val="20"/>
          <w:rtl/>
        </w:rPr>
        <w:t>א אמינא מילתא בטעמא, שכפי הנראה היו אלה תלמידי ר"ע ג"כ מאלו שלחמו במלחמת בר כוכבא נגד הרומיים בימי אדריינוס קיסר</w:t>
      </w:r>
      <w:r w:rsidR="004563F5" w:rsidRPr="004563F5">
        <w:rPr>
          <w:rFonts w:ascii="David" w:hAnsi="David" w:cs="David" w:hint="cs"/>
          <w:szCs w:val="20"/>
          <w:rtl/>
        </w:rPr>
        <w:t>,</w:t>
      </w:r>
      <w:r w:rsidR="008F0654" w:rsidRPr="00653604">
        <w:rPr>
          <w:rFonts w:ascii="David" w:hAnsi="David" w:cs="David"/>
          <w:szCs w:val="20"/>
          <w:rtl/>
        </w:rPr>
        <w:t xml:space="preserve"> וכמדומה לי שראיתי מובא זה באיזה מקום</w:t>
      </w:r>
      <w:r w:rsidR="008F0654" w:rsidRPr="004563F5">
        <w:rPr>
          <w:rFonts w:ascii="David" w:hAnsi="David" w:cs="David" w:hint="cs"/>
          <w:szCs w:val="20"/>
          <w:rtl/>
        </w:rPr>
        <w:t>...</w:t>
      </w:r>
      <w:r w:rsidR="008F0654" w:rsidRPr="00653604">
        <w:rPr>
          <w:rFonts w:ascii="David" w:hAnsi="David" w:cs="David"/>
          <w:szCs w:val="20"/>
          <w:rtl/>
        </w:rPr>
        <w:t xml:space="preserve"> או אפילו אם נאמר שלא לקחו חלק במלחמה אבל מחמת סיבת המלחמה מתו</w:t>
      </w:r>
      <w:r w:rsidR="004563F5">
        <w:rPr>
          <w:rFonts w:ascii="David" w:hAnsi="David" w:cs="David" w:hint="cs"/>
          <w:szCs w:val="20"/>
          <w:rtl/>
        </w:rPr>
        <w:t>")</w:t>
      </w:r>
      <w:r w:rsidR="00765E6E">
        <w:rPr>
          <w:rFonts w:ascii="David" w:hAnsi="David" w:cs="David" w:hint="cs"/>
          <w:szCs w:val="20"/>
          <w:rtl/>
        </w:rPr>
        <w:t xml:space="preserve">, </w:t>
      </w:r>
      <w:r w:rsidR="00AB251A" w:rsidRPr="00AB251A">
        <w:rPr>
          <w:rFonts w:ascii="David" w:hAnsi="David" w:cs="David"/>
          <w:szCs w:val="20"/>
          <w:rtl/>
        </w:rPr>
        <w:t>הרב שמואל דוד וואלקין</w:t>
      </w:r>
      <w:r w:rsidR="00AB251A" w:rsidRPr="00653604">
        <w:rPr>
          <w:rFonts w:ascii="David" w:hAnsi="David" w:cs="David"/>
          <w:szCs w:val="20"/>
          <w:rtl/>
        </w:rPr>
        <w:t xml:space="preserve"> </w:t>
      </w:r>
      <w:r w:rsidR="00AB251A" w:rsidRPr="00AB251A">
        <w:rPr>
          <w:rFonts w:ascii="David" w:hAnsi="David" w:cs="David"/>
          <w:szCs w:val="20"/>
          <w:rtl/>
        </w:rPr>
        <w:t>(</w:t>
      </w:r>
      <w:r w:rsidR="00AB251A" w:rsidRPr="00653604">
        <w:rPr>
          <w:rFonts w:ascii="David" w:hAnsi="David" w:cs="David"/>
          <w:szCs w:val="20"/>
          <w:rtl/>
        </w:rPr>
        <w:t xml:space="preserve">כתבי אבא מרי, </w:t>
      </w:r>
      <w:r w:rsidR="00AB251A" w:rsidRPr="00AB251A">
        <w:rPr>
          <w:rFonts w:ascii="David" w:hAnsi="David" w:cs="David"/>
          <w:szCs w:val="20"/>
          <w:rtl/>
        </w:rPr>
        <w:t>ח"א למועדי השנה ניו יורק תשמ"ב</w:t>
      </w:r>
      <w:r w:rsidR="00AB251A" w:rsidRPr="00AB251A">
        <w:rPr>
          <w:rFonts w:ascii="David" w:hAnsi="David" w:cs="David" w:hint="cs"/>
          <w:szCs w:val="20"/>
          <w:rtl/>
        </w:rPr>
        <w:t xml:space="preserve">, </w:t>
      </w:r>
      <w:r w:rsidR="00AB251A" w:rsidRPr="00653604">
        <w:rPr>
          <w:rFonts w:ascii="David" w:hAnsi="David" w:cs="David"/>
          <w:szCs w:val="20"/>
          <w:rtl/>
        </w:rPr>
        <w:t>דף ש"ג</w:t>
      </w:r>
      <w:r w:rsidR="00AB251A" w:rsidRPr="00AB251A">
        <w:rPr>
          <w:rFonts w:ascii="David" w:hAnsi="David" w:cs="David"/>
          <w:szCs w:val="20"/>
          <w:rtl/>
        </w:rPr>
        <w:t>, מתוך דברים שאמר בשנת תשכ"ו</w:t>
      </w:r>
      <w:r w:rsidR="00AB251A" w:rsidRPr="00AB251A">
        <w:rPr>
          <w:rFonts w:ascii="David" w:hAnsi="David" w:cs="David" w:hint="cs"/>
          <w:szCs w:val="20"/>
          <w:rtl/>
        </w:rPr>
        <w:t>. היה</w:t>
      </w:r>
      <w:r w:rsidR="00AB251A" w:rsidRPr="00AB251A">
        <w:rPr>
          <w:rFonts w:ascii="David" w:hAnsi="David" w:cs="David"/>
          <w:szCs w:val="20"/>
          <w:rtl/>
        </w:rPr>
        <w:t xml:space="preserve"> בנו של הג"ר אהרן וואלקין גאב"ד פינסק בעל הזקן אהרון</w:t>
      </w:r>
      <w:r w:rsidR="00AB251A" w:rsidRPr="00AB251A">
        <w:rPr>
          <w:rFonts w:ascii="David" w:hAnsi="David" w:cs="David" w:hint="cs"/>
          <w:szCs w:val="20"/>
          <w:rtl/>
        </w:rPr>
        <w:t>.</w:t>
      </w:r>
      <w:r w:rsidR="00AB251A" w:rsidRPr="00AB251A">
        <w:rPr>
          <w:rFonts w:ascii="David" w:hAnsi="David" w:cs="David"/>
          <w:szCs w:val="20"/>
          <w:rtl/>
        </w:rPr>
        <w:t xml:space="preserve"> שימש כאב"ד בפוסטוב לאקאטש וקווינס</w:t>
      </w:r>
      <w:r w:rsidR="00AB251A" w:rsidRPr="00AB251A">
        <w:rPr>
          <w:rFonts w:ascii="David" w:hAnsi="David" w:cs="David" w:hint="cs"/>
          <w:szCs w:val="20"/>
          <w:rtl/>
        </w:rPr>
        <w:t>.</w:t>
      </w:r>
      <w:r w:rsidR="00AB251A" w:rsidRPr="00AB251A">
        <w:rPr>
          <w:rFonts w:ascii="David" w:hAnsi="David" w:cs="David"/>
          <w:szCs w:val="20"/>
          <w:rtl/>
        </w:rPr>
        <w:t xml:space="preserve"> היה "תלמיד מובהק לחפץ חיים ואיש סודם ואהוב נפשם של הגאון בעל האור שמח והגאון רבי מאיר שפירא" כלשון בנו הרב חיים, משגיחה של ישיבת עטרת ישראל בהקדמתו לספרו דעת חיים)</w:t>
      </w:r>
      <w:r w:rsidR="00AB251A">
        <w:rPr>
          <w:rFonts w:ascii="David" w:hAnsi="David" w:cs="David" w:hint="cs"/>
          <w:szCs w:val="20"/>
          <w:rtl/>
        </w:rPr>
        <w:t xml:space="preserve">, </w:t>
      </w:r>
      <w:r w:rsidRPr="00097D67">
        <w:rPr>
          <w:rFonts w:ascii="David" w:hAnsi="David" w:cs="David"/>
          <w:szCs w:val="20"/>
          <w:rtl/>
        </w:rPr>
        <w:t xml:space="preserve">הרב יהודה שביב </w:t>
      </w:r>
      <w:r>
        <w:rPr>
          <w:rFonts w:ascii="David" w:hAnsi="David" w:cs="David" w:hint="cs"/>
          <w:szCs w:val="20"/>
          <w:rtl/>
        </w:rPr>
        <w:t>(</w:t>
      </w:r>
      <w:r w:rsidRPr="00097D67">
        <w:rPr>
          <w:rFonts w:ascii="David" w:hAnsi="David" w:cs="David"/>
          <w:szCs w:val="20"/>
          <w:rtl/>
        </w:rPr>
        <w:t>בספרו 'בציר אביעזר'</w:t>
      </w:r>
      <w:r>
        <w:rPr>
          <w:rFonts w:ascii="David" w:hAnsi="David" w:cs="David" w:hint="cs"/>
          <w:szCs w:val="20"/>
          <w:rtl/>
        </w:rPr>
        <w:t xml:space="preserve"> </w:t>
      </w:r>
      <w:r w:rsidR="00C27A64">
        <w:rPr>
          <w:rFonts w:ascii="David" w:hAnsi="David" w:cs="David" w:hint="cs"/>
          <w:szCs w:val="20"/>
          <w:rtl/>
        </w:rPr>
        <w:t xml:space="preserve">ה'תש"ן </w:t>
      </w:r>
      <w:r>
        <w:rPr>
          <w:rFonts w:ascii="David" w:hAnsi="David" w:cs="David" w:hint="cs"/>
          <w:szCs w:val="20"/>
          <w:rtl/>
        </w:rPr>
        <w:t>עמ' 30)</w:t>
      </w:r>
      <w:r w:rsidRPr="00097D67">
        <w:rPr>
          <w:rFonts w:ascii="David" w:hAnsi="David" w:cs="David"/>
          <w:szCs w:val="20"/>
          <w:rtl/>
        </w:rPr>
        <w:t xml:space="preserve">, הרב מאיר מאזוז </w:t>
      </w:r>
      <w:r>
        <w:rPr>
          <w:rFonts w:ascii="David" w:hAnsi="David" w:cs="David" w:hint="cs"/>
          <w:szCs w:val="20"/>
          <w:rtl/>
        </w:rPr>
        <w:t>(</w:t>
      </w:r>
      <w:r w:rsidRPr="00097D67">
        <w:rPr>
          <w:rFonts w:ascii="David" w:hAnsi="David" w:cs="David"/>
          <w:szCs w:val="20"/>
          <w:rtl/>
        </w:rPr>
        <w:t>בירחון 'אור תורה' סיון תשעג סי' קו</w:t>
      </w:r>
      <w:r w:rsidR="00714DEB">
        <w:rPr>
          <w:rFonts w:ascii="David" w:hAnsi="David" w:cs="David" w:hint="cs"/>
          <w:szCs w:val="20"/>
          <w:rtl/>
        </w:rPr>
        <w:t xml:space="preserve"> אות ד</w:t>
      </w:r>
      <w:r w:rsidRPr="00097D67">
        <w:rPr>
          <w:rFonts w:ascii="David" w:hAnsi="David" w:cs="David"/>
          <w:szCs w:val="20"/>
          <w:rtl/>
        </w:rPr>
        <w:t xml:space="preserve">, </w:t>
      </w:r>
      <w:r>
        <w:rPr>
          <w:rFonts w:ascii="David" w:hAnsi="David" w:cs="David" w:hint="cs"/>
          <w:szCs w:val="20"/>
          <w:rtl/>
        </w:rPr>
        <w:t>ושוב בשיחתו ממוצאי פנחס תשפ"א שהתפרסמה בעלון בית נאמן ג</w:t>
      </w:r>
      <w:r w:rsidR="00B367D2">
        <w:rPr>
          <w:rFonts w:ascii="David" w:hAnsi="David" w:cs="David" w:hint="cs"/>
          <w:szCs w:val="20"/>
          <w:rtl/>
        </w:rPr>
        <w:t>י</w:t>
      </w:r>
      <w:r>
        <w:rPr>
          <w:rFonts w:ascii="David" w:hAnsi="David" w:cs="David" w:hint="cs"/>
          <w:szCs w:val="20"/>
          <w:rtl/>
        </w:rPr>
        <w:t xml:space="preserve">ליון 268 אותיות ח-יב), </w:t>
      </w:r>
      <w:r w:rsidRPr="00097D67">
        <w:rPr>
          <w:rFonts w:ascii="David" w:hAnsi="David" w:cs="David"/>
          <w:szCs w:val="20"/>
          <w:rtl/>
        </w:rPr>
        <w:t>ועוד ת"ח מפורסמים פ</w:t>
      </w:r>
      <w:r w:rsidRPr="0040468D">
        <w:rPr>
          <w:rFonts w:ascii="David" w:hAnsi="David" w:cs="David"/>
          <w:szCs w:val="20"/>
          <w:rtl/>
        </w:rPr>
        <w:t>חות</w:t>
      </w:r>
      <w:r w:rsidRPr="0040468D">
        <w:rPr>
          <w:rFonts w:ascii="David" w:hAnsi="David" w:cs="David" w:hint="cs"/>
          <w:szCs w:val="20"/>
          <w:rtl/>
        </w:rPr>
        <w:t xml:space="preserve"> (</w:t>
      </w:r>
      <w:r>
        <w:rPr>
          <w:rFonts w:ascii="David" w:hAnsi="David" w:cs="David" w:hint="cs"/>
          <w:szCs w:val="20"/>
          <w:rtl/>
        </w:rPr>
        <w:t>כעי"ז נזכר</w:t>
      </w:r>
      <w:r w:rsidRPr="0040468D">
        <w:rPr>
          <w:rFonts w:ascii="David" w:hAnsi="David" w:cs="David" w:hint="cs"/>
          <w:szCs w:val="20"/>
          <w:rtl/>
        </w:rPr>
        <w:t xml:space="preserve"> גם ב'אהלי הלכה' אייר הערה 25 בשם הגר"י אריאל שכך "יש משערים"</w:t>
      </w:r>
      <w:r w:rsidR="00106962">
        <w:rPr>
          <w:rFonts w:ascii="David" w:hAnsi="David" w:cs="David" w:hint="cs"/>
          <w:szCs w:val="20"/>
          <w:rtl/>
        </w:rPr>
        <w:t xml:space="preserve">, וראה בבלי מהד' שטיינזלץ יבמות סב ע"ב במדור העיונים שם </w:t>
      </w:r>
      <w:r w:rsidR="00F5645B">
        <w:rPr>
          <w:rFonts w:ascii="David" w:hAnsi="David" w:cs="David" w:hint="cs"/>
          <w:szCs w:val="20"/>
          <w:rtl/>
        </w:rPr>
        <w:t>נכתב:</w:t>
      </w:r>
      <w:r w:rsidR="00106962">
        <w:rPr>
          <w:rFonts w:ascii="David" w:hAnsi="David" w:cs="David" w:hint="cs"/>
          <w:szCs w:val="20"/>
          <w:rtl/>
        </w:rPr>
        <w:t xml:space="preserve"> </w:t>
      </w:r>
      <w:r w:rsidR="005E1A88">
        <w:rPr>
          <w:rFonts w:ascii="David" w:hAnsi="David" w:cs="David" w:hint="cs"/>
          <w:szCs w:val="20"/>
          <w:rtl/>
        </w:rPr>
        <w:t>"</w:t>
      </w:r>
      <w:r w:rsidR="004E7731" w:rsidRPr="00F5645B">
        <w:rPr>
          <w:rFonts w:ascii="David" w:hAnsi="David" w:cs="David"/>
          <w:szCs w:val="20"/>
          <w:rtl/>
        </w:rPr>
        <w:t xml:space="preserve">רוב המפרשים </w:t>
      </w:r>
      <w:r w:rsidR="004E7731" w:rsidRPr="00F5645B">
        <w:rPr>
          <w:rFonts w:ascii="David" w:hAnsi="David" w:cs="David" w:hint="cs"/>
          <w:szCs w:val="20"/>
          <w:rtl/>
        </w:rPr>
        <w:t>ה</w:t>
      </w:r>
      <w:r w:rsidR="004E7731" w:rsidRPr="00F5645B">
        <w:rPr>
          <w:rFonts w:ascii="David" w:hAnsi="David" w:cs="David"/>
          <w:szCs w:val="20"/>
          <w:rtl/>
        </w:rPr>
        <w:t>בינ</w:t>
      </w:r>
      <w:r w:rsidR="004E7731" w:rsidRPr="00F5645B">
        <w:rPr>
          <w:rFonts w:ascii="David" w:hAnsi="David" w:cs="David" w:hint="cs"/>
          <w:szCs w:val="20"/>
          <w:rtl/>
        </w:rPr>
        <w:t>ו את דברי הגמ'</w:t>
      </w:r>
      <w:r w:rsidR="004E7731" w:rsidRPr="00F5645B">
        <w:rPr>
          <w:rFonts w:ascii="David" w:hAnsi="David" w:cs="David"/>
          <w:szCs w:val="20"/>
          <w:rtl/>
        </w:rPr>
        <w:t xml:space="preserve"> כפש</w:t>
      </w:r>
      <w:r w:rsidR="007F0309">
        <w:rPr>
          <w:rFonts w:ascii="David" w:hAnsi="David" w:cs="David" w:hint="cs"/>
          <w:szCs w:val="20"/>
          <w:rtl/>
        </w:rPr>
        <w:t>ו</w:t>
      </w:r>
      <w:r w:rsidR="004E7731" w:rsidRPr="00F5645B">
        <w:rPr>
          <w:rFonts w:ascii="David" w:hAnsi="David" w:cs="David"/>
          <w:szCs w:val="20"/>
          <w:rtl/>
        </w:rPr>
        <w:t>ט</w:t>
      </w:r>
      <w:r w:rsidR="004E7731" w:rsidRPr="00F5645B">
        <w:rPr>
          <w:rFonts w:ascii="David" w:hAnsi="David" w:cs="David" w:hint="cs"/>
          <w:szCs w:val="20"/>
          <w:rtl/>
        </w:rPr>
        <w:t>ם</w:t>
      </w:r>
      <w:r w:rsidR="004E7731" w:rsidRPr="00F5645B">
        <w:rPr>
          <w:rFonts w:ascii="David" w:hAnsi="David" w:cs="David"/>
          <w:szCs w:val="20"/>
          <w:rtl/>
        </w:rPr>
        <w:t xml:space="preserve">, </w:t>
      </w:r>
      <w:r w:rsidR="007F0309">
        <w:rPr>
          <w:rFonts w:ascii="David" w:hAnsi="David" w:cs="David" w:hint="cs"/>
          <w:szCs w:val="20"/>
          <w:rtl/>
        </w:rPr>
        <w:t xml:space="preserve">וכתבו כמה וכמה דברים להסביר מפני מה אירע כך לתלמידי ר"ע, אכן </w:t>
      </w:r>
      <w:r w:rsidR="004E7731" w:rsidRPr="00F5645B">
        <w:rPr>
          <w:rFonts w:ascii="David" w:hAnsi="David" w:cs="David"/>
          <w:szCs w:val="20"/>
          <w:rtl/>
        </w:rPr>
        <w:t>ר</w:t>
      </w:r>
      <w:r w:rsidR="00BC4589">
        <w:rPr>
          <w:rFonts w:ascii="David" w:hAnsi="David" w:cs="David" w:hint="cs"/>
          <w:szCs w:val="20"/>
          <w:rtl/>
        </w:rPr>
        <w:t>ב שרירא גאון</w:t>
      </w:r>
      <w:r w:rsidR="004E7731" w:rsidRPr="00F5645B">
        <w:rPr>
          <w:rFonts w:ascii="David" w:hAnsi="David" w:cs="David"/>
          <w:szCs w:val="20"/>
          <w:rtl/>
        </w:rPr>
        <w:t xml:space="preserve"> </w:t>
      </w:r>
      <w:r w:rsidR="007F0309">
        <w:rPr>
          <w:rFonts w:ascii="David" w:hAnsi="David" w:cs="David" w:hint="cs"/>
          <w:szCs w:val="20"/>
          <w:rtl/>
        </w:rPr>
        <w:t xml:space="preserve">באגרתו </w:t>
      </w:r>
      <w:r w:rsidR="008C38A2">
        <w:rPr>
          <w:rFonts w:ascii="David" w:hAnsi="David" w:cs="David" w:hint="cs"/>
          <w:szCs w:val="20"/>
          <w:rtl/>
        </w:rPr>
        <w:t xml:space="preserve">כותב שהיה שמד שמתו בו תלמידי ר"ע, </w:t>
      </w:r>
      <w:r w:rsidR="004E7731" w:rsidRPr="00F5645B">
        <w:rPr>
          <w:rFonts w:ascii="David" w:hAnsi="David" w:cs="David"/>
          <w:szCs w:val="20"/>
          <w:rtl/>
        </w:rPr>
        <w:t>ולפי"ז קשור הדבר למלחמת בר כוכבא שהי</w:t>
      </w:r>
      <w:r w:rsidR="00BC4589">
        <w:rPr>
          <w:rFonts w:ascii="David" w:hAnsi="David" w:cs="David" w:hint="cs"/>
          <w:szCs w:val="20"/>
          <w:rtl/>
        </w:rPr>
        <w:t>י</w:t>
      </w:r>
      <w:r w:rsidR="004E7731" w:rsidRPr="00F5645B">
        <w:rPr>
          <w:rFonts w:ascii="David" w:hAnsi="David" w:cs="David"/>
          <w:szCs w:val="20"/>
          <w:rtl/>
        </w:rPr>
        <w:t>תה באותה עת</w:t>
      </w:r>
      <w:r w:rsidR="008C38A2">
        <w:rPr>
          <w:rFonts w:ascii="David" w:hAnsi="David" w:cs="David" w:hint="cs"/>
          <w:szCs w:val="20"/>
          <w:rtl/>
        </w:rPr>
        <w:t>"</w:t>
      </w:r>
      <w:r w:rsidRPr="0040468D">
        <w:rPr>
          <w:rFonts w:ascii="David" w:hAnsi="David" w:cs="David" w:hint="cs"/>
          <w:szCs w:val="20"/>
          <w:rtl/>
        </w:rPr>
        <w:t>)</w:t>
      </w:r>
      <w:r w:rsidRPr="00097D67">
        <w:rPr>
          <w:rFonts w:ascii="David" w:hAnsi="David" w:cs="David"/>
          <w:szCs w:val="20"/>
          <w:rtl/>
        </w:rPr>
        <w:t xml:space="preserve">. </w:t>
      </w:r>
      <w:r w:rsidR="008679F9">
        <w:rPr>
          <w:rFonts w:ascii="David" w:hAnsi="David" w:cs="David" w:hint="cs"/>
          <w:szCs w:val="20"/>
          <w:rtl/>
        </w:rPr>
        <w:t xml:space="preserve">עד כאן אלו שהזכירו את השיטה החדשה. </w:t>
      </w:r>
      <w:r w:rsidRPr="00097D67">
        <w:rPr>
          <w:rFonts w:ascii="David" w:hAnsi="David" w:cs="David"/>
          <w:szCs w:val="20"/>
          <w:rtl/>
        </w:rPr>
        <w:t>לעומתם</w:t>
      </w:r>
      <w:r w:rsidR="00A620D5">
        <w:rPr>
          <w:rFonts w:ascii="David" w:hAnsi="David" w:cs="David" w:hint="cs"/>
          <w:szCs w:val="20"/>
          <w:rtl/>
        </w:rPr>
        <w:t>,</w:t>
      </w:r>
      <w:r w:rsidRPr="00097D67">
        <w:rPr>
          <w:rFonts w:ascii="David" w:hAnsi="David" w:cs="David"/>
          <w:szCs w:val="20"/>
          <w:rtl/>
        </w:rPr>
        <w:t xml:space="preserve"> רוב ככל תלמידי החכמים הזכירו את </w:t>
      </w:r>
      <w:r w:rsidR="003E5B50">
        <w:rPr>
          <w:rFonts w:ascii="David" w:hAnsi="David" w:cs="David" w:hint="cs"/>
          <w:szCs w:val="20"/>
          <w:rtl/>
        </w:rPr>
        <w:t>המסורת הפשוטה ל</w:t>
      </w:r>
      <w:r w:rsidRPr="00097D67">
        <w:rPr>
          <w:rFonts w:ascii="David" w:hAnsi="David" w:cs="David"/>
          <w:szCs w:val="20"/>
          <w:rtl/>
        </w:rPr>
        <w:t xml:space="preserve">פיה תלמידי רבי עקיבא מתו באסכרא משום שלא נהגו כבוד זה בזה. כך לדוגמא ב'יפה ללב' (חלק ח, או"ח תצג, א); 'דרך אבות' לרב אליהו שי"ק </w:t>
      </w:r>
      <w:r w:rsidR="000B5048">
        <w:rPr>
          <w:rFonts w:ascii="David" w:hAnsi="David" w:cs="David" w:hint="cs"/>
          <w:szCs w:val="20"/>
          <w:rtl/>
        </w:rPr>
        <w:t>(</w:t>
      </w:r>
      <w:r w:rsidRPr="00097D67">
        <w:rPr>
          <w:rFonts w:ascii="David" w:hAnsi="David" w:cs="David"/>
          <w:szCs w:val="20"/>
          <w:rtl/>
        </w:rPr>
        <w:t>בעל פירוש 'עין אליהו' על ה'עין יעקב'</w:t>
      </w:r>
      <w:r w:rsidR="000B5048">
        <w:rPr>
          <w:rFonts w:ascii="David" w:hAnsi="David" w:cs="David" w:hint="cs"/>
          <w:szCs w:val="20"/>
          <w:rtl/>
        </w:rPr>
        <w:t>)</w:t>
      </w:r>
      <w:r w:rsidRPr="00097D67">
        <w:rPr>
          <w:rFonts w:ascii="David" w:hAnsi="David" w:cs="David"/>
          <w:szCs w:val="20"/>
          <w:rtl/>
        </w:rPr>
        <w:t xml:space="preserve">; 'מדרש משה' לאדמו"ר מפילוב, ר' משה מרדכי, בדרשה לפורים תרע"ו; 'אמת ליעקב' לגר"י קמינצקי; 'אור יחזקאל' למשגיח ר' יחזקאל לוינשטיין; 'הרבנות והמדינה' לרב שאול ישראלי; 'שערים בהלכה' לרב חיים פרדס (אב"ד תל אביב, חתן-חתנו של הגרי"מ חרל"פ); 'שפתי חיים' לרב חיים פרידלנדר; </w:t>
      </w:r>
      <w:bookmarkStart w:id="0" w:name="_Hlk199404463"/>
      <w:r w:rsidRPr="00097D67">
        <w:rPr>
          <w:rFonts w:ascii="David" w:hAnsi="David" w:cs="David"/>
          <w:szCs w:val="20"/>
          <w:rtl/>
        </w:rPr>
        <w:t>'</w:t>
      </w:r>
      <w:r w:rsidR="00B9337A">
        <w:rPr>
          <w:rFonts w:ascii="David" w:hAnsi="David" w:cs="David" w:hint="cs"/>
          <w:szCs w:val="20"/>
          <w:rtl/>
        </w:rPr>
        <w:t>עינים למשפט</w:t>
      </w:r>
      <w:r w:rsidRPr="00097D67">
        <w:rPr>
          <w:rFonts w:ascii="David" w:hAnsi="David" w:cs="David"/>
          <w:szCs w:val="20"/>
          <w:rtl/>
        </w:rPr>
        <w:t>' לג"ר יצחק אריאלי (משגיח ישיבת מרכז הרב</w:t>
      </w:r>
      <w:r w:rsidR="00B9337A">
        <w:rPr>
          <w:rFonts w:ascii="David" w:hAnsi="David" w:cs="David" w:hint="cs"/>
          <w:szCs w:val="20"/>
          <w:rtl/>
        </w:rPr>
        <w:t>, על מסכת יבמות סב ע"ב, ומשם</w:t>
      </w:r>
      <w:r w:rsidRPr="00097D67">
        <w:rPr>
          <w:rFonts w:ascii="David" w:hAnsi="David" w:cs="David"/>
          <w:szCs w:val="20"/>
          <w:rtl/>
        </w:rPr>
        <w:t xml:space="preserve"> הועתק ב</w:t>
      </w:r>
      <w:r w:rsidR="00751110">
        <w:rPr>
          <w:rFonts w:ascii="David" w:hAnsi="David" w:cs="David" w:hint="cs"/>
          <w:szCs w:val="20"/>
          <w:rtl/>
        </w:rPr>
        <w:t xml:space="preserve">ספרו </w:t>
      </w:r>
      <w:r w:rsidRPr="00097D67">
        <w:rPr>
          <w:rFonts w:ascii="David" w:hAnsi="David" w:cs="David"/>
          <w:szCs w:val="20"/>
          <w:rtl/>
        </w:rPr>
        <w:t>'עינים למשפט' למסכת ברכות מהדורה חדשה ה'תשס"ו עמ' תרכז. הרב אריאלי כתב שם ש"שמדא' "היינו מיתת ה'אסכרא' שמן השמים"</w:t>
      </w:r>
      <w:r w:rsidR="003E4E63">
        <w:rPr>
          <w:rFonts w:ascii="David" w:hAnsi="David" w:cs="David" w:hint="cs"/>
          <w:szCs w:val="20"/>
          <w:rtl/>
        </w:rPr>
        <w:t>, והערנו בהמשך על כך</w:t>
      </w:r>
      <w:r w:rsidRPr="00097D67">
        <w:rPr>
          <w:rFonts w:ascii="David" w:hAnsi="David" w:cs="David"/>
          <w:szCs w:val="20"/>
          <w:rtl/>
        </w:rPr>
        <w:t>)</w:t>
      </w:r>
      <w:bookmarkEnd w:id="0"/>
      <w:r w:rsidRPr="00097D67">
        <w:rPr>
          <w:rFonts w:ascii="David" w:hAnsi="David" w:cs="David"/>
          <w:szCs w:val="20"/>
          <w:rtl/>
        </w:rPr>
        <w:t>; הרב מרדכי פרום (ר"מ בישיבת 'מרכז הרב', שהיה נשוי לנכדת הראי"ה קוק. שיחתו משנת ה'תשכ"א הובאה בתוך הספר 'מאורות הרצי"ה' לרב הושע רבינוביץ, עמ' תרפ"ו); 'משיעורי מרן הראשון לציון' לגר"ע יוסף (פרשת אחרי מות תשנ"ז); 'אלה הם מועדי' לרב אליהו שלזינגר; 'דבר בעתו' לרב יואל שוורץ; 'בד קודש' לרב ברוך פוברסקי; 'בים דרך' לרב יעקב ישראל לוגסי; 'חזון למועד' לרב אריה לייב שפירא; 'רוח הי"ם' לרב יעקב משה הלל; ועוד רבנים מפורסמים פחות. התנגדות מוצהרת לשיטה החדשה הראו לי בדברי האדמו"ר מליובאוויטש שהעיר למחבר ספר אחד ש"ביאורו דל"ג בעומר שזהו תלוי במלחמת בר כוכבא וכו', הנה זה היפך הש"ס, אף שנמצא בספרי המשכילים" (אגרות קודש, חלק ט, אגרת ב'תרע"ה, עמ' סד)</w:t>
      </w:r>
      <w:r w:rsidR="00CF6B9F">
        <w:rPr>
          <w:rFonts w:ascii="David" w:hAnsi="David" w:cs="David" w:hint="cs"/>
          <w:szCs w:val="20"/>
          <w:rtl/>
        </w:rPr>
        <w:t>.</w:t>
      </w:r>
      <w:r>
        <w:rPr>
          <w:rFonts w:ascii="David" w:hAnsi="David" w:cs="David" w:hint="cs"/>
          <w:szCs w:val="20"/>
          <w:rtl/>
        </w:rPr>
        <w:t xml:space="preserve"> ראה גם בדברי הרב שלמה אבינר (בספרו 'תורה וגאולה', תשע"ד, עמ' 28) שנשאל: "ימי האבלות של העומר הם על מות תלמידי ר"ע שנפלו במרד בר כוכבא, שמטרתו הושגה עם קום המדינה. אז למה אנחנו מתאבלים?"</w:t>
      </w:r>
      <w:r w:rsidR="00CF6B9F">
        <w:rPr>
          <w:rFonts w:ascii="David" w:hAnsi="David" w:cs="David" w:hint="cs"/>
          <w:szCs w:val="20"/>
          <w:rtl/>
        </w:rPr>
        <w:t>,</w:t>
      </w:r>
      <w:r>
        <w:rPr>
          <w:rFonts w:ascii="David" w:hAnsi="David" w:cs="David" w:hint="cs"/>
          <w:szCs w:val="20"/>
          <w:rtl/>
        </w:rPr>
        <w:t xml:space="preserve"> </w:t>
      </w:r>
      <w:r w:rsidR="00CF6B9F">
        <w:rPr>
          <w:rFonts w:ascii="David" w:hAnsi="David" w:cs="David" w:hint="cs"/>
          <w:szCs w:val="20"/>
          <w:rtl/>
        </w:rPr>
        <w:t>ו</w:t>
      </w:r>
      <w:r>
        <w:rPr>
          <w:rFonts w:ascii="David" w:hAnsi="David" w:cs="David" w:hint="cs"/>
          <w:szCs w:val="20"/>
          <w:rtl/>
        </w:rPr>
        <w:t xml:space="preserve">הרב אבינר השיב כך: "לא כתוב בפירוש שהאבל הוא מפני שנפלו במרד, אלא מפני שלא נהגו כבוד זה בזה, מה שקשור לשנאת חנם של חורבן בית שני, ועל זה אנו עדיין מתאבלים (יבמות סב, ע"ב)". </w:t>
      </w:r>
      <w:bookmarkStart w:id="1" w:name="_Hlk199404474"/>
      <w:r w:rsidR="00AD5E1B">
        <w:rPr>
          <w:rFonts w:ascii="David" w:hAnsi="David" w:cs="David" w:hint="cs"/>
          <w:szCs w:val="20"/>
          <w:rtl/>
        </w:rPr>
        <w:t>ה</w:t>
      </w:r>
      <w:r w:rsidR="00AD5E1B" w:rsidRPr="00097D67">
        <w:rPr>
          <w:rFonts w:ascii="David" w:hAnsi="David" w:cs="David"/>
          <w:szCs w:val="20"/>
          <w:rtl/>
        </w:rPr>
        <w:t>רב משה צוריאל (</w:t>
      </w:r>
      <w:r w:rsidR="004B43F4">
        <w:rPr>
          <w:rFonts w:ascii="David" w:hAnsi="David" w:cs="David" w:hint="cs"/>
          <w:szCs w:val="20"/>
          <w:rtl/>
        </w:rPr>
        <w:t>'</w:t>
      </w:r>
      <w:r w:rsidR="00AD5E1B" w:rsidRPr="00097D67">
        <w:rPr>
          <w:rFonts w:ascii="David" w:hAnsi="David" w:cs="David"/>
          <w:szCs w:val="20"/>
          <w:rtl/>
        </w:rPr>
        <w:t>לשעה ולדורו</w:t>
      </w:r>
      <w:r w:rsidR="007730D9">
        <w:rPr>
          <w:rFonts w:ascii="David" w:hAnsi="David" w:cs="David" w:hint="cs"/>
          <w:szCs w:val="20"/>
          <w:rtl/>
        </w:rPr>
        <w:t>ת</w:t>
      </w:r>
      <w:r w:rsidR="004B43F4">
        <w:rPr>
          <w:rFonts w:ascii="David" w:hAnsi="David" w:cs="David" w:hint="cs"/>
          <w:szCs w:val="20"/>
          <w:rtl/>
        </w:rPr>
        <w:t>'</w:t>
      </w:r>
      <w:r w:rsidR="007730D9">
        <w:rPr>
          <w:rFonts w:ascii="David" w:hAnsi="David" w:cs="David" w:hint="cs"/>
          <w:szCs w:val="20"/>
          <w:rtl/>
        </w:rPr>
        <w:t>,</w:t>
      </w:r>
      <w:r w:rsidR="00AD5E1B" w:rsidRPr="00097D67">
        <w:rPr>
          <w:rFonts w:ascii="David" w:hAnsi="David" w:cs="David"/>
          <w:szCs w:val="20"/>
          <w:rtl/>
        </w:rPr>
        <w:t xml:space="preserve"> </w:t>
      </w:r>
      <w:r w:rsidR="00AD5E1B">
        <w:rPr>
          <w:rFonts w:ascii="David" w:hAnsi="David" w:cs="David" w:hint="cs"/>
          <w:szCs w:val="20"/>
          <w:rtl/>
        </w:rPr>
        <w:t>ה'תשע"ב</w:t>
      </w:r>
      <w:r w:rsidR="007730D9">
        <w:rPr>
          <w:rFonts w:ascii="David" w:hAnsi="David" w:cs="David" w:hint="cs"/>
          <w:szCs w:val="20"/>
          <w:rtl/>
        </w:rPr>
        <w:t>,</w:t>
      </w:r>
      <w:r w:rsidR="00AD5E1B">
        <w:rPr>
          <w:rFonts w:ascii="David" w:hAnsi="David" w:cs="David" w:hint="cs"/>
          <w:szCs w:val="20"/>
          <w:rtl/>
        </w:rPr>
        <w:t xml:space="preserve"> ח"א עמ' שעח) הביא שתלמידי ר"ע מתו באסכרא, ו</w:t>
      </w:r>
      <w:r w:rsidR="00AD5E1B" w:rsidRPr="00097D67">
        <w:rPr>
          <w:rFonts w:ascii="David" w:hAnsi="David" w:cs="David"/>
          <w:szCs w:val="20"/>
          <w:rtl/>
        </w:rPr>
        <w:t>הוסיף שע"פ חשבון השנים השיטה החדשה דחוקה</w:t>
      </w:r>
      <w:bookmarkEnd w:id="1"/>
      <w:r w:rsidR="00AD5E1B" w:rsidRPr="00097D67">
        <w:rPr>
          <w:rFonts w:ascii="David" w:hAnsi="David" w:cs="David"/>
          <w:szCs w:val="20"/>
          <w:rtl/>
        </w:rPr>
        <w:t xml:space="preserve">; </w:t>
      </w:r>
      <w:r w:rsidR="00965614" w:rsidRPr="00AE1A24">
        <w:rPr>
          <w:rFonts w:ascii="David" w:hAnsi="David" w:cs="David" w:hint="cs"/>
          <w:szCs w:val="20"/>
          <w:rtl/>
        </w:rPr>
        <w:t xml:space="preserve">הרב </w:t>
      </w:r>
      <w:r w:rsidR="001074E8">
        <w:rPr>
          <w:rFonts w:ascii="David" w:hAnsi="David" w:cs="David" w:hint="cs"/>
          <w:szCs w:val="20"/>
          <w:rtl/>
        </w:rPr>
        <w:t xml:space="preserve">יצחק </w:t>
      </w:r>
      <w:r w:rsidR="00965614" w:rsidRPr="00AE1A24">
        <w:rPr>
          <w:rFonts w:ascii="David" w:hAnsi="David" w:cs="David" w:hint="cs"/>
          <w:szCs w:val="20"/>
          <w:rtl/>
        </w:rPr>
        <w:t>רצאבי</w:t>
      </w:r>
      <w:r w:rsidR="00965614">
        <w:rPr>
          <w:rFonts w:ascii="David" w:hAnsi="David" w:cs="David" w:hint="cs"/>
          <w:szCs w:val="20"/>
          <w:rtl/>
        </w:rPr>
        <w:t xml:space="preserve"> </w:t>
      </w:r>
      <w:r w:rsidR="00965614" w:rsidRPr="00AE1A24">
        <w:rPr>
          <w:rFonts w:ascii="David" w:hAnsi="David" w:cs="David" w:hint="cs"/>
          <w:szCs w:val="20"/>
          <w:rtl/>
        </w:rPr>
        <w:t>(</w:t>
      </w:r>
      <w:r w:rsidR="00965614" w:rsidRPr="00965614">
        <w:rPr>
          <w:rFonts w:ascii="David" w:hAnsi="David" w:cs="David"/>
          <w:szCs w:val="20"/>
          <w:rtl/>
        </w:rPr>
        <w:t>ב</w:t>
      </w:r>
      <w:r w:rsidR="00614762">
        <w:rPr>
          <w:rFonts w:ascii="David" w:hAnsi="David" w:cs="David" w:hint="cs"/>
          <w:szCs w:val="20"/>
          <w:rtl/>
        </w:rPr>
        <w:t xml:space="preserve">שלשת </w:t>
      </w:r>
      <w:r w:rsidR="00965614" w:rsidRPr="00965614">
        <w:rPr>
          <w:rFonts w:ascii="David" w:hAnsi="David" w:cs="David"/>
          <w:szCs w:val="20"/>
          <w:rtl/>
        </w:rPr>
        <w:t>שיעור</w:t>
      </w:r>
      <w:r w:rsidR="00965614">
        <w:rPr>
          <w:rFonts w:ascii="David" w:hAnsi="David" w:cs="David" w:hint="cs"/>
          <w:szCs w:val="20"/>
          <w:rtl/>
        </w:rPr>
        <w:t>יו</w:t>
      </w:r>
      <w:r w:rsidR="00965614" w:rsidRPr="00965614">
        <w:rPr>
          <w:rFonts w:ascii="David" w:hAnsi="David" w:cs="David"/>
          <w:szCs w:val="20"/>
          <w:rtl/>
        </w:rPr>
        <w:t xml:space="preserve"> שנמסר</w:t>
      </w:r>
      <w:r w:rsidR="00965614">
        <w:rPr>
          <w:rFonts w:ascii="David" w:hAnsi="David" w:cs="David" w:hint="cs"/>
          <w:szCs w:val="20"/>
          <w:rtl/>
        </w:rPr>
        <w:t>ו</w:t>
      </w:r>
      <w:r w:rsidR="00965614" w:rsidRPr="00965614">
        <w:rPr>
          <w:rFonts w:ascii="David" w:hAnsi="David" w:cs="David"/>
          <w:szCs w:val="20"/>
          <w:rtl/>
        </w:rPr>
        <w:t xml:space="preserve"> במוצ</w:t>
      </w:r>
      <w:r w:rsidR="00614762">
        <w:rPr>
          <w:rFonts w:ascii="David" w:hAnsi="David" w:cs="David" w:hint="cs"/>
          <w:szCs w:val="20"/>
          <w:rtl/>
        </w:rPr>
        <w:t>אי שבתות</w:t>
      </w:r>
      <w:r w:rsidR="00965614" w:rsidRPr="00965614">
        <w:rPr>
          <w:rFonts w:ascii="David" w:hAnsi="David" w:cs="David"/>
          <w:szCs w:val="20"/>
          <w:rtl/>
        </w:rPr>
        <w:t xml:space="preserve"> </w:t>
      </w:r>
      <w:r w:rsidR="001074E8">
        <w:rPr>
          <w:rFonts w:ascii="David" w:hAnsi="David" w:cs="David" w:hint="cs"/>
          <w:szCs w:val="20"/>
          <w:rtl/>
        </w:rPr>
        <w:t>בהר-</w:t>
      </w:r>
      <w:r w:rsidR="008A3ECC">
        <w:rPr>
          <w:rFonts w:ascii="David" w:hAnsi="David" w:cs="David" w:hint="cs"/>
          <w:szCs w:val="20"/>
          <w:rtl/>
        </w:rPr>
        <w:t>בחוקותי-</w:t>
      </w:r>
      <w:r w:rsidR="00965614" w:rsidRPr="00965614">
        <w:rPr>
          <w:rFonts w:ascii="David" w:hAnsi="David" w:cs="David"/>
          <w:szCs w:val="20"/>
          <w:rtl/>
        </w:rPr>
        <w:t>במדבר ה'תשע"ו</w:t>
      </w:r>
      <w:r w:rsidR="00614762">
        <w:rPr>
          <w:rFonts w:ascii="David" w:hAnsi="David" w:cs="David" w:hint="cs"/>
          <w:szCs w:val="20"/>
          <w:rtl/>
        </w:rPr>
        <w:t xml:space="preserve">, ותומללו </w:t>
      </w:r>
      <w:r w:rsidR="00614762" w:rsidRPr="0073784F">
        <w:rPr>
          <w:rFonts w:ascii="David" w:hAnsi="David" w:cs="David" w:hint="cs"/>
          <w:szCs w:val="20"/>
          <w:rtl/>
        </w:rPr>
        <w:t xml:space="preserve">באתר </w:t>
      </w:r>
      <w:r w:rsidR="0073784F" w:rsidRPr="0073784F">
        <w:rPr>
          <w:rFonts w:ascii="David" w:hAnsi="David" w:cs="David" w:hint="cs"/>
          <w:szCs w:val="20"/>
          <w:rtl/>
        </w:rPr>
        <w:t>'יד מהרי"ץ'</w:t>
      </w:r>
      <w:r w:rsidR="00965614" w:rsidRPr="00965614">
        <w:rPr>
          <w:rFonts w:ascii="David" w:hAnsi="David" w:cs="David" w:hint="cs"/>
          <w:szCs w:val="20"/>
          <w:rtl/>
        </w:rPr>
        <w:t>)</w:t>
      </w:r>
      <w:r w:rsidR="00965614">
        <w:rPr>
          <w:rFonts w:ascii="David" w:hAnsi="David" w:cs="David" w:hint="cs"/>
          <w:szCs w:val="20"/>
          <w:rtl/>
        </w:rPr>
        <w:t xml:space="preserve"> התנגד לשיטה החדשה</w:t>
      </w:r>
      <w:r w:rsidR="00556FA8">
        <w:rPr>
          <w:rFonts w:ascii="David" w:hAnsi="David" w:cs="David" w:hint="cs"/>
          <w:szCs w:val="20"/>
          <w:rtl/>
        </w:rPr>
        <w:t>, ודחה כמה מראיותיה</w:t>
      </w:r>
      <w:r w:rsidR="00CC59DF">
        <w:rPr>
          <w:rFonts w:ascii="David" w:hAnsi="David" w:cs="David" w:hint="cs"/>
          <w:szCs w:val="20"/>
          <w:rtl/>
        </w:rPr>
        <w:t xml:space="preserve"> (בין היתר הוא </w:t>
      </w:r>
      <w:r w:rsidR="004B3317">
        <w:rPr>
          <w:rFonts w:ascii="David" w:hAnsi="David" w:cs="David" w:hint="cs"/>
          <w:szCs w:val="20"/>
          <w:rtl/>
        </w:rPr>
        <w:t>ה</w:t>
      </w:r>
      <w:r w:rsidR="00CC59DF">
        <w:rPr>
          <w:rFonts w:ascii="David" w:hAnsi="David" w:cs="David" w:hint="cs"/>
          <w:szCs w:val="20"/>
          <w:rtl/>
        </w:rPr>
        <w:t>קשה</w:t>
      </w:r>
      <w:r w:rsidR="004B3317">
        <w:rPr>
          <w:rFonts w:ascii="David" w:hAnsi="David" w:cs="David" w:hint="cs"/>
          <w:szCs w:val="20"/>
          <w:rtl/>
        </w:rPr>
        <w:t xml:space="preserve"> בשיחתו לפרשת בהר</w:t>
      </w:r>
      <w:r w:rsidR="00AA40DB">
        <w:rPr>
          <w:rFonts w:ascii="David" w:hAnsi="David" w:cs="David" w:hint="cs"/>
          <w:szCs w:val="20"/>
          <w:rtl/>
        </w:rPr>
        <w:t>:</w:t>
      </w:r>
      <w:r w:rsidR="00CC59DF">
        <w:rPr>
          <w:rFonts w:ascii="David" w:hAnsi="David" w:cs="David" w:hint="cs"/>
          <w:szCs w:val="20"/>
          <w:rtl/>
        </w:rPr>
        <w:t xml:space="preserve"> "</w:t>
      </w:r>
      <w:r w:rsidR="00AA40DB" w:rsidRPr="00653604">
        <w:rPr>
          <w:rFonts w:ascii="David" w:hAnsi="David" w:cs="David" w:hint="cs"/>
          <w:szCs w:val="20"/>
          <w:rtl/>
        </w:rPr>
        <w:t>הרי כתוב </w:t>
      </w:r>
      <w:r w:rsidR="00AA40DB">
        <w:rPr>
          <w:rFonts w:ascii="David" w:hAnsi="David" w:cs="David" w:hint="cs"/>
          <w:szCs w:val="20"/>
          <w:rtl/>
        </w:rPr>
        <w:t>ב</w:t>
      </w:r>
      <w:r w:rsidR="00AA40DB" w:rsidRPr="00653604">
        <w:rPr>
          <w:rFonts w:ascii="David" w:hAnsi="David" w:cs="David" w:hint="cs"/>
          <w:szCs w:val="20"/>
          <w:rtl/>
        </w:rPr>
        <w:t>ירושלמי פ"ד דתענית כי בר כוזיבא לקח לצבא שלו רק מי שהיה גיבור גדול, אשר היה עוקר ארז מהלבנון תוך כדי הרכיבה על הסוס</w:t>
      </w:r>
      <w:r w:rsidR="00034687">
        <w:rPr>
          <w:rFonts w:ascii="David" w:hAnsi="David" w:cs="David" w:hint="cs"/>
          <w:szCs w:val="20"/>
          <w:rtl/>
        </w:rPr>
        <w:t>...</w:t>
      </w:r>
      <w:r w:rsidR="00AA40DB" w:rsidRPr="00653604">
        <w:rPr>
          <w:rFonts w:ascii="David" w:hAnsi="David" w:cs="David" w:hint="cs"/>
          <w:szCs w:val="20"/>
          <w:rtl/>
        </w:rPr>
        <w:t xml:space="preserve"> וכי כל העשרים וארבעה אלף תלמידי ר</w:t>
      </w:r>
      <w:r w:rsidR="00034687">
        <w:rPr>
          <w:rFonts w:ascii="David" w:hAnsi="David" w:cs="David" w:hint="cs"/>
          <w:szCs w:val="20"/>
          <w:rtl/>
        </w:rPr>
        <w:t>"</w:t>
      </w:r>
      <w:r w:rsidR="00AA40DB" w:rsidRPr="00653604">
        <w:rPr>
          <w:rFonts w:ascii="David" w:hAnsi="David" w:cs="David" w:hint="cs"/>
          <w:szCs w:val="20"/>
          <w:rtl/>
        </w:rPr>
        <w:t>ע היו כאלה גיבורים?</w:t>
      </w:r>
      <w:r w:rsidR="00AA40DB">
        <w:rPr>
          <w:rFonts w:ascii="David" w:hAnsi="David" w:cs="David" w:hint="cs"/>
          <w:szCs w:val="20"/>
          <w:rtl/>
        </w:rPr>
        <w:t>!"</w:t>
      </w:r>
      <w:r w:rsidR="00B60B90">
        <w:rPr>
          <w:rFonts w:ascii="David" w:hAnsi="David" w:cs="David" w:hint="cs"/>
          <w:szCs w:val="20"/>
          <w:rtl/>
        </w:rPr>
        <w:t xml:space="preserve">. </w:t>
      </w:r>
      <w:r w:rsidR="003C2774">
        <w:rPr>
          <w:rFonts w:ascii="David" w:hAnsi="David" w:cs="David" w:hint="cs"/>
          <w:szCs w:val="20"/>
          <w:rtl/>
        </w:rPr>
        <w:t xml:space="preserve">הוא הוסיף </w:t>
      </w:r>
      <w:r w:rsidR="006D68D6">
        <w:rPr>
          <w:rFonts w:ascii="David" w:hAnsi="David" w:cs="David" w:hint="cs"/>
          <w:szCs w:val="20"/>
          <w:rtl/>
        </w:rPr>
        <w:t xml:space="preserve">שהרב יעקב אדלשטיין </w:t>
      </w:r>
      <w:r w:rsidR="00AE3D17">
        <w:rPr>
          <w:rFonts w:ascii="David" w:hAnsi="David" w:cs="David" w:hint="cs"/>
          <w:szCs w:val="20"/>
          <w:rtl/>
        </w:rPr>
        <w:t xml:space="preserve">זצ"ל </w:t>
      </w:r>
      <w:r w:rsidR="00A233C5">
        <w:rPr>
          <w:rFonts w:ascii="David" w:hAnsi="David" w:cs="David" w:hint="cs"/>
          <w:szCs w:val="20"/>
          <w:rtl/>
        </w:rPr>
        <w:t>אמר: "</w:t>
      </w:r>
      <w:r w:rsidR="00A233C5" w:rsidRPr="00653604">
        <w:rPr>
          <w:rFonts w:ascii="David" w:hAnsi="David" w:cs="David" w:hint="cs"/>
          <w:szCs w:val="20"/>
          <w:rtl/>
        </w:rPr>
        <w:t>יש מקשרים את תלמידי רבי עקיבא עם המרד של בר כוכבא</w:t>
      </w:r>
      <w:r w:rsidR="0018411D">
        <w:rPr>
          <w:rFonts w:ascii="David" w:hAnsi="David" w:cs="David" w:hint="cs"/>
          <w:szCs w:val="20"/>
          <w:rtl/>
        </w:rPr>
        <w:t xml:space="preserve">... אולם </w:t>
      </w:r>
      <w:r w:rsidR="00A233C5" w:rsidRPr="00653604">
        <w:rPr>
          <w:rFonts w:ascii="David" w:hAnsi="David" w:cs="David" w:hint="cs"/>
          <w:szCs w:val="20"/>
          <w:rtl/>
        </w:rPr>
        <w:t>אין זה קשור כלל לפטירת תלמידי ר</w:t>
      </w:r>
      <w:r w:rsidR="00A233C5">
        <w:rPr>
          <w:rFonts w:ascii="David" w:hAnsi="David" w:cs="David" w:hint="cs"/>
          <w:szCs w:val="20"/>
          <w:rtl/>
        </w:rPr>
        <w:t>"</w:t>
      </w:r>
      <w:r w:rsidR="00A233C5" w:rsidRPr="00653604">
        <w:rPr>
          <w:rFonts w:ascii="David" w:hAnsi="David" w:cs="David" w:hint="cs"/>
          <w:szCs w:val="20"/>
          <w:rtl/>
        </w:rPr>
        <w:t>ע</w:t>
      </w:r>
      <w:r w:rsidR="00A233C5">
        <w:rPr>
          <w:rFonts w:ascii="David" w:hAnsi="David" w:cs="David" w:hint="cs"/>
          <w:szCs w:val="20"/>
          <w:rtl/>
        </w:rPr>
        <w:t>.</w:t>
      </w:r>
      <w:r w:rsidR="00A233C5" w:rsidRPr="00653604">
        <w:rPr>
          <w:rFonts w:ascii="David" w:hAnsi="David" w:cs="David" w:hint="cs"/>
          <w:szCs w:val="20"/>
          <w:rtl/>
        </w:rPr>
        <w:t xml:space="preserve"> זה לא היה באותה שנה</w:t>
      </w:r>
      <w:r w:rsidR="00A233C5">
        <w:rPr>
          <w:rFonts w:ascii="David" w:hAnsi="David" w:cs="David" w:hint="cs"/>
          <w:szCs w:val="20"/>
          <w:rtl/>
        </w:rPr>
        <w:t>.</w:t>
      </w:r>
      <w:r w:rsidR="00A233C5" w:rsidRPr="00653604">
        <w:rPr>
          <w:rFonts w:ascii="David" w:hAnsi="David" w:cs="David" w:hint="cs"/>
          <w:szCs w:val="20"/>
          <w:rtl/>
        </w:rPr>
        <w:t xml:space="preserve"> הם מתו מיתת אסכרא</w:t>
      </w:r>
      <w:r w:rsidR="00A233C5">
        <w:rPr>
          <w:rFonts w:ascii="David" w:hAnsi="David" w:cs="David" w:hint="cs"/>
          <w:szCs w:val="20"/>
          <w:rtl/>
        </w:rPr>
        <w:t>...</w:t>
      </w:r>
      <w:r w:rsidR="00A233C5" w:rsidRPr="00A233C5">
        <w:rPr>
          <w:rFonts w:ascii="David" w:hAnsi="David" w:cs="David" w:hint="cs"/>
          <w:szCs w:val="20"/>
          <w:rtl/>
        </w:rPr>
        <w:t>"</w:t>
      </w:r>
      <w:r w:rsidR="00AA40DB" w:rsidRPr="00527CCB">
        <w:rPr>
          <w:rFonts w:ascii="David" w:hAnsi="David" w:cs="David" w:hint="cs"/>
          <w:szCs w:val="20"/>
          <w:rtl/>
        </w:rPr>
        <w:t>)</w:t>
      </w:r>
      <w:r w:rsidR="001074E8" w:rsidRPr="00527CCB">
        <w:rPr>
          <w:rFonts w:ascii="David" w:hAnsi="David" w:cs="David" w:hint="cs"/>
          <w:szCs w:val="20"/>
          <w:rtl/>
        </w:rPr>
        <w:t>.</w:t>
      </w:r>
      <w:r w:rsidR="001074E8">
        <w:rPr>
          <w:rFonts w:ascii="David" w:hAnsi="David" w:cs="David" w:hint="cs"/>
          <w:szCs w:val="20"/>
          <w:rtl/>
        </w:rPr>
        <w:t xml:space="preserve"> </w:t>
      </w:r>
      <w:r w:rsidR="00E24A96">
        <w:rPr>
          <w:rFonts w:ascii="David" w:hAnsi="David" w:cs="David" w:hint="cs"/>
          <w:szCs w:val="20"/>
          <w:rtl/>
        </w:rPr>
        <w:t xml:space="preserve">התנגדות לשיטה החדשה הובאה גם </w:t>
      </w:r>
      <w:r w:rsidR="00965614">
        <w:rPr>
          <w:rFonts w:ascii="David" w:hAnsi="David" w:cs="David" w:hint="cs"/>
          <w:szCs w:val="20"/>
          <w:rtl/>
        </w:rPr>
        <w:t xml:space="preserve">בקונטרס </w:t>
      </w:r>
      <w:r w:rsidR="00965614" w:rsidRPr="00AE1A24">
        <w:rPr>
          <w:rFonts w:ascii="David" w:hAnsi="David" w:cs="David"/>
          <w:szCs w:val="20"/>
          <w:rtl/>
        </w:rPr>
        <w:t>'והיה בכזיב בלדתה</w:t>
      </w:r>
      <w:r w:rsidR="00965614">
        <w:rPr>
          <w:rFonts w:ascii="David" w:hAnsi="David" w:cs="David" w:hint="cs"/>
          <w:szCs w:val="20"/>
          <w:rtl/>
        </w:rPr>
        <w:t>' לר' אביעד נייגר</w:t>
      </w:r>
      <w:r w:rsidR="009B013B">
        <w:rPr>
          <w:rFonts w:ascii="David" w:hAnsi="David" w:cs="David" w:hint="cs"/>
          <w:szCs w:val="20"/>
          <w:rtl/>
        </w:rPr>
        <w:t xml:space="preserve"> </w:t>
      </w:r>
      <w:r w:rsidR="00C26A44">
        <w:rPr>
          <w:rFonts w:ascii="David" w:hAnsi="David" w:cs="David" w:hint="cs"/>
          <w:szCs w:val="20"/>
          <w:rtl/>
        </w:rPr>
        <w:t>(</w:t>
      </w:r>
      <w:r w:rsidR="009B013B">
        <w:rPr>
          <w:rFonts w:ascii="David" w:hAnsi="David" w:cs="David" w:hint="cs"/>
          <w:szCs w:val="20"/>
          <w:rtl/>
        </w:rPr>
        <w:t>מחסידי סאטמר</w:t>
      </w:r>
      <w:r w:rsidR="00C26A44">
        <w:rPr>
          <w:rFonts w:ascii="David" w:hAnsi="David" w:cs="David" w:hint="cs"/>
          <w:szCs w:val="20"/>
          <w:rtl/>
        </w:rPr>
        <w:t>, ללא שנת הוצאה</w:t>
      </w:r>
      <w:r w:rsidR="000B3A40">
        <w:rPr>
          <w:rFonts w:ascii="David" w:hAnsi="David" w:cs="David" w:hint="cs"/>
          <w:szCs w:val="20"/>
          <w:rtl/>
        </w:rPr>
        <w:t>, עמ' פח ואילך</w:t>
      </w:r>
      <w:r w:rsidR="004B6B23">
        <w:rPr>
          <w:rFonts w:ascii="David" w:hAnsi="David" w:cs="David" w:hint="cs"/>
          <w:szCs w:val="20"/>
          <w:rtl/>
        </w:rPr>
        <w:t xml:space="preserve">. גם הוא מקשה כנ"ל מהירושלמי </w:t>
      </w:r>
      <w:r w:rsidR="004D0B8C">
        <w:rPr>
          <w:rFonts w:ascii="David" w:hAnsi="David" w:cs="David" w:hint="cs"/>
          <w:szCs w:val="20"/>
          <w:rtl/>
        </w:rPr>
        <w:t>תענית, ו</w:t>
      </w:r>
      <w:r w:rsidR="007A4C82">
        <w:rPr>
          <w:rFonts w:ascii="David" w:hAnsi="David" w:cs="David" w:hint="cs"/>
          <w:szCs w:val="20"/>
          <w:rtl/>
        </w:rPr>
        <w:t xml:space="preserve">מוסיף </w:t>
      </w:r>
      <w:r w:rsidR="00001368">
        <w:rPr>
          <w:rFonts w:ascii="David" w:hAnsi="David" w:cs="David" w:hint="cs"/>
          <w:szCs w:val="20"/>
          <w:rtl/>
        </w:rPr>
        <w:t xml:space="preserve">קושיות נוספות שהועלו </w:t>
      </w:r>
      <w:r w:rsidR="007A4C82">
        <w:rPr>
          <w:rFonts w:ascii="David" w:hAnsi="David" w:cs="David" w:hint="cs"/>
          <w:szCs w:val="20"/>
          <w:rtl/>
        </w:rPr>
        <w:t xml:space="preserve">עוד </w:t>
      </w:r>
      <w:r w:rsidR="00001368">
        <w:rPr>
          <w:rFonts w:ascii="David" w:hAnsi="David" w:cs="David" w:hint="cs"/>
          <w:szCs w:val="20"/>
          <w:rtl/>
        </w:rPr>
        <w:t>לפניו</w:t>
      </w:r>
      <w:r w:rsidR="00C26A44">
        <w:rPr>
          <w:rFonts w:ascii="David" w:hAnsi="David" w:cs="David" w:hint="cs"/>
          <w:szCs w:val="20"/>
          <w:rtl/>
        </w:rPr>
        <w:t>)</w:t>
      </w:r>
      <w:r w:rsidR="00965614">
        <w:rPr>
          <w:rFonts w:ascii="David" w:hAnsi="David" w:cs="David" w:hint="cs"/>
          <w:szCs w:val="20"/>
          <w:rtl/>
        </w:rPr>
        <w:t>.</w:t>
      </w:r>
    </w:p>
  </w:footnote>
  <w:footnote w:id="12">
    <w:p w14:paraId="2F4A934D"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ברכות ח, א, וברש"י שם, ושבת לג, א, וב'ערוך' ערך 'אסכרא'.</w:t>
      </w:r>
    </w:p>
  </w:footnote>
  <w:footnote w:id="13">
    <w:p w14:paraId="5B01BAB3"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אגרת רב שרירא גאון, מהדורת ר' בנימין מנשה לוין, הוצאת מקור, ירושלים תשל"ב, עמ' 13. כבר החכם שי"ר (להלן הערה 17) הפנה לאגרת רש"ג, וכך גם ב'עין חנוך' ובספרים רבים שנדפסו אחריו. </w:t>
      </w:r>
    </w:p>
  </w:footnote>
  <w:footnote w:id="14">
    <w:p w14:paraId="6C645B09" w14:textId="11389CB4"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אעיר כי בדברי הברייתא שהובאה בגמרא לא מובא באיזו מיתה מתו תלמידי ר"ע. רק רב חמא בר אבא (דור שני-שלישי לאמוראים) הוסיף ש"כולם מתו מיתה רעה", ורק רב נחמן (דור שלישי לאמוראים) מביא כי מדובר ב"אסכרא". ייתכן אם כן כי בדורות האמוראים לא היה ידוע בבירור ממה מתו תלמידי ר"ע כמאתיים שנים לפני כן, ומכיו</w:t>
      </w:r>
      <w:r w:rsidR="00E47BD0">
        <w:rPr>
          <w:rFonts w:ascii="David" w:hAnsi="David" w:cs="David" w:hint="cs"/>
          <w:szCs w:val="20"/>
          <w:rtl/>
        </w:rPr>
        <w:t>ו</w:t>
      </w:r>
      <w:r w:rsidRPr="00097D67">
        <w:rPr>
          <w:rFonts w:ascii="David" w:hAnsi="David" w:cs="David"/>
          <w:szCs w:val="20"/>
          <w:rtl/>
        </w:rPr>
        <w:t xml:space="preserve">ן שכך היו שתי דעות בדבר: אסכרא </w:t>
      </w:r>
      <w:r w:rsidR="00C15727">
        <w:rPr>
          <w:rFonts w:ascii="David" w:hAnsi="David" w:cs="David" w:hint="cs"/>
          <w:szCs w:val="20"/>
          <w:rtl/>
        </w:rPr>
        <w:t>-</w:t>
      </w:r>
      <w:r w:rsidRPr="00097D67">
        <w:rPr>
          <w:rFonts w:ascii="David" w:hAnsi="David" w:cs="David"/>
          <w:szCs w:val="20"/>
          <w:rtl/>
        </w:rPr>
        <w:t xml:space="preserve"> כפי שמופיע בתלמוד, ו'שמדא' </w:t>
      </w:r>
      <w:r w:rsidR="00C15727">
        <w:rPr>
          <w:rFonts w:ascii="David" w:hAnsi="David" w:cs="David" w:hint="cs"/>
          <w:szCs w:val="20"/>
          <w:rtl/>
        </w:rPr>
        <w:t>-</w:t>
      </w:r>
      <w:r w:rsidRPr="00097D67">
        <w:rPr>
          <w:rFonts w:ascii="David" w:hAnsi="David" w:cs="David"/>
          <w:szCs w:val="20"/>
          <w:rtl/>
        </w:rPr>
        <w:t xml:space="preserve"> כפי שמופיע באגרת רש"ג </w:t>
      </w:r>
      <w:r w:rsidR="0093725E">
        <w:rPr>
          <w:rFonts w:ascii="David" w:hAnsi="David" w:cs="David" w:hint="cs"/>
          <w:szCs w:val="20"/>
          <w:rtl/>
        </w:rPr>
        <w:t>[</w:t>
      </w:r>
      <w:r w:rsidRPr="00097D67">
        <w:rPr>
          <w:rFonts w:ascii="David" w:hAnsi="David" w:cs="David"/>
          <w:szCs w:val="20"/>
          <w:rtl/>
        </w:rPr>
        <w:t>מעניין לציין שהטענה כי הטעם המופיע בגמ' אינו הטעם האמיתי מופיעה בהקשר שונה גם בענין איסור התספורת בימי העומר, ע"י תלמידו של ר</w:t>
      </w:r>
      <w:r w:rsidR="00356C9F">
        <w:rPr>
          <w:rFonts w:ascii="David" w:hAnsi="David" w:cs="David" w:hint="cs"/>
          <w:szCs w:val="20"/>
          <w:rtl/>
        </w:rPr>
        <w:t>בי</w:t>
      </w:r>
      <w:r w:rsidRPr="00097D67">
        <w:rPr>
          <w:rFonts w:ascii="David" w:hAnsi="David" w:cs="David"/>
          <w:szCs w:val="20"/>
          <w:rtl/>
        </w:rPr>
        <w:t xml:space="preserve"> חיים ויטאל</w:t>
      </w:r>
      <w:r w:rsidR="00356C9F">
        <w:rPr>
          <w:rFonts w:ascii="David" w:hAnsi="David" w:cs="David" w:hint="cs"/>
          <w:szCs w:val="20"/>
          <w:rtl/>
        </w:rPr>
        <w:t xml:space="preserve"> </w:t>
      </w:r>
      <w:r w:rsidR="00C948D9">
        <w:rPr>
          <w:rFonts w:ascii="David" w:hAnsi="David" w:cs="David" w:hint="cs"/>
          <w:szCs w:val="20"/>
          <w:rtl/>
        </w:rPr>
        <w:t xml:space="preserve">ואב"ד ארם צובא </w:t>
      </w:r>
      <w:r w:rsidR="00356C9F" w:rsidRPr="00097D67">
        <w:rPr>
          <w:rFonts w:ascii="David" w:hAnsi="David" w:cs="David"/>
          <w:szCs w:val="20"/>
          <w:rtl/>
        </w:rPr>
        <w:t>רב</w:t>
      </w:r>
      <w:r w:rsidR="00C948D9">
        <w:rPr>
          <w:rFonts w:ascii="David" w:hAnsi="David" w:cs="David" w:hint="cs"/>
          <w:szCs w:val="20"/>
          <w:rtl/>
        </w:rPr>
        <w:t>י</w:t>
      </w:r>
      <w:r w:rsidR="00356C9F" w:rsidRPr="00097D67">
        <w:rPr>
          <w:rFonts w:ascii="David" w:hAnsi="David" w:cs="David"/>
          <w:szCs w:val="20"/>
          <w:rtl/>
        </w:rPr>
        <w:t xml:space="preserve"> חיים כהן</w:t>
      </w:r>
      <w:r w:rsidRPr="00097D67">
        <w:rPr>
          <w:rFonts w:ascii="David" w:hAnsi="David" w:cs="David"/>
          <w:szCs w:val="20"/>
          <w:rtl/>
        </w:rPr>
        <w:t xml:space="preserve"> (בספרו </w:t>
      </w:r>
      <w:r w:rsidR="00A9640A">
        <w:rPr>
          <w:rFonts w:ascii="David" w:hAnsi="David" w:cs="David" w:hint="cs"/>
          <w:szCs w:val="20"/>
          <w:rtl/>
        </w:rPr>
        <w:t xml:space="preserve">'מקור חיים - </w:t>
      </w:r>
      <w:r w:rsidRPr="00097D67">
        <w:rPr>
          <w:rFonts w:ascii="David" w:hAnsi="David" w:cs="David"/>
          <w:szCs w:val="20"/>
          <w:rtl/>
        </w:rPr>
        <w:t>טור ברקת'</w:t>
      </w:r>
      <w:r w:rsidR="00A9640A">
        <w:rPr>
          <w:rFonts w:ascii="David" w:hAnsi="David" w:cs="David" w:hint="cs"/>
          <w:szCs w:val="20"/>
          <w:rtl/>
        </w:rPr>
        <w:t xml:space="preserve"> סי' תצ"ג</w:t>
      </w:r>
      <w:r w:rsidRPr="00097D67">
        <w:rPr>
          <w:rFonts w:ascii="David" w:hAnsi="David" w:cs="David"/>
          <w:szCs w:val="20"/>
          <w:rtl/>
        </w:rPr>
        <w:t>, הובא ב'עץ ארז' לרב זיני, עמ' 118). לדבריו טעם איסור התספורת בימי ספירת העומר "אינו מפני האבל, אלא מטעם וסוד גדול...</w:t>
      </w:r>
      <w:r w:rsidR="003849AF">
        <w:rPr>
          <w:rFonts w:ascii="David" w:hAnsi="David" w:cs="David" w:hint="cs"/>
          <w:szCs w:val="20"/>
          <w:rtl/>
        </w:rPr>
        <w:t xml:space="preserve"> </w:t>
      </w:r>
      <w:r w:rsidRPr="00097D67">
        <w:rPr>
          <w:rFonts w:ascii="David" w:hAnsi="David" w:cs="David"/>
          <w:szCs w:val="20"/>
          <w:rtl/>
        </w:rPr>
        <w:t>אמנם לא דיברו בו הראשונים להיות כי אין ראוי לגלות סוד</w:t>
      </w:r>
      <w:r w:rsidR="00A9640A">
        <w:rPr>
          <w:rFonts w:ascii="David" w:hAnsi="David" w:cs="David" w:hint="cs"/>
          <w:szCs w:val="20"/>
          <w:rtl/>
        </w:rPr>
        <w:t>ו,</w:t>
      </w:r>
      <w:r w:rsidRPr="00097D67">
        <w:rPr>
          <w:rFonts w:ascii="David" w:hAnsi="David" w:cs="David"/>
          <w:szCs w:val="20"/>
          <w:rtl/>
        </w:rPr>
        <w:t xml:space="preserve"> ורוב ההמון אין מקיימין הדבר... ואמנם מעולם לא נעלם מעין השרידים שלומדים בזוהר כי אין הטעם של העומר וספירתו מפני תלמידי רבי עקיבא... ומכאן אבין לכמה עניינים</w:t>
      </w:r>
      <w:r w:rsidR="00A9640A">
        <w:rPr>
          <w:rFonts w:ascii="David" w:hAnsi="David" w:cs="David" w:hint="cs"/>
          <w:szCs w:val="20"/>
          <w:rtl/>
        </w:rPr>
        <w:t>,</w:t>
      </w:r>
      <w:r w:rsidRPr="00097D67">
        <w:rPr>
          <w:rFonts w:ascii="David" w:hAnsi="David" w:cs="David"/>
          <w:szCs w:val="20"/>
          <w:rtl/>
        </w:rPr>
        <w:t xml:space="preserve"> אל יהיו בעיניך כחדשים</w:t>
      </w:r>
      <w:r w:rsidR="00A9640A">
        <w:rPr>
          <w:rFonts w:ascii="David" w:hAnsi="David" w:cs="David" w:hint="cs"/>
          <w:szCs w:val="20"/>
          <w:rtl/>
        </w:rPr>
        <w:t>,</w:t>
      </w:r>
      <w:r w:rsidRPr="00097D67">
        <w:rPr>
          <w:rFonts w:ascii="David" w:hAnsi="David" w:cs="David"/>
          <w:szCs w:val="20"/>
          <w:rtl/>
        </w:rPr>
        <w:t xml:space="preserve"> אלא כי מפני צרת הגלות נתעלמו הדברים כאמור, ועתה ניתנו להיגלות..."</w:t>
      </w:r>
      <w:r w:rsidR="0093725E">
        <w:rPr>
          <w:rFonts w:ascii="David" w:hAnsi="David" w:cs="David" w:hint="cs"/>
          <w:szCs w:val="20"/>
          <w:rtl/>
        </w:rPr>
        <w:t>]</w:t>
      </w:r>
      <w:r w:rsidRPr="00097D67">
        <w:rPr>
          <w:rFonts w:ascii="David" w:hAnsi="David" w:cs="David"/>
          <w:szCs w:val="20"/>
          <w:rtl/>
        </w:rPr>
        <w:t>.</w:t>
      </w:r>
      <w:r w:rsidR="0093725E">
        <w:rPr>
          <w:rFonts w:ascii="David" w:hAnsi="David" w:cs="David" w:hint="cs"/>
          <w:szCs w:val="20"/>
          <w:rtl/>
        </w:rPr>
        <w:t xml:space="preserve"> בהקשר לנ"ל אצטט כאן קטע מדברי הרב שלמה מילגרום במכתבו אלי: "</w:t>
      </w:r>
      <w:r w:rsidR="0093725E" w:rsidRPr="00F65F06">
        <w:rPr>
          <w:rFonts w:ascii="David" w:hAnsi="David" w:cs="David"/>
          <w:szCs w:val="20"/>
          <w:rtl/>
        </w:rPr>
        <w:t>לדעתי הקריאה הפשוטה של ה'שיטה הישנה', כי תלמידי רבי עקיבא מתו באסכרה, לא 'נקראת' בטקסט של הגמרא כפשוטה. כי בגמרא כתוב כ</w:t>
      </w:r>
      <w:r w:rsidR="0093725E">
        <w:rPr>
          <w:rFonts w:ascii="David" w:hAnsi="David" w:cs="David" w:hint="cs"/>
          <w:szCs w:val="20"/>
          <w:rtl/>
        </w:rPr>
        <w:t>ך: "</w:t>
      </w:r>
      <w:r w:rsidR="0093725E" w:rsidRPr="00F65F06">
        <w:rPr>
          <w:rFonts w:ascii="David" w:hAnsi="David" w:cs="David"/>
          <w:szCs w:val="20"/>
          <w:rtl/>
        </w:rPr>
        <w:t>אמר רב חמא בר אבא, ואיתימא ר' חייא בר אבין: כולם מתו מיתה רעה. מאי היא? א"ר נחמן: אסכרה". אם נפרש שתלמידי רבי עקיבא מתו באסכרה, יש כאן סרבול של הדברים, תחילה באו רב חמא בר אבא ורבי חייא בר אבין ואמרו ב'סתם' שהתלמידים מתו "מיתה רעה</w:t>
      </w:r>
      <w:r w:rsidR="0093725E">
        <w:rPr>
          <w:rFonts w:ascii="David" w:hAnsi="David" w:cs="David" w:hint="cs"/>
          <w:szCs w:val="20"/>
          <w:rtl/>
        </w:rPr>
        <w:t xml:space="preserve">", </w:t>
      </w:r>
      <w:r w:rsidR="0093725E" w:rsidRPr="00F65F06">
        <w:rPr>
          <w:rFonts w:ascii="David" w:hAnsi="David" w:cs="David"/>
          <w:szCs w:val="20"/>
          <w:rtl/>
        </w:rPr>
        <w:t>ושוב בא רב נחמן ופירש את הדברים שכוונתם למיתת אסכרה, ומדוע לא יכלו רב חמא ורב חייא לומר מתחילה שמיתתם הי</w:t>
      </w:r>
      <w:r w:rsidR="0093725E">
        <w:rPr>
          <w:rFonts w:ascii="David" w:hAnsi="David" w:cs="David" w:hint="cs"/>
          <w:szCs w:val="20"/>
          <w:rtl/>
        </w:rPr>
        <w:t>י</w:t>
      </w:r>
      <w:r w:rsidR="0093725E" w:rsidRPr="00F65F06">
        <w:rPr>
          <w:rFonts w:ascii="David" w:hAnsi="David" w:cs="David"/>
          <w:szCs w:val="20"/>
          <w:rtl/>
        </w:rPr>
        <w:t>תה באסכר</w:t>
      </w:r>
      <w:r w:rsidR="0093725E">
        <w:rPr>
          <w:rFonts w:ascii="David" w:hAnsi="David" w:cs="David" w:hint="cs"/>
          <w:szCs w:val="20"/>
          <w:rtl/>
        </w:rPr>
        <w:t>ה?! ל</w:t>
      </w:r>
      <w:r w:rsidR="0093725E" w:rsidRPr="00F65F06">
        <w:rPr>
          <w:rFonts w:ascii="David" w:hAnsi="David" w:cs="David"/>
          <w:szCs w:val="20"/>
          <w:rtl/>
        </w:rPr>
        <w:t>כן</w:t>
      </w:r>
      <w:r w:rsidR="0093725E">
        <w:rPr>
          <w:rFonts w:ascii="David" w:hAnsi="David" w:cs="David" w:hint="cs"/>
          <w:szCs w:val="20"/>
          <w:rtl/>
        </w:rPr>
        <w:t>,</w:t>
      </w:r>
      <w:r w:rsidR="0093725E" w:rsidRPr="00F65F06">
        <w:rPr>
          <w:rFonts w:ascii="David" w:hAnsi="David" w:cs="David"/>
          <w:szCs w:val="20"/>
          <w:rtl/>
        </w:rPr>
        <w:t xml:space="preserve"> לענ"ד הפירוש בגמ' הוא שתלמידי רבי עקיבא לא מתו באסכרה אלא במיתה רעה שאינה אסכרה, ובאיזה אופן הי</w:t>
      </w:r>
      <w:r w:rsidR="0093725E">
        <w:rPr>
          <w:rFonts w:ascii="David" w:hAnsi="David" w:cs="David" w:hint="cs"/>
          <w:szCs w:val="20"/>
          <w:rtl/>
        </w:rPr>
        <w:t>י</w:t>
      </w:r>
      <w:r w:rsidR="0093725E" w:rsidRPr="00F65F06">
        <w:rPr>
          <w:rFonts w:ascii="David" w:hAnsi="David" w:cs="David"/>
          <w:szCs w:val="20"/>
          <w:rtl/>
        </w:rPr>
        <w:t>תה מיתתם - זאת הסתירו מאיתנו חכמי הגמרא, רק כתבו בכללות שהי</w:t>
      </w:r>
      <w:r w:rsidR="0093725E">
        <w:rPr>
          <w:rFonts w:ascii="David" w:hAnsi="David" w:cs="David" w:hint="cs"/>
          <w:szCs w:val="20"/>
          <w:rtl/>
        </w:rPr>
        <w:t>י</w:t>
      </w:r>
      <w:r w:rsidR="0093725E" w:rsidRPr="00F65F06">
        <w:rPr>
          <w:rFonts w:ascii="David" w:hAnsi="David" w:cs="David"/>
          <w:szCs w:val="20"/>
          <w:rtl/>
        </w:rPr>
        <w:t>תה זו מיתה רעה מלאה בי</w:t>
      </w:r>
      <w:r w:rsidR="0093725E">
        <w:rPr>
          <w:rFonts w:ascii="David" w:hAnsi="David" w:cs="David" w:hint="cs"/>
          <w:szCs w:val="20"/>
          <w:rtl/>
        </w:rPr>
        <w:t>י</w:t>
      </w:r>
      <w:r w:rsidR="0093725E" w:rsidRPr="00F65F06">
        <w:rPr>
          <w:rFonts w:ascii="David" w:hAnsi="David" w:cs="David"/>
          <w:szCs w:val="20"/>
          <w:rtl/>
        </w:rPr>
        <w:t>סורים קשים</w:t>
      </w:r>
      <w:r w:rsidR="0093725E">
        <w:rPr>
          <w:rFonts w:ascii="David" w:hAnsi="David" w:cs="David" w:hint="cs"/>
          <w:szCs w:val="20"/>
          <w:rtl/>
        </w:rPr>
        <w:t>.</w:t>
      </w:r>
      <w:r w:rsidR="0093725E" w:rsidRPr="00F65F06">
        <w:rPr>
          <w:rFonts w:ascii="David" w:hAnsi="David" w:cs="David"/>
          <w:szCs w:val="20"/>
          <w:rtl/>
        </w:rPr>
        <w:t xml:space="preserve"> ר</w:t>
      </w:r>
      <w:r w:rsidR="0093725E">
        <w:rPr>
          <w:rFonts w:ascii="David" w:hAnsi="David" w:cs="David" w:hint="cs"/>
          <w:szCs w:val="20"/>
          <w:rtl/>
        </w:rPr>
        <w:t>ב</w:t>
      </w:r>
      <w:r w:rsidR="0093725E" w:rsidRPr="00F65F06">
        <w:rPr>
          <w:rFonts w:ascii="David" w:hAnsi="David" w:cs="David"/>
          <w:szCs w:val="20"/>
          <w:rtl/>
        </w:rPr>
        <w:t xml:space="preserve"> נחמן פירש את רק המושג 'מיתה רעה' שהוא אסכרה, הוי אומר ש</w:t>
      </w:r>
      <w:r w:rsidR="0093725E">
        <w:rPr>
          <w:rFonts w:ascii="David" w:hAnsi="David" w:cs="David" w:hint="cs"/>
          <w:szCs w:val="20"/>
          <w:rtl/>
        </w:rPr>
        <w:t>ה</w:t>
      </w:r>
      <w:r w:rsidR="0093725E" w:rsidRPr="00F65F06">
        <w:rPr>
          <w:rFonts w:ascii="David" w:hAnsi="David" w:cs="David"/>
          <w:szCs w:val="20"/>
          <w:rtl/>
        </w:rPr>
        <w:t>'מיתה הרעה' בה מתו תלמידי רבי עקיבא ה</w:t>
      </w:r>
      <w:r w:rsidR="0093725E">
        <w:rPr>
          <w:rFonts w:ascii="David" w:hAnsi="David" w:cs="David" w:hint="cs"/>
          <w:szCs w:val="20"/>
          <w:rtl/>
        </w:rPr>
        <w:t>י</w:t>
      </w:r>
      <w:r w:rsidR="0093725E" w:rsidRPr="00F65F06">
        <w:rPr>
          <w:rFonts w:ascii="David" w:hAnsi="David" w:cs="David"/>
          <w:szCs w:val="20"/>
          <w:rtl/>
        </w:rPr>
        <w:t>יתה מיתה קשה ברמה של אסכרה, ושווה לה בעוצמת הסבל והי</w:t>
      </w:r>
      <w:r w:rsidR="0093725E">
        <w:rPr>
          <w:rFonts w:ascii="David" w:hAnsi="David" w:cs="David" w:hint="cs"/>
          <w:szCs w:val="20"/>
          <w:rtl/>
        </w:rPr>
        <w:t>י</w:t>
      </w:r>
      <w:r w:rsidR="0093725E" w:rsidRPr="00F65F06">
        <w:rPr>
          <w:rFonts w:ascii="David" w:hAnsi="David" w:cs="David"/>
          <w:szCs w:val="20"/>
          <w:rtl/>
        </w:rPr>
        <w:t>סורים, ונמצאו דברי רב חמא ורבי חייא קיימי</w:t>
      </w:r>
      <w:r w:rsidR="0093725E">
        <w:rPr>
          <w:rFonts w:ascii="David" w:hAnsi="David" w:cs="David" w:hint="cs"/>
          <w:szCs w:val="20"/>
          <w:rtl/>
        </w:rPr>
        <w:t>ם". ע"כ מדברי הרב מילגרום</w:t>
      </w:r>
      <w:r w:rsidR="0017219F">
        <w:rPr>
          <w:rFonts w:ascii="David" w:hAnsi="David" w:cs="David" w:hint="cs"/>
          <w:szCs w:val="20"/>
          <w:rtl/>
        </w:rPr>
        <w:t xml:space="preserve"> (שבהם, כמובן, יש מקום לדון)</w:t>
      </w:r>
      <w:r w:rsidR="0093725E">
        <w:rPr>
          <w:rFonts w:ascii="David" w:hAnsi="David" w:cs="David" w:hint="cs"/>
          <w:szCs w:val="20"/>
          <w:rtl/>
        </w:rPr>
        <w:t>.</w:t>
      </w:r>
      <w:r w:rsidR="00D760E8">
        <w:rPr>
          <w:rFonts w:ascii="David" w:hAnsi="David" w:cs="David" w:hint="cs"/>
          <w:szCs w:val="20"/>
          <w:rtl/>
        </w:rPr>
        <w:t xml:space="preserve"> אציין גם </w:t>
      </w:r>
      <w:r w:rsidR="004A5E0D">
        <w:rPr>
          <w:rFonts w:ascii="David" w:hAnsi="David" w:cs="David" w:hint="cs"/>
          <w:szCs w:val="20"/>
          <w:rtl/>
        </w:rPr>
        <w:t xml:space="preserve">לספר </w:t>
      </w:r>
      <w:r w:rsidR="00D760E8" w:rsidRPr="00D760E8">
        <w:rPr>
          <w:rFonts w:ascii="David" w:hAnsi="David" w:cs="David"/>
          <w:szCs w:val="20"/>
          <w:rtl/>
        </w:rPr>
        <w:t xml:space="preserve">אוצר דרשות </w:t>
      </w:r>
      <w:r w:rsidR="00D760E8" w:rsidRPr="00D760E8">
        <w:rPr>
          <w:rFonts w:ascii="David" w:hAnsi="David" w:cs="David" w:hint="cs"/>
          <w:szCs w:val="20"/>
          <w:rtl/>
        </w:rPr>
        <w:t>(</w:t>
      </w:r>
      <w:r w:rsidR="004A5E0D" w:rsidRPr="00D760E8">
        <w:rPr>
          <w:rFonts w:ascii="David" w:hAnsi="David" w:cs="David"/>
          <w:szCs w:val="20"/>
          <w:rtl/>
        </w:rPr>
        <w:t xml:space="preserve">ניו יורק ה'תרע"ט </w:t>
      </w:r>
      <w:r w:rsidR="004A5E0D" w:rsidRPr="00653604">
        <w:rPr>
          <w:rFonts w:ascii="David" w:hAnsi="David" w:cs="David"/>
          <w:szCs w:val="20"/>
          <w:rtl/>
        </w:rPr>
        <w:t>דף 130</w:t>
      </w:r>
      <w:r w:rsidR="004A5E0D">
        <w:rPr>
          <w:rFonts w:ascii="David" w:hAnsi="David" w:cs="David" w:hint="cs"/>
          <w:szCs w:val="20"/>
          <w:rtl/>
        </w:rPr>
        <w:t xml:space="preserve">, </w:t>
      </w:r>
      <w:r w:rsidR="00D760E8" w:rsidRPr="00D760E8">
        <w:rPr>
          <w:rFonts w:ascii="David" w:hAnsi="David" w:cs="David"/>
          <w:szCs w:val="20"/>
          <w:rtl/>
        </w:rPr>
        <w:t>ל</w:t>
      </w:r>
      <w:r w:rsidR="004A5E0D">
        <w:rPr>
          <w:rFonts w:ascii="David" w:hAnsi="David" w:cs="David" w:hint="cs"/>
          <w:szCs w:val="20"/>
          <w:rtl/>
        </w:rPr>
        <w:t xml:space="preserve">ר' </w:t>
      </w:r>
      <w:r w:rsidR="00D760E8" w:rsidRPr="00D760E8">
        <w:rPr>
          <w:rFonts w:ascii="David" w:hAnsi="David" w:cs="David"/>
          <w:szCs w:val="20"/>
          <w:rtl/>
        </w:rPr>
        <w:t>יהודה אי</w:t>
      </w:r>
      <w:r w:rsidR="00D760E8" w:rsidRPr="00D760E8">
        <w:rPr>
          <w:rFonts w:ascii="David" w:hAnsi="David" w:cs="David" w:hint="cs"/>
          <w:szCs w:val="20"/>
          <w:rtl/>
        </w:rPr>
        <w:t>י</w:t>
      </w:r>
      <w:r w:rsidR="00D760E8" w:rsidRPr="00D760E8">
        <w:rPr>
          <w:rFonts w:ascii="David" w:hAnsi="David" w:cs="David"/>
          <w:szCs w:val="20"/>
          <w:rtl/>
        </w:rPr>
        <w:t>זנשטיין</w:t>
      </w:r>
      <w:r w:rsidR="00D760E8" w:rsidRPr="00D760E8">
        <w:rPr>
          <w:rFonts w:ascii="David" w:hAnsi="David" w:cs="David" w:hint="cs"/>
          <w:szCs w:val="20"/>
          <w:rtl/>
        </w:rPr>
        <w:t xml:space="preserve"> מחבר הספר</w:t>
      </w:r>
      <w:r w:rsidR="00D760E8" w:rsidRPr="00D760E8">
        <w:rPr>
          <w:rFonts w:ascii="David" w:hAnsi="David" w:cs="David"/>
          <w:szCs w:val="20"/>
          <w:rtl/>
        </w:rPr>
        <w:t xml:space="preserve"> </w:t>
      </w:r>
      <w:r w:rsidR="00D760E8" w:rsidRPr="00D760E8">
        <w:rPr>
          <w:rFonts w:ascii="David" w:hAnsi="David" w:cs="David" w:hint="cs"/>
          <w:szCs w:val="20"/>
          <w:rtl/>
        </w:rPr>
        <w:t>'</w:t>
      </w:r>
      <w:r w:rsidR="00D760E8" w:rsidRPr="00D760E8">
        <w:rPr>
          <w:rFonts w:ascii="David" w:hAnsi="David" w:cs="David"/>
          <w:szCs w:val="20"/>
          <w:rtl/>
        </w:rPr>
        <w:t>אוצר ישראל</w:t>
      </w:r>
      <w:r w:rsidR="00D760E8" w:rsidRPr="00D760E8">
        <w:rPr>
          <w:rFonts w:ascii="David" w:hAnsi="David" w:cs="David" w:hint="cs"/>
          <w:szCs w:val="20"/>
          <w:rtl/>
        </w:rPr>
        <w:t>'</w:t>
      </w:r>
      <w:r w:rsidR="00D760E8" w:rsidRPr="00D760E8">
        <w:rPr>
          <w:rFonts w:ascii="David" w:hAnsi="David" w:cs="David"/>
          <w:szCs w:val="20"/>
          <w:rtl/>
        </w:rPr>
        <w:t xml:space="preserve">, </w:t>
      </w:r>
      <w:r w:rsidR="00D760E8">
        <w:rPr>
          <w:rFonts w:ascii="David" w:hAnsi="David" w:cs="David" w:hint="cs"/>
          <w:szCs w:val="20"/>
          <w:rtl/>
        </w:rPr>
        <w:t xml:space="preserve">ראה עליו לעיל </w:t>
      </w:r>
      <w:r w:rsidR="00D760E8" w:rsidRPr="00D760E8">
        <w:rPr>
          <w:rFonts w:ascii="David" w:hAnsi="David" w:cs="David" w:hint="cs"/>
          <w:szCs w:val="20"/>
          <w:rtl/>
        </w:rPr>
        <w:t>הערה 6)</w:t>
      </w:r>
      <w:r w:rsidR="00D760E8" w:rsidRPr="00D760E8">
        <w:rPr>
          <w:rFonts w:ascii="David" w:hAnsi="David" w:cs="David"/>
          <w:szCs w:val="20"/>
          <w:rtl/>
        </w:rPr>
        <w:t>:</w:t>
      </w:r>
      <w:r w:rsidR="00D760E8" w:rsidRPr="00653604">
        <w:rPr>
          <w:rFonts w:ascii="David" w:hAnsi="David" w:cs="David"/>
          <w:szCs w:val="20"/>
          <w:rtl/>
        </w:rPr>
        <w:t> </w:t>
      </w:r>
      <w:r w:rsidR="00D760E8" w:rsidRPr="00D760E8">
        <w:rPr>
          <w:rFonts w:ascii="David" w:hAnsi="David" w:cs="David"/>
          <w:szCs w:val="20"/>
          <w:rtl/>
        </w:rPr>
        <w:t>"</w:t>
      </w:r>
      <w:r w:rsidR="00D760E8" w:rsidRPr="00653604">
        <w:rPr>
          <w:rFonts w:ascii="David" w:hAnsi="David" w:cs="David"/>
          <w:szCs w:val="20"/>
          <w:rtl/>
        </w:rPr>
        <w:t>אמרו שנים עשר אלף זוגים תלמידים היו לו לרבי עקיבא</w:t>
      </w:r>
      <w:r w:rsidR="004A5E0D">
        <w:rPr>
          <w:rFonts w:ascii="David" w:hAnsi="David" w:cs="David" w:hint="cs"/>
          <w:szCs w:val="20"/>
          <w:rtl/>
        </w:rPr>
        <w:t xml:space="preserve"> -</w:t>
      </w:r>
      <w:r w:rsidR="00D760E8" w:rsidRPr="00653604">
        <w:rPr>
          <w:rFonts w:ascii="David" w:hAnsi="David" w:cs="David"/>
          <w:szCs w:val="20"/>
          <w:rtl/>
        </w:rPr>
        <w:t> הלשון 'אמרו' משמע שהיא אגדת עם ולא ידעו עיקר הדברים בעצמם</w:t>
      </w:r>
      <w:r w:rsidR="00D760E8" w:rsidRPr="00D760E8">
        <w:rPr>
          <w:rFonts w:ascii="David" w:hAnsi="David" w:cs="David" w:hint="cs"/>
          <w:szCs w:val="20"/>
          <w:rtl/>
        </w:rPr>
        <w:t>,</w:t>
      </w:r>
      <w:r w:rsidR="00D760E8" w:rsidRPr="00D760E8">
        <w:rPr>
          <w:rFonts w:ascii="David" w:hAnsi="David" w:cs="David"/>
          <w:szCs w:val="20"/>
          <w:rtl/>
        </w:rPr>
        <w:t xml:space="preserve"> </w:t>
      </w:r>
      <w:r w:rsidR="00D760E8" w:rsidRPr="00653604">
        <w:rPr>
          <w:rFonts w:ascii="David" w:hAnsi="David" w:cs="David"/>
          <w:szCs w:val="20"/>
          <w:rtl/>
        </w:rPr>
        <w:t xml:space="preserve">גם לא ידעו מפני מה מתו ואיך מתו, רק כי מתו </w:t>
      </w:r>
      <w:r w:rsidR="004A5E0D">
        <w:rPr>
          <w:rFonts w:ascii="David" w:hAnsi="David" w:cs="David" w:hint="cs"/>
          <w:szCs w:val="20"/>
          <w:rtl/>
        </w:rPr>
        <w:t>'</w:t>
      </w:r>
      <w:r w:rsidR="00D760E8" w:rsidRPr="00653604">
        <w:rPr>
          <w:rFonts w:ascii="David" w:hAnsi="David" w:cs="David"/>
          <w:szCs w:val="20"/>
          <w:rtl/>
        </w:rPr>
        <w:t>מיתה רעה</w:t>
      </w:r>
      <w:r w:rsidR="004A5E0D">
        <w:rPr>
          <w:rFonts w:ascii="David" w:hAnsi="David" w:cs="David" w:hint="cs"/>
          <w:szCs w:val="20"/>
          <w:rtl/>
        </w:rPr>
        <w:t>'</w:t>
      </w:r>
      <w:r w:rsidR="00D760E8" w:rsidRPr="00653604">
        <w:rPr>
          <w:rFonts w:ascii="David" w:hAnsi="David" w:cs="David"/>
          <w:szCs w:val="20"/>
          <w:rtl/>
        </w:rPr>
        <w:t xml:space="preserve"> ויש אומרים שהיא מיתת </w:t>
      </w:r>
      <w:r w:rsidR="004A5E0D">
        <w:rPr>
          <w:rFonts w:ascii="David" w:hAnsi="David" w:cs="David" w:hint="cs"/>
          <w:szCs w:val="20"/>
          <w:rtl/>
        </w:rPr>
        <w:t>'</w:t>
      </w:r>
      <w:r w:rsidR="00D760E8" w:rsidRPr="00653604">
        <w:rPr>
          <w:rFonts w:ascii="David" w:hAnsi="David" w:cs="David"/>
          <w:szCs w:val="20"/>
          <w:rtl/>
        </w:rPr>
        <w:t>אסכרה</w:t>
      </w:r>
      <w:r w:rsidR="004A5E0D">
        <w:rPr>
          <w:rFonts w:ascii="David" w:hAnsi="David" w:cs="David" w:hint="cs"/>
          <w:szCs w:val="20"/>
          <w:rtl/>
        </w:rPr>
        <w:t>'</w:t>
      </w:r>
      <w:r w:rsidR="00D760E8" w:rsidRPr="00653604">
        <w:rPr>
          <w:rFonts w:ascii="David" w:hAnsi="David" w:cs="David"/>
          <w:szCs w:val="20"/>
          <w:rtl/>
        </w:rPr>
        <w:t>.</w:t>
      </w:r>
      <w:r w:rsidR="00D760E8" w:rsidRPr="00D760E8">
        <w:rPr>
          <w:rFonts w:ascii="David" w:hAnsi="David" w:cs="David"/>
          <w:szCs w:val="20"/>
          <w:rtl/>
        </w:rPr>
        <w:t xml:space="preserve"> </w:t>
      </w:r>
      <w:r w:rsidR="00D760E8" w:rsidRPr="00653604">
        <w:rPr>
          <w:rFonts w:ascii="David" w:hAnsi="David" w:cs="David"/>
          <w:szCs w:val="20"/>
          <w:rtl/>
        </w:rPr>
        <w:t>ואין לתמוה על זה</w:t>
      </w:r>
      <w:r w:rsidR="00D760E8" w:rsidRPr="00D760E8">
        <w:rPr>
          <w:rFonts w:ascii="David" w:hAnsi="David" w:cs="David"/>
          <w:szCs w:val="20"/>
          <w:rtl/>
        </w:rPr>
        <w:t>,</w:t>
      </w:r>
      <w:r w:rsidR="00D760E8" w:rsidRPr="00653604">
        <w:rPr>
          <w:rFonts w:ascii="David" w:hAnsi="David" w:cs="David"/>
          <w:szCs w:val="20"/>
          <w:rtl/>
        </w:rPr>
        <w:t> כי מלחמת התלמידים תחת בר כוכבא הי</w:t>
      </w:r>
      <w:r w:rsidR="00D760E8" w:rsidRPr="00D760E8">
        <w:rPr>
          <w:rFonts w:ascii="David" w:hAnsi="David" w:cs="David" w:hint="cs"/>
          <w:szCs w:val="20"/>
          <w:rtl/>
        </w:rPr>
        <w:t>י</w:t>
      </w:r>
      <w:r w:rsidR="00D760E8" w:rsidRPr="00653604">
        <w:rPr>
          <w:rFonts w:ascii="David" w:hAnsi="David" w:cs="David"/>
          <w:szCs w:val="20"/>
          <w:rtl/>
        </w:rPr>
        <w:t>תה בארץ יהודה רחוק מבבל</w:t>
      </w:r>
      <w:r w:rsidR="00D760E8" w:rsidRPr="00D760E8">
        <w:rPr>
          <w:rFonts w:ascii="David" w:hAnsi="David" w:cs="David" w:hint="cs"/>
          <w:szCs w:val="20"/>
          <w:rtl/>
        </w:rPr>
        <w:t>,</w:t>
      </w:r>
      <w:r w:rsidR="00D760E8" w:rsidRPr="00653604">
        <w:rPr>
          <w:rFonts w:ascii="David" w:hAnsi="David" w:cs="David"/>
          <w:szCs w:val="20"/>
          <w:rtl/>
        </w:rPr>
        <w:t xml:space="preserve"> גם הגזירות והשמדות מנעו אותם לדעת אמיתת הדבר</w:t>
      </w:r>
      <w:r w:rsidR="00D760E8" w:rsidRPr="00D760E8">
        <w:rPr>
          <w:rFonts w:ascii="David" w:hAnsi="David" w:cs="David" w:hint="cs"/>
          <w:szCs w:val="20"/>
          <w:rtl/>
        </w:rPr>
        <w:t>,</w:t>
      </w:r>
      <w:r w:rsidR="00D760E8" w:rsidRPr="00653604">
        <w:rPr>
          <w:rFonts w:ascii="David" w:hAnsi="David" w:cs="David"/>
          <w:szCs w:val="20"/>
          <w:rtl/>
        </w:rPr>
        <w:t xml:space="preserve"> רק שמעו</w:t>
      </w:r>
      <w:r w:rsidR="00D760E8" w:rsidRPr="00653604">
        <w:rPr>
          <w:rFonts w:ascii="David" w:hAnsi="David" w:cs="David"/>
          <w:sz w:val="24"/>
          <w:szCs w:val="24"/>
          <w:rtl/>
        </w:rPr>
        <w:t xml:space="preserve"> </w:t>
      </w:r>
      <w:r w:rsidR="00D760E8" w:rsidRPr="00653604">
        <w:rPr>
          <w:rFonts w:ascii="David" w:hAnsi="David" w:cs="David"/>
          <w:szCs w:val="20"/>
          <w:rtl/>
        </w:rPr>
        <w:t>ש</w:t>
      </w:r>
      <w:r w:rsidR="004A5E0D">
        <w:rPr>
          <w:rFonts w:ascii="David" w:hAnsi="David" w:cs="David" w:hint="cs"/>
          <w:szCs w:val="20"/>
          <w:rtl/>
        </w:rPr>
        <w:t>'</w:t>
      </w:r>
      <w:r w:rsidR="00D760E8" w:rsidRPr="00653604">
        <w:rPr>
          <w:rFonts w:ascii="David" w:hAnsi="David" w:cs="David"/>
          <w:szCs w:val="20"/>
          <w:rtl/>
        </w:rPr>
        <w:t>לא נהגו כבוד זה בזה</w:t>
      </w:r>
      <w:r w:rsidR="004A5E0D">
        <w:rPr>
          <w:rFonts w:ascii="David" w:hAnsi="David" w:cs="David" w:hint="cs"/>
          <w:szCs w:val="20"/>
          <w:rtl/>
        </w:rPr>
        <w:t>'</w:t>
      </w:r>
      <w:r w:rsidR="00D760E8" w:rsidRPr="00653604">
        <w:rPr>
          <w:rFonts w:ascii="David" w:hAnsi="David" w:cs="David"/>
          <w:szCs w:val="20"/>
          <w:rtl/>
        </w:rPr>
        <w:t>. ואפשר שהיה מחלוקת ביניהם אם להשתתף במלחמות בר כוכבא או</w:t>
      </w:r>
      <w:r w:rsidR="00D760E8" w:rsidRPr="00653604">
        <w:rPr>
          <w:rFonts w:ascii="David" w:hAnsi="David" w:cs="David"/>
          <w:sz w:val="24"/>
          <w:szCs w:val="24"/>
          <w:rtl/>
        </w:rPr>
        <w:t xml:space="preserve"> </w:t>
      </w:r>
      <w:r w:rsidR="00D760E8" w:rsidRPr="00653604">
        <w:rPr>
          <w:rFonts w:ascii="David" w:hAnsi="David" w:cs="David"/>
          <w:szCs w:val="20"/>
          <w:rtl/>
        </w:rPr>
        <w:t>לחדול</w:t>
      </w:r>
      <w:r w:rsidR="00D760E8" w:rsidRPr="00D760E8">
        <w:rPr>
          <w:rFonts w:ascii="David" w:hAnsi="David" w:cs="David" w:hint="cs"/>
          <w:szCs w:val="20"/>
          <w:rtl/>
        </w:rPr>
        <w:t>"</w:t>
      </w:r>
      <w:r w:rsidR="00D760E8" w:rsidRPr="00653604">
        <w:rPr>
          <w:rFonts w:ascii="David" w:hAnsi="David" w:cs="David"/>
          <w:szCs w:val="20"/>
          <w:rtl/>
        </w:rPr>
        <w:t>.</w:t>
      </w:r>
      <w:r w:rsidR="00D760E8">
        <w:rPr>
          <w:rFonts w:ascii="David" w:hAnsi="David" w:cs="David" w:hint="cs"/>
          <w:szCs w:val="20"/>
          <w:rtl/>
        </w:rPr>
        <w:t xml:space="preserve"> את דבריו דחה </w:t>
      </w:r>
      <w:r w:rsidR="004A5E0D">
        <w:rPr>
          <w:rFonts w:ascii="David" w:hAnsi="David" w:cs="David" w:hint="cs"/>
          <w:szCs w:val="20"/>
          <w:rtl/>
        </w:rPr>
        <w:t xml:space="preserve">נחרצות </w:t>
      </w:r>
      <w:r w:rsidR="00D760E8">
        <w:rPr>
          <w:rFonts w:ascii="David" w:hAnsi="David" w:cs="David" w:hint="cs"/>
          <w:szCs w:val="20"/>
          <w:rtl/>
        </w:rPr>
        <w:t xml:space="preserve">הרב יצחק רצאבי </w:t>
      </w:r>
      <w:r w:rsidR="005F6C5A">
        <w:rPr>
          <w:rFonts w:ascii="David" w:hAnsi="David" w:cs="David" w:hint="cs"/>
          <w:szCs w:val="20"/>
          <w:rtl/>
        </w:rPr>
        <w:t>(</w:t>
      </w:r>
      <w:r w:rsidR="00D760E8" w:rsidRPr="00965614">
        <w:rPr>
          <w:rFonts w:ascii="David" w:hAnsi="David" w:cs="David"/>
          <w:szCs w:val="20"/>
          <w:rtl/>
        </w:rPr>
        <w:t>בש</w:t>
      </w:r>
      <w:r w:rsidR="007B797E">
        <w:rPr>
          <w:rFonts w:ascii="David" w:hAnsi="David" w:cs="David" w:hint="cs"/>
          <w:szCs w:val="20"/>
          <w:rtl/>
        </w:rPr>
        <w:t xml:space="preserve">יעורו ממוצאי שבת פרשת במדבר </w:t>
      </w:r>
      <w:r w:rsidR="00D760E8" w:rsidRPr="00965614">
        <w:rPr>
          <w:rFonts w:ascii="David" w:hAnsi="David" w:cs="David"/>
          <w:szCs w:val="20"/>
          <w:rtl/>
        </w:rPr>
        <w:t>ה'תשע"ו</w:t>
      </w:r>
      <w:r w:rsidR="005F6C5A">
        <w:rPr>
          <w:rFonts w:ascii="David" w:hAnsi="David" w:cs="David" w:hint="cs"/>
          <w:szCs w:val="20"/>
          <w:rtl/>
        </w:rPr>
        <w:t>,</w:t>
      </w:r>
      <w:r w:rsidR="00D760E8">
        <w:rPr>
          <w:rFonts w:ascii="David" w:hAnsi="David" w:cs="David" w:hint="cs"/>
          <w:szCs w:val="20"/>
          <w:rtl/>
        </w:rPr>
        <w:t xml:space="preserve"> </w:t>
      </w:r>
      <w:r w:rsidR="007B797E">
        <w:rPr>
          <w:rFonts w:ascii="David" w:hAnsi="David" w:cs="David" w:hint="cs"/>
          <w:szCs w:val="20"/>
          <w:rtl/>
        </w:rPr>
        <w:t>ש</w:t>
      </w:r>
      <w:r w:rsidR="00D760E8" w:rsidRPr="00D760E8">
        <w:rPr>
          <w:rFonts w:ascii="David" w:hAnsi="David" w:cs="David" w:hint="cs"/>
          <w:szCs w:val="20"/>
          <w:rtl/>
        </w:rPr>
        <w:t>ת</w:t>
      </w:r>
      <w:r w:rsidR="007B797E">
        <w:rPr>
          <w:rFonts w:ascii="David" w:hAnsi="David" w:cs="David" w:hint="cs"/>
          <w:szCs w:val="20"/>
          <w:rtl/>
        </w:rPr>
        <w:t>י</w:t>
      </w:r>
      <w:r w:rsidR="00D760E8" w:rsidRPr="00D760E8">
        <w:rPr>
          <w:rFonts w:ascii="David" w:hAnsi="David" w:cs="David" w:hint="cs"/>
          <w:szCs w:val="20"/>
          <w:rtl/>
        </w:rPr>
        <w:t>מל</w:t>
      </w:r>
      <w:r w:rsidR="007B797E">
        <w:rPr>
          <w:rFonts w:ascii="David" w:hAnsi="David" w:cs="David" w:hint="cs"/>
          <w:szCs w:val="20"/>
          <w:rtl/>
        </w:rPr>
        <w:t>ו</w:t>
      </w:r>
      <w:r w:rsidR="00D760E8" w:rsidRPr="00D760E8">
        <w:rPr>
          <w:rFonts w:ascii="David" w:hAnsi="David" w:cs="David" w:hint="cs"/>
          <w:szCs w:val="20"/>
          <w:rtl/>
        </w:rPr>
        <w:t>ל</w:t>
      </w:r>
      <w:r w:rsidR="007B797E">
        <w:rPr>
          <w:rFonts w:ascii="David" w:hAnsi="David" w:cs="David" w:hint="cs"/>
          <w:szCs w:val="20"/>
          <w:rtl/>
        </w:rPr>
        <w:t>ו מופיע</w:t>
      </w:r>
      <w:r w:rsidR="00D760E8" w:rsidRPr="00D760E8">
        <w:rPr>
          <w:rFonts w:ascii="David" w:hAnsi="David" w:cs="David" w:hint="cs"/>
          <w:szCs w:val="20"/>
          <w:rtl/>
        </w:rPr>
        <w:t xml:space="preserve"> באתר </w:t>
      </w:r>
      <w:r w:rsidR="00906A69">
        <w:rPr>
          <w:rFonts w:ascii="David" w:hAnsi="David" w:cs="David" w:hint="cs"/>
          <w:szCs w:val="20"/>
          <w:rtl/>
        </w:rPr>
        <w:t>'יד מהרי"ץ'</w:t>
      </w:r>
      <w:r w:rsidR="00D760E8" w:rsidRPr="00D760E8">
        <w:rPr>
          <w:rFonts w:ascii="David" w:hAnsi="David" w:cs="David" w:hint="cs"/>
          <w:szCs w:val="20"/>
          <w:rtl/>
        </w:rPr>
        <w:t>)</w:t>
      </w:r>
      <w:r w:rsidR="00A16826">
        <w:rPr>
          <w:rFonts w:ascii="David" w:hAnsi="David" w:cs="David" w:hint="cs"/>
          <w:szCs w:val="20"/>
          <w:rtl/>
        </w:rPr>
        <w:t>: "</w:t>
      </w:r>
      <w:r w:rsidR="00A16826" w:rsidRPr="00653604">
        <w:rPr>
          <w:rFonts w:ascii="David" w:hAnsi="David" w:cs="David" w:hint="cs"/>
          <w:szCs w:val="20"/>
          <w:rtl/>
        </w:rPr>
        <w:t>בהרבה מקומות בחז"ל כתובה המלה 'אמרו', והכוונה שזה קיצור ל'אמרו רבותינו' או 'אמרו חכמים' וכדומה. מי שיראה, הבאתי בספר מעיל קטון </w:t>
      </w:r>
      <w:r w:rsidR="001278DB">
        <w:rPr>
          <w:rFonts w:ascii="David" w:hAnsi="David" w:cs="David" w:hint="cs"/>
          <w:szCs w:val="20"/>
          <w:rtl/>
        </w:rPr>
        <w:t>(</w:t>
      </w:r>
      <w:r w:rsidR="00A16826" w:rsidRPr="00653604">
        <w:rPr>
          <w:rFonts w:ascii="David" w:hAnsi="David" w:cs="David" w:hint="cs"/>
          <w:szCs w:val="20"/>
          <w:rtl/>
        </w:rPr>
        <w:t>הלכות קדיש דף קס"ב</w:t>
      </w:r>
      <w:r w:rsidR="001278DB">
        <w:rPr>
          <w:rFonts w:ascii="David" w:hAnsi="David" w:cs="David" w:hint="cs"/>
          <w:szCs w:val="20"/>
          <w:rtl/>
        </w:rPr>
        <w:t>)</w:t>
      </w:r>
      <w:r w:rsidR="00A16826" w:rsidRPr="00653604">
        <w:rPr>
          <w:rFonts w:ascii="David" w:hAnsi="David" w:cs="David" w:hint="cs"/>
          <w:szCs w:val="20"/>
          <w:rtl/>
        </w:rPr>
        <w:t xml:space="preserve"> הרבה מקומות כאלה.</w:t>
      </w:r>
      <w:r w:rsidR="00D81A83" w:rsidRPr="00D22788">
        <w:rPr>
          <w:rFonts w:ascii="David" w:hAnsi="David" w:cs="David" w:hint="cs"/>
          <w:szCs w:val="20"/>
          <w:rtl/>
        </w:rPr>
        <w:t xml:space="preserve">.. </w:t>
      </w:r>
      <w:r w:rsidR="00D81A83" w:rsidRPr="00653604">
        <w:rPr>
          <w:rFonts w:ascii="David" w:hAnsi="David" w:cs="David" w:hint="cs"/>
          <w:szCs w:val="20"/>
          <w:rtl/>
        </w:rPr>
        <w:t>מצינו כן בלשונות חז"ל, כגון בפרקי דרבי אליעזר </w:t>
      </w:r>
      <w:r w:rsidR="001278DB">
        <w:rPr>
          <w:rFonts w:ascii="David" w:hAnsi="David" w:cs="David" w:hint="cs"/>
          <w:szCs w:val="20"/>
          <w:rtl/>
        </w:rPr>
        <w:t>(</w:t>
      </w:r>
      <w:r w:rsidR="00D81A83" w:rsidRPr="00653604">
        <w:rPr>
          <w:rFonts w:ascii="David" w:hAnsi="David" w:cs="David" w:hint="cs"/>
          <w:szCs w:val="20"/>
          <w:rtl/>
        </w:rPr>
        <w:t>פרק ג'</w:t>
      </w:r>
      <w:r w:rsidR="001278DB">
        <w:rPr>
          <w:rFonts w:ascii="David" w:hAnsi="David" w:cs="David" w:hint="cs"/>
          <w:szCs w:val="20"/>
          <w:rtl/>
        </w:rPr>
        <w:t>)</w:t>
      </w:r>
      <w:r w:rsidR="00D81A83" w:rsidRPr="00653604">
        <w:rPr>
          <w:rFonts w:ascii="David" w:hAnsi="David" w:cs="David" w:hint="cs"/>
          <w:szCs w:val="20"/>
          <w:rtl/>
        </w:rPr>
        <w:t xml:space="preserve"> </w:t>
      </w:r>
      <w:r w:rsidR="001278DB">
        <w:rPr>
          <w:rFonts w:ascii="David" w:hAnsi="David" w:cs="David" w:hint="cs"/>
          <w:szCs w:val="20"/>
          <w:rtl/>
        </w:rPr>
        <w:t>'</w:t>
      </w:r>
      <w:r w:rsidR="00D81A83" w:rsidRPr="00653604">
        <w:rPr>
          <w:rFonts w:ascii="David" w:hAnsi="David" w:cs="David" w:hint="cs"/>
          <w:szCs w:val="20"/>
          <w:rtl/>
        </w:rPr>
        <w:t>מכאן אמרו חכמים כל מלכות שאין לה יועצים</w:t>
      </w:r>
      <w:r w:rsidR="001278DB">
        <w:rPr>
          <w:rFonts w:ascii="David" w:hAnsi="David" w:cs="David" w:hint="cs"/>
          <w:szCs w:val="20"/>
          <w:rtl/>
        </w:rPr>
        <w:t>'</w:t>
      </w:r>
      <w:r w:rsidR="00D81A83" w:rsidRPr="00653604">
        <w:rPr>
          <w:rFonts w:ascii="David" w:hAnsi="David" w:cs="David" w:hint="cs"/>
          <w:szCs w:val="20"/>
          <w:rtl/>
        </w:rPr>
        <w:t xml:space="preserve"> וכו'. גם בגמרא במסכת יבמות </w:t>
      </w:r>
      <w:r w:rsidR="001278DB">
        <w:rPr>
          <w:rFonts w:ascii="David" w:hAnsi="David" w:cs="David" w:hint="cs"/>
          <w:szCs w:val="20"/>
          <w:rtl/>
        </w:rPr>
        <w:t>(</w:t>
      </w:r>
      <w:r w:rsidR="00D81A83" w:rsidRPr="00653604">
        <w:rPr>
          <w:rFonts w:ascii="David" w:hAnsi="David" w:cs="David" w:hint="cs"/>
          <w:szCs w:val="20"/>
          <w:rtl/>
        </w:rPr>
        <w:t>פרק ג' משנה ג'</w:t>
      </w:r>
      <w:r w:rsidR="001278DB">
        <w:rPr>
          <w:rFonts w:ascii="David" w:hAnsi="David" w:cs="David" w:hint="cs"/>
          <w:szCs w:val="20"/>
          <w:rtl/>
        </w:rPr>
        <w:t>)</w:t>
      </w:r>
      <w:r w:rsidR="00D81A83" w:rsidRPr="00653604">
        <w:rPr>
          <w:rFonts w:ascii="David" w:hAnsi="David" w:cs="David" w:hint="cs"/>
          <w:szCs w:val="20"/>
          <w:rtl/>
        </w:rPr>
        <w:t> </w:t>
      </w:r>
      <w:r w:rsidR="001278DB">
        <w:rPr>
          <w:rFonts w:ascii="David" w:hAnsi="David" w:cs="David" w:hint="cs"/>
          <w:szCs w:val="20"/>
          <w:rtl/>
        </w:rPr>
        <w:t>'</w:t>
      </w:r>
      <w:r w:rsidR="00D81A83" w:rsidRPr="00653604">
        <w:rPr>
          <w:rFonts w:ascii="David" w:hAnsi="David" w:cs="David" w:hint="cs"/>
          <w:szCs w:val="20"/>
          <w:rtl/>
        </w:rPr>
        <w:t>וזו היא שאמרו אחותה כשהיא יבמתה או חולצת או מתיבמת</w:t>
      </w:r>
      <w:r w:rsidR="001278DB">
        <w:rPr>
          <w:rFonts w:ascii="David" w:hAnsi="David" w:cs="David" w:hint="cs"/>
          <w:szCs w:val="20"/>
          <w:rtl/>
        </w:rPr>
        <w:t>'</w:t>
      </w:r>
      <w:r w:rsidR="00D81A83" w:rsidRPr="00D22788">
        <w:rPr>
          <w:rFonts w:ascii="David" w:hAnsi="David" w:cs="David" w:hint="cs"/>
          <w:szCs w:val="20"/>
          <w:rtl/>
        </w:rPr>
        <w:t>...</w:t>
      </w:r>
      <w:r w:rsidR="002E51F7" w:rsidRPr="00D22788">
        <w:rPr>
          <w:rFonts w:ascii="David" w:hAnsi="David" w:cs="David" w:hint="cs"/>
          <w:szCs w:val="20"/>
          <w:rtl/>
        </w:rPr>
        <w:t xml:space="preserve"> </w:t>
      </w:r>
      <w:r w:rsidR="002E51F7" w:rsidRPr="00653604">
        <w:rPr>
          <w:rFonts w:ascii="David" w:hAnsi="David" w:cs="David" w:hint="cs"/>
          <w:szCs w:val="20"/>
          <w:rtl/>
        </w:rPr>
        <w:t>הוא אומר שבבבל לא ידעו מה קורה בארץ ישראל</w:t>
      </w:r>
      <w:r w:rsidR="00D22788" w:rsidRPr="00D22788">
        <w:rPr>
          <w:rFonts w:ascii="David" w:hAnsi="David" w:cs="David" w:hint="cs"/>
          <w:szCs w:val="20"/>
          <w:rtl/>
        </w:rPr>
        <w:t>,</w:t>
      </w:r>
      <w:r w:rsidR="002E51F7" w:rsidRPr="00653604">
        <w:rPr>
          <w:rFonts w:ascii="David" w:hAnsi="David" w:cs="David" w:hint="cs"/>
          <w:szCs w:val="20"/>
          <w:rtl/>
        </w:rPr>
        <w:t xml:space="preserve"> מה הוא יגיד על מדרש קהלת רבה שהבאנו לעיל, שם כתוב </w:t>
      </w:r>
      <w:r w:rsidR="002E51F7" w:rsidRPr="00D22788">
        <w:rPr>
          <w:rFonts w:ascii="David" w:hAnsi="David" w:cs="David" w:hint="cs"/>
          <w:szCs w:val="20"/>
          <w:rtl/>
        </w:rPr>
        <w:t>'</w:t>
      </w:r>
      <w:r w:rsidR="002E51F7" w:rsidRPr="00653604">
        <w:rPr>
          <w:rFonts w:ascii="David" w:hAnsi="David" w:cs="David" w:hint="cs"/>
          <w:szCs w:val="20"/>
          <w:rtl/>
        </w:rPr>
        <w:t>אמר רבי עקיבא הראשונים מתו כיון שהי</w:t>
      </w:r>
      <w:r w:rsidR="002E51F7" w:rsidRPr="00D22788">
        <w:rPr>
          <w:rFonts w:ascii="David" w:hAnsi="David" w:cs="David" w:hint="cs"/>
          <w:szCs w:val="20"/>
          <w:rtl/>
        </w:rPr>
        <w:t>י</w:t>
      </w:r>
      <w:r w:rsidR="002E51F7" w:rsidRPr="00653604">
        <w:rPr>
          <w:rFonts w:ascii="David" w:hAnsi="David" w:cs="David" w:hint="cs"/>
          <w:szCs w:val="20"/>
          <w:rtl/>
        </w:rPr>
        <w:t>תה עיניהם צרה</w:t>
      </w:r>
      <w:r w:rsidR="002E51F7" w:rsidRPr="00D22788">
        <w:rPr>
          <w:rFonts w:ascii="David" w:hAnsi="David" w:cs="David" w:hint="cs"/>
          <w:szCs w:val="20"/>
          <w:rtl/>
        </w:rPr>
        <w:t>',</w:t>
      </w:r>
      <w:r w:rsidR="002E51F7" w:rsidRPr="00653604">
        <w:rPr>
          <w:rFonts w:ascii="David" w:hAnsi="David" w:cs="David" w:hint="cs"/>
          <w:szCs w:val="20"/>
          <w:rtl/>
        </w:rPr>
        <w:t xml:space="preserve"> הרי קהלת רבה זהו מדרש ארץ ישראל</w:t>
      </w:r>
      <w:r w:rsidR="002E51F7" w:rsidRPr="00D22788">
        <w:rPr>
          <w:rFonts w:ascii="David" w:hAnsi="David" w:cs="David" w:hint="cs"/>
          <w:szCs w:val="20"/>
          <w:rtl/>
        </w:rPr>
        <w:t>...</w:t>
      </w:r>
      <w:r w:rsidR="00D81A83" w:rsidRPr="00D22788">
        <w:rPr>
          <w:rFonts w:ascii="David" w:hAnsi="David" w:cs="David" w:hint="cs"/>
          <w:szCs w:val="20"/>
          <w:rtl/>
        </w:rPr>
        <w:t>"</w:t>
      </w:r>
      <w:r w:rsidR="00986887">
        <w:rPr>
          <w:rFonts w:ascii="David" w:hAnsi="David" w:cs="David" w:hint="cs"/>
          <w:szCs w:val="20"/>
          <w:rtl/>
        </w:rPr>
        <w:t>.</w:t>
      </w:r>
    </w:p>
  </w:footnote>
  <w:footnote w:id="15">
    <w:p w14:paraId="61056BB1"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כעי"ז ראה ב'שיר התקדש חג – ל"ג בעומר', לרב קלנר, עמ' לז-לט, בשם מו"ר הרצי"ה קוק. </w:t>
      </w:r>
    </w:p>
  </w:footnote>
  <w:footnote w:id="16">
    <w:p w14:paraId="28015638" w14:textId="54D0B84C"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טענת הצנזור הובאה גם בהקשר לדוגמאות אחרות, כגון השמטת ענייני חנוכה גירות ומשיח מהמשנה - ראה ב'צניף מלוכה' שם, וב'יסוד המשנה ועריכתה' (הרב ראובן מרגליות, מוסד הרב קוק, ירושלים, עמ' כב). הרצי"ה קוק הסביר (שיחות הרצי"ה ל"ג בעומר תשכ"ו, צניף מלוכה שם בשם הרצי"ה, וכן הובא ברב מרדכי הכהן) שלכן כשהיה ר"ע עם נר וחמור ותרנגול לא הכניסוהו לעיר (ברכות ס ע"ב) כי חששו מנקמת הרומאים, וגם ענין זה הוסתר בדברי הגמ'</w:t>
      </w:r>
      <w:r w:rsidR="00C201B2">
        <w:rPr>
          <w:rFonts w:ascii="David" w:hAnsi="David" w:cs="David" w:hint="cs"/>
          <w:szCs w:val="20"/>
          <w:rtl/>
        </w:rPr>
        <w:t xml:space="preserve"> (</w:t>
      </w:r>
      <w:r w:rsidR="008B1D9E">
        <w:rPr>
          <w:rFonts w:ascii="David" w:hAnsi="David" w:cs="David" w:hint="cs"/>
          <w:szCs w:val="20"/>
          <w:rtl/>
        </w:rPr>
        <w:t>קושיות על דברי</w:t>
      </w:r>
      <w:r w:rsidR="002C1315">
        <w:rPr>
          <w:rFonts w:ascii="David" w:hAnsi="David" w:cs="David" w:hint="cs"/>
          <w:szCs w:val="20"/>
          <w:rtl/>
        </w:rPr>
        <w:t xml:space="preserve"> הרצי"ה</w:t>
      </w:r>
      <w:r w:rsidR="008B1D9E">
        <w:rPr>
          <w:rFonts w:ascii="David" w:hAnsi="David" w:cs="David" w:hint="cs"/>
          <w:szCs w:val="20"/>
          <w:rtl/>
        </w:rPr>
        <w:t xml:space="preserve"> ה</w:t>
      </w:r>
      <w:r w:rsidR="002C1315">
        <w:rPr>
          <w:rFonts w:ascii="David" w:hAnsi="David" w:cs="David" w:hint="cs"/>
          <w:szCs w:val="20"/>
          <w:rtl/>
        </w:rPr>
        <w:t>ו</w:t>
      </w:r>
      <w:r w:rsidR="008B1D9E">
        <w:rPr>
          <w:rFonts w:ascii="David" w:hAnsi="David" w:cs="David" w:hint="cs"/>
          <w:szCs w:val="20"/>
          <w:rtl/>
        </w:rPr>
        <w:t>בא</w:t>
      </w:r>
      <w:r w:rsidR="002C1315">
        <w:rPr>
          <w:rFonts w:ascii="David" w:hAnsi="David" w:cs="David" w:hint="cs"/>
          <w:szCs w:val="20"/>
          <w:rtl/>
        </w:rPr>
        <w:t>ו אצל</w:t>
      </w:r>
      <w:r w:rsidR="008B1D9E">
        <w:rPr>
          <w:rFonts w:ascii="David" w:hAnsi="David" w:cs="David" w:hint="cs"/>
          <w:szCs w:val="20"/>
          <w:rtl/>
        </w:rPr>
        <w:t xml:space="preserve"> הר"י רצאבי בשיחתו למוצש"ק במדבר תשע"ו)</w:t>
      </w:r>
      <w:r w:rsidRPr="00097D67">
        <w:rPr>
          <w:rFonts w:ascii="David" w:hAnsi="David" w:cs="David"/>
          <w:szCs w:val="20"/>
          <w:rtl/>
        </w:rPr>
        <w:t xml:space="preserve">. </w:t>
      </w:r>
      <w:r>
        <w:rPr>
          <w:rFonts w:ascii="David" w:hAnsi="David" w:cs="David" w:hint="cs"/>
          <w:szCs w:val="20"/>
          <w:rtl/>
        </w:rPr>
        <w:t>הגר"מ מאזוז הביא עוד דוגמאות בהם יש לדבריו צנזורה בגמ' כדי שלא להכעיס את השלטון הרומאי (</w:t>
      </w:r>
      <w:r w:rsidR="00796E37">
        <w:rPr>
          <w:rFonts w:ascii="David" w:hAnsi="David" w:cs="David" w:hint="cs"/>
          <w:szCs w:val="20"/>
          <w:rtl/>
        </w:rPr>
        <w:t xml:space="preserve">אור תורה סיון תשע"ג </w:t>
      </w:r>
      <w:r w:rsidR="00FC2231">
        <w:rPr>
          <w:rFonts w:ascii="David" w:hAnsi="David" w:cs="David" w:hint="cs"/>
          <w:szCs w:val="20"/>
          <w:rtl/>
        </w:rPr>
        <w:t>סימן קו, ד, עמ' תתכב, ו</w:t>
      </w:r>
      <w:r>
        <w:rPr>
          <w:rFonts w:ascii="David" w:hAnsi="David" w:cs="David" w:hint="cs"/>
          <w:szCs w:val="20"/>
          <w:rtl/>
        </w:rPr>
        <w:t>עלון בית נאמן ג</w:t>
      </w:r>
      <w:r w:rsidR="00E47BD0">
        <w:rPr>
          <w:rFonts w:ascii="David" w:hAnsi="David" w:cs="David" w:hint="cs"/>
          <w:szCs w:val="20"/>
          <w:rtl/>
        </w:rPr>
        <w:t>י</w:t>
      </w:r>
      <w:r>
        <w:rPr>
          <w:rFonts w:ascii="David" w:hAnsi="David" w:cs="David" w:hint="cs"/>
          <w:szCs w:val="20"/>
          <w:rtl/>
        </w:rPr>
        <w:t xml:space="preserve">ליון 268 אות ח-יב). </w:t>
      </w:r>
      <w:r w:rsidRPr="00097D67">
        <w:rPr>
          <w:rFonts w:ascii="David" w:hAnsi="David" w:cs="David"/>
          <w:szCs w:val="20"/>
          <w:rtl/>
        </w:rPr>
        <w:t>מהתכתבות קצרה שהי</w:t>
      </w:r>
      <w:r w:rsidR="00E47BD0">
        <w:rPr>
          <w:rFonts w:ascii="David" w:hAnsi="David" w:cs="David" w:hint="cs"/>
          <w:szCs w:val="20"/>
          <w:rtl/>
        </w:rPr>
        <w:t>י</w:t>
      </w:r>
      <w:r w:rsidRPr="00097D67">
        <w:rPr>
          <w:rFonts w:ascii="David" w:hAnsi="David" w:cs="David"/>
          <w:szCs w:val="20"/>
          <w:rtl/>
        </w:rPr>
        <w:t>תה לי עם הרב אורי שרקי הבנתי שככל הנראה לדעתו לא מדובר ב'צנזורה' מודעת</w:t>
      </w:r>
      <w:r w:rsidR="00005233">
        <w:rPr>
          <w:rFonts w:ascii="David" w:hAnsi="David" w:cs="David" w:hint="cs"/>
          <w:szCs w:val="20"/>
          <w:rtl/>
        </w:rPr>
        <w:t>,</w:t>
      </w:r>
      <w:r w:rsidRPr="00097D67">
        <w:rPr>
          <w:rFonts w:ascii="David" w:hAnsi="David" w:cs="David"/>
          <w:szCs w:val="20"/>
          <w:rtl/>
        </w:rPr>
        <w:t xml:space="preserve"> אלא בהמרת מושגים לאומיים וצבאיים למושגים תורניים, וזאת בעקבות הגלות שגרמה לריחוק מהמושגים הלאומיים.</w:t>
      </w:r>
      <w:r w:rsidR="000607A6">
        <w:rPr>
          <w:rFonts w:ascii="David" w:hAnsi="David" w:cs="David" w:hint="cs"/>
          <w:szCs w:val="20"/>
          <w:rtl/>
        </w:rPr>
        <w:t xml:space="preserve"> שוב הראוני שכ"כ הרב זיני (עץ ארז ח"ב מהד' שניה תשע"ד עמ' 238</w:t>
      </w:r>
      <w:r w:rsidR="00D808E3">
        <w:rPr>
          <w:rFonts w:ascii="David" w:hAnsi="David" w:cs="David" w:hint="cs"/>
          <w:szCs w:val="20"/>
          <w:rtl/>
        </w:rPr>
        <w:t>, וראה גם להלן סוף הערה 31)</w:t>
      </w:r>
      <w:r w:rsidR="000607A6">
        <w:rPr>
          <w:rFonts w:ascii="David" w:hAnsi="David" w:cs="David" w:hint="cs"/>
          <w:szCs w:val="20"/>
          <w:rtl/>
        </w:rPr>
        <w:t xml:space="preserve">. </w:t>
      </w:r>
    </w:p>
  </w:footnote>
  <w:footnote w:id="17">
    <w:p w14:paraId="565571EB" w14:textId="1A512490"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כרם חמד, חלק ז, שנת תר"ג, עמ' 183: "אדר</w:t>
      </w:r>
      <w:r w:rsidR="00E47BD0">
        <w:rPr>
          <w:rFonts w:ascii="David" w:hAnsi="David" w:cs="David" w:hint="cs"/>
          <w:szCs w:val="20"/>
          <w:rtl/>
        </w:rPr>
        <w:t>יא</w:t>
      </w:r>
      <w:r w:rsidRPr="00097D67">
        <w:rPr>
          <w:rFonts w:ascii="David" w:hAnsi="David" w:cs="David"/>
          <w:szCs w:val="20"/>
          <w:rtl/>
        </w:rPr>
        <w:t>נוס המרצח פרש מצודתו הרעה במלחמה זו, לא לבד על כל הלוחמים... אך גם על לומדי התורה בביתם, ובייחוד על תלמידי ר"ע אשר אולי היו נחשדים לו איזה מהם שהי</w:t>
      </w:r>
      <w:r w:rsidR="00E47BD0">
        <w:rPr>
          <w:rFonts w:ascii="David" w:hAnsi="David" w:cs="David" w:hint="cs"/>
          <w:szCs w:val="20"/>
          <w:rtl/>
        </w:rPr>
        <w:t>י</w:t>
      </w:r>
      <w:r w:rsidRPr="00097D67">
        <w:rPr>
          <w:rFonts w:ascii="David" w:hAnsi="David" w:cs="David"/>
          <w:szCs w:val="20"/>
          <w:rtl/>
        </w:rPr>
        <w:t>תה ידם עם בן כוזיבא, כאשר נודע על רבן הנתפס והנהרג בעבור זה. וכפי דעתנו הי</w:t>
      </w:r>
      <w:r w:rsidR="00E47BD0">
        <w:rPr>
          <w:rFonts w:ascii="David" w:hAnsi="David" w:cs="David" w:hint="cs"/>
          <w:szCs w:val="20"/>
          <w:rtl/>
        </w:rPr>
        <w:t>י</w:t>
      </w:r>
      <w:r w:rsidRPr="00097D67">
        <w:rPr>
          <w:rFonts w:ascii="David" w:hAnsi="David" w:cs="David"/>
          <w:szCs w:val="20"/>
          <w:rtl/>
        </w:rPr>
        <w:t>תה אימת אדרי</w:t>
      </w:r>
      <w:r w:rsidR="00E47BD0">
        <w:rPr>
          <w:rFonts w:ascii="David" w:hAnsi="David" w:cs="David" w:hint="cs"/>
          <w:szCs w:val="20"/>
          <w:rtl/>
        </w:rPr>
        <w:t>א</w:t>
      </w:r>
      <w:r w:rsidRPr="00097D67">
        <w:rPr>
          <w:rFonts w:ascii="David" w:hAnsi="David" w:cs="David"/>
          <w:szCs w:val="20"/>
          <w:rtl/>
        </w:rPr>
        <w:t>נוס על התלמידים, ורדפו את כולם בלי הבדל כדרכו באכזריות, הסיבה למיתת מספר רב וגדול מהם, כפי המבואר שם ביבמות... אסכרה, ובילקוט קהלת... בכרת, ר"ל שלא בזמנם, וזה רק מפני נוסם למדבריות ונשמדו מחרב ורעב וכל חלאים רעים אשר ייתכן כי גם אסכרא היה בהם. וגם חוץ מהחשד של ר"ע היו כל לומדי התורה אחת דינם להמית, כנזכר בכל המדרשים מהגזירה הרעה על לימוד התורה... מלשון רש"ג... 'שמדא'... והרגל לשון זה נודע כי הוא על הרוגים מחמת גזירה ורדיפה מצד הממשלה". שי"ר היה ידידו של רנ"ק, וייתכן שהתיאוריה יצאה מתחת יד שניהם, אלא שבניגוד לרנ"ק שהעלה אותה ללא סייג וללא התי</w:t>
      </w:r>
      <w:r w:rsidR="00E47BD0">
        <w:rPr>
          <w:rFonts w:ascii="David" w:hAnsi="David" w:cs="David" w:hint="cs"/>
          <w:szCs w:val="20"/>
          <w:rtl/>
        </w:rPr>
        <w:t>י</w:t>
      </w:r>
      <w:r w:rsidRPr="00097D67">
        <w:rPr>
          <w:rFonts w:ascii="David" w:hAnsi="David" w:cs="David"/>
          <w:szCs w:val="20"/>
          <w:rtl/>
        </w:rPr>
        <w:t>חסות לדברי הגמרא, הרי ששי"ר מסייג את הדברים ומתאים אותם לדברי הגמרא. שי"ר היה חתנו של בעל ה'קצות החושן', ועד לגיל 20 התחנך בישיבות. לימים נתמנה לאב"ד פראג. הוא נלחם כנגד ההשכלה הרדיקלית, ובעיקר כנגד התנועה הרפורמית. ייתכן שזאת הסיבה שלא רצה להביא בדבריו תיאוריה המנוגדת לדברי הגמרא בלי בסיס איתן.</w:t>
      </w:r>
    </w:p>
  </w:footnote>
  <w:footnote w:id="18">
    <w:p w14:paraId="27001A77" w14:textId="77777777" w:rsidR="00CA620A" w:rsidRPr="00D55430" w:rsidRDefault="00CA620A" w:rsidP="00D16EDC">
      <w:pPr>
        <w:pStyle w:val="a5"/>
        <w:spacing w:line="360" w:lineRule="auto"/>
        <w:rPr>
          <w:rFonts w:ascii="David" w:hAnsi="David" w:cs="David"/>
          <w:szCs w:val="20"/>
        </w:rPr>
      </w:pPr>
      <w:r w:rsidRPr="00D55430">
        <w:rPr>
          <w:rStyle w:val="a7"/>
          <w:rFonts w:ascii="David" w:hAnsi="David" w:cs="David"/>
          <w:szCs w:val="20"/>
        </w:rPr>
        <w:footnoteRef/>
      </w:r>
      <w:r w:rsidRPr="00D55430">
        <w:rPr>
          <w:rFonts w:ascii="David" w:hAnsi="David" w:cs="David"/>
          <w:szCs w:val="20"/>
          <w:rtl/>
        </w:rPr>
        <w:t xml:space="preserve"> </w:t>
      </w:r>
      <w:r>
        <w:rPr>
          <w:rFonts w:ascii="David" w:hAnsi="David" w:cs="David"/>
          <w:szCs w:val="20"/>
          <w:rtl/>
        </w:rPr>
        <w:t xml:space="preserve">הרב </w:t>
      </w:r>
      <w:r>
        <w:rPr>
          <w:rFonts w:ascii="David" w:hAnsi="David" w:cs="David" w:hint="cs"/>
          <w:szCs w:val="20"/>
          <w:rtl/>
        </w:rPr>
        <w:t>ישראל אליהו (האוצר, גליון עח)</w:t>
      </w:r>
      <w:r w:rsidRPr="00D55430">
        <w:rPr>
          <w:rFonts w:ascii="David" w:hAnsi="David" w:cs="David"/>
          <w:szCs w:val="20"/>
          <w:rtl/>
        </w:rPr>
        <w:t xml:space="preserve"> העיר כי רב נחמן הוא זה שאמר שתלמידי רבי עקיבא מתו באסכרא, ורב נחמן עצמו אמר במקום אחר שהמרגלים מתו באסכרא (סוטה לה ע"א), ובפסוקים הלא מפורש שהמרגלים מתו "במגיפה" (במדבר יד, לז). מעתה, קשה מאוד לומר שהמינוח הזהה "אסכרא" שהזכיר רב נחמן בשני המקומות מתפרש פעם אחת כמגיפה ומחלה ופעם אחרת כמיתה ע"י חיילים. קושיא זו קשה גם על הצעתו של הרב זייני. </w:t>
      </w:r>
      <w:r>
        <w:rPr>
          <w:rFonts w:ascii="David" w:hAnsi="David" w:cs="David" w:hint="cs"/>
          <w:szCs w:val="20"/>
          <w:rtl/>
        </w:rPr>
        <w:t>הרב ישראל אליהו הוסיף שיש מהראשונים שכתבו שתלמידי רבי עקיבא מתו ב"מגיפה" (פרדס הגדול לרש"י סי' רצ; שבלי הלקט סי' רלה; ראבי"ה סי' רעו; מנהגים לר"א חידליק, מנהגי חודש אייר; רוקח הל' אירוסין ונישואין סי' שנה; אמרי שפר לר' יהודה חלאווה חיי שרה פרק כד פס' נד).</w:t>
      </w:r>
    </w:p>
  </w:footnote>
  <w:footnote w:id="19">
    <w:p w14:paraId="4A0415C1" w14:textId="3CE64DC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עץ ארז (ח"ב, עמ' 90 ואילך, וראה שם עמ' 178. ראה גם המעין, ניסן תשע"ט, עמ' 32, שם הציע הרב שבט שהכוונה היא למוות בחניקה בתוך מערות המסתור, כאשר הרומאים מילאו בעשן את המערות בהם הסתתרו לוחמי בר כוכבא). הרב זיני מציין כי 'מיתה רעה' שנזכרה ע"י רב נחמן בבבלי כתובות היא מיתה אכזרית המנוולת את המת, בניגוד ל'ברור לו מיתה יפה' המוזכר ע"י רב נחמן עצמו במקום אחר (כתובות לז, ב). לדעתו 'אסכרא' יכולה לציין כל מיתה רעה מחמת חוסר אויר. הוא מציין לדברי ה'ערוך' בערך 'סרנקי' ("פירוש אסכרא – שנתחייב חניקה, או טובע בים, או מת בסרונכי") ומביא עוד מקורות. </w:t>
      </w:r>
      <w:r>
        <w:rPr>
          <w:rFonts w:ascii="David" w:hAnsi="David" w:cs="David" w:hint="cs"/>
          <w:szCs w:val="20"/>
          <w:rtl/>
        </w:rPr>
        <w:t>בהערה הקודמת ציינו לקושיא על שיטת הרב זייני.</w:t>
      </w:r>
      <w:r w:rsidR="009D2AF8">
        <w:rPr>
          <w:rFonts w:ascii="David" w:hAnsi="David" w:cs="David" w:hint="cs"/>
          <w:szCs w:val="20"/>
          <w:rtl/>
        </w:rPr>
        <w:t xml:space="preserve"> אעיר שב</w:t>
      </w:r>
      <w:r w:rsidR="009D2AF8" w:rsidRPr="00097D67">
        <w:rPr>
          <w:rFonts w:ascii="David" w:hAnsi="David" w:cs="David"/>
          <w:szCs w:val="20"/>
          <w:rtl/>
        </w:rPr>
        <w:t>'</w:t>
      </w:r>
      <w:r w:rsidR="009D2AF8">
        <w:rPr>
          <w:rFonts w:ascii="David" w:hAnsi="David" w:cs="David" w:hint="cs"/>
          <w:szCs w:val="20"/>
          <w:rtl/>
        </w:rPr>
        <w:t>עינים למשפט</w:t>
      </w:r>
      <w:r w:rsidR="009D2AF8" w:rsidRPr="00097D67">
        <w:rPr>
          <w:rFonts w:ascii="David" w:hAnsi="David" w:cs="David"/>
          <w:szCs w:val="20"/>
          <w:rtl/>
        </w:rPr>
        <w:t>' לג"ר יצחק אריאלי (</w:t>
      </w:r>
      <w:r w:rsidR="009D2AF8">
        <w:rPr>
          <w:rFonts w:ascii="David" w:hAnsi="David" w:cs="David" w:hint="cs"/>
          <w:szCs w:val="20"/>
          <w:rtl/>
        </w:rPr>
        <w:t>על מסכת יבמות סב ע"ב, ומשם</w:t>
      </w:r>
      <w:r w:rsidR="009D2AF8" w:rsidRPr="00097D67">
        <w:rPr>
          <w:rFonts w:ascii="David" w:hAnsi="David" w:cs="David"/>
          <w:szCs w:val="20"/>
          <w:rtl/>
        </w:rPr>
        <w:t xml:space="preserve"> הועתק ב</w:t>
      </w:r>
      <w:r w:rsidR="009D2AF8">
        <w:rPr>
          <w:rFonts w:ascii="David" w:hAnsi="David" w:cs="David" w:hint="cs"/>
          <w:szCs w:val="20"/>
          <w:rtl/>
        </w:rPr>
        <w:t xml:space="preserve">ספרו </w:t>
      </w:r>
      <w:r w:rsidR="009D2AF8" w:rsidRPr="00097D67">
        <w:rPr>
          <w:rFonts w:ascii="David" w:hAnsi="David" w:cs="David"/>
          <w:szCs w:val="20"/>
          <w:rtl/>
        </w:rPr>
        <w:t>'עינים למשפט' למסכת ברכות מהדורה חדשה ה'תשס"ו עמ' תרכז</w:t>
      </w:r>
      <w:r w:rsidR="009D2AF8">
        <w:rPr>
          <w:rFonts w:ascii="David" w:hAnsi="David" w:cs="David" w:hint="cs"/>
          <w:szCs w:val="20"/>
          <w:rtl/>
        </w:rPr>
        <w:t>) ביאר ש"לא נהגו כבוד זה בזה" כפשוטו, כלומר שהייתה עינם צרה בתורה זה לזה וכו', ואחר כל דבריו הארוכים ציין: "ועיין אגרת רש"ג</w:t>
      </w:r>
      <w:r w:rsidR="0084730F">
        <w:rPr>
          <w:rFonts w:ascii="David" w:hAnsi="David" w:cs="David" w:hint="cs"/>
          <w:szCs w:val="20"/>
          <w:rtl/>
        </w:rPr>
        <w:t>:</w:t>
      </w:r>
      <w:r w:rsidR="009D2AF8">
        <w:rPr>
          <w:rFonts w:ascii="David" w:hAnsi="David" w:cs="David" w:hint="cs"/>
          <w:szCs w:val="20"/>
          <w:rtl/>
        </w:rPr>
        <w:t xml:space="preserve"> והוא שמדא על התלמידים של ר"ע (וי"ל שהיינו מיתת האסכרא שמן השמים)"</w:t>
      </w:r>
      <w:r w:rsidR="009D2AF8">
        <w:rPr>
          <w:rFonts w:ascii="David" w:hAnsi="David" w:cs="David" w:hint="cs"/>
          <w:sz w:val="22"/>
          <w:szCs w:val="20"/>
          <w:rtl/>
        </w:rPr>
        <w:t>, ולא הבנתי למה בדיוק כוונתו</w:t>
      </w:r>
      <w:r w:rsidR="009D2AF8" w:rsidRPr="00AA2820">
        <w:rPr>
          <w:rFonts w:ascii="David" w:hAnsi="David" w:cs="David" w:hint="cs"/>
          <w:sz w:val="22"/>
          <w:szCs w:val="20"/>
          <w:rtl/>
        </w:rPr>
        <w:t>.</w:t>
      </w:r>
    </w:p>
  </w:footnote>
  <w:footnote w:id="20">
    <w:p w14:paraId="19C374BE"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ח"ד, עמ' 620 בדפוס הנפוץ כיום (והוא חלק א, כרך ה, חלק </w:t>
      </w:r>
      <w:r w:rsidRPr="00097D67">
        <w:rPr>
          <w:rFonts w:ascii="David" w:hAnsi="David" w:cs="David"/>
          <w:szCs w:val="20"/>
        </w:rPr>
        <w:t>iii</w:t>
      </w:r>
      <w:r w:rsidRPr="00097D67">
        <w:rPr>
          <w:rFonts w:ascii="David" w:hAnsi="David" w:cs="David"/>
          <w:szCs w:val="20"/>
          <w:rtl/>
        </w:rPr>
        <w:t>, פרקים לט-מא).</w:t>
      </w:r>
    </w:p>
  </w:footnote>
  <w:footnote w:id="21">
    <w:p w14:paraId="7A625883"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ראה באגרת רש"ג מהדורת רב"מ לוין ובהערותיו (ובמבוא עמ' י). מדבריו עולה שההפניה ליבמות אינה מופיעה בשום כת"י ספרדי של האגרת, וראה גם 'עמודים בתולדות הספר העברי – כתיבה והעתקה' עמ' 347.בנוסף ניתן לומר כי המילים 'כדאיתא ביבמות' מתייחסות רק לחלקו השני של המשפט. </w:t>
      </w:r>
    </w:p>
  </w:footnote>
  <w:footnote w:id="22">
    <w:p w14:paraId="29EAA256" w14:textId="125164FD"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השווה גם לדברי שי"ר שהובאו לעיל בהערה 17</w:t>
      </w:r>
      <w:r w:rsidR="007C4ED9">
        <w:rPr>
          <w:rFonts w:ascii="David" w:hAnsi="David" w:cs="David" w:hint="cs"/>
          <w:szCs w:val="20"/>
          <w:rtl/>
        </w:rPr>
        <w:t xml:space="preserve"> (</w:t>
      </w:r>
      <w:r w:rsidR="004E352B">
        <w:rPr>
          <w:rFonts w:ascii="David" w:hAnsi="David" w:cs="David" w:hint="cs"/>
          <w:szCs w:val="20"/>
          <w:rtl/>
        </w:rPr>
        <w:t xml:space="preserve">וראה גם </w:t>
      </w:r>
      <w:r w:rsidR="00147FA8" w:rsidRPr="00147FA8">
        <w:rPr>
          <w:rFonts w:ascii="David" w:hAnsi="David" w:cs="David" w:hint="cs"/>
          <w:szCs w:val="20"/>
          <w:rtl/>
        </w:rPr>
        <w:t xml:space="preserve">בדברי </w:t>
      </w:r>
      <w:r w:rsidR="00147FA8" w:rsidRPr="00147FA8">
        <w:rPr>
          <w:rFonts w:ascii="David" w:hAnsi="David" w:cs="David"/>
          <w:szCs w:val="20"/>
          <w:rtl/>
        </w:rPr>
        <w:t>הרב שמואל דוד וואלקין</w:t>
      </w:r>
      <w:r w:rsidR="00147FA8" w:rsidRPr="00147FA8">
        <w:rPr>
          <w:rFonts w:ascii="David" w:hAnsi="David" w:cs="David" w:hint="cs"/>
          <w:szCs w:val="20"/>
          <w:rtl/>
        </w:rPr>
        <w:t>, בספרו הנזכר</w:t>
      </w:r>
      <w:r w:rsidR="00147FA8" w:rsidRPr="00653604">
        <w:rPr>
          <w:rFonts w:ascii="David" w:hAnsi="David" w:cs="David"/>
          <w:szCs w:val="20"/>
          <w:rtl/>
        </w:rPr>
        <w:t xml:space="preserve"> </w:t>
      </w:r>
      <w:r w:rsidR="00147FA8" w:rsidRPr="00147FA8">
        <w:rPr>
          <w:rFonts w:ascii="David" w:hAnsi="David" w:cs="David" w:hint="cs"/>
          <w:szCs w:val="20"/>
          <w:rtl/>
        </w:rPr>
        <w:t>לעיל הערה 11</w:t>
      </w:r>
      <w:r w:rsidR="008E568B">
        <w:rPr>
          <w:rFonts w:ascii="David" w:hAnsi="David" w:cs="David" w:hint="cs"/>
          <w:szCs w:val="20"/>
          <w:rtl/>
        </w:rPr>
        <w:t xml:space="preserve">: </w:t>
      </w:r>
      <w:r w:rsidR="008E568B" w:rsidRPr="008E568B">
        <w:rPr>
          <w:rFonts w:ascii="David" w:hAnsi="David" w:cs="David"/>
          <w:szCs w:val="20"/>
          <w:rtl/>
        </w:rPr>
        <w:t>"</w:t>
      </w:r>
      <w:r w:rsidR="008E568B" w:rsidRPr="00653604">
        <w:rPr>
          <w:rFonts w:ascii="David" w:hAnsi="David" w:cs="David"/>
          <w:szCs w:val="20"/>
          <w:rtl/>
        </w:rPr>
        <w:t>ורב שרירא גאון</w:t>
      </w:r>
      <w:r w:rsidR="008E568B" w:rsidRPr="008E568B">
        <w:rPr>
          <w:rFonts w:ascii="David" w:hAnsi="David" w:cs="David" w:hint="cs"/>
          <w:szCs w:val="20"/>
          <w:rtl/>
        </w:rPr>
        <w:t>...</w:t>
      </w:r>
      <w:r w:rsidR="008E568B" w:rsidRPr="00653604">
        <w:rPr>
          <w:rFonts w:ascii="David" w:hAnsi="David" w:cs="David"/>
          <w:szCs w:val="20"/>
          <w:rtl/>
        </w:rPr>
        <w:t> כתב בפירוש 'והוה שמדא על התלמידים של ר' עקיבא'</w:t>
      </w:r>
      <w:r w:rsidR="008E568B" w:rsidRPr="008E568B">
        <w:rPr>
          <w:rFonts w:ascii="David" w:hAnsi="David" w:cs="David" w:hint="cs"/>
          <w:szCs w:val="20"/>
          <w:rtl/>
        </w:rPr>
        <w:t>,</w:t>
      </w:r>
      <w:r w:rsidR="008E568B" w:rsidRPr="00653604">
        <w:rPr>
          <w:rFonts w:ascii="David" w:hAnsi="David" w:cs="David"/>
          <w:szCs w:val="20"/>
          <w:rtl/>
        </w:rPr>
        <w:t xml:space="preserve"> דהיינו שחלק מהם נפל במרד מלחמת בר כוכבא וחלק הנשאר לפליטה נהרג בתקופת השמד שלאחריה על השתתפותם במרד</w:t>
      </w:r>
      <w:r w:rsidR="008E568B" w:rsidRPr="008E568B">
        <w:rPr>
          <w:rFonts w:ascii="David" w:hAnsi="David" w:cs="David" w:hint="cs"/>
          <w:szCs w:val="20"/>
          <w:rtl/>
        </w:rPr>
        <w:t>"</w:t>
      </w:r>
      <w:r w:rsidR="00147FA8">
        <w:rPr>
          <w:rFonts w:ascii="David" w:hAnsi="David" w:cs="David" w:hint="cs"/>
          <w:szCs w:val="20"/>
          <w:rtl/>
        </w:rPr>
        <w:t>)</w:t>
      </w:r>
      <w:r w:rsidRPr="00097D67">
        <w:rPr>
          <w:rFonts w:ascii="David" w:hAnsi="David" w:cs="David"/>
          <w:szCs w:val="20"/>
          <w:rtl/>
        </w:rPr>
        <w:t>.</w:t>
      </w:r>
      <w:r w:rsidR="00D811EB">
        <w:rPr>
          <w:rFonts w:ascii="David" w:hAnsi="David" w:cs="David" w:hint="cs"/>
          <w:szCs w:val="20"/>
          <w:rtl/>
        </w:rPr>
        <w:t xml:space="preserve"> שו"ר שכ"כ גם הרב רצאבי</w:t>
      </w:r>
      <w:r w:rsidR="005339D4">
        <w:rPr>
          <w:rFonts w:ascii="David" w:hAnsi="David" w:cs="David" w:hint="cs"/>
          <w:szCs w:val="20"/>
          <w:rtl/>
        </w:rPr>
        <w:t xml:space="preserve"> (מוצש"ק בהר תשע"ו)</w:t>
      </w:r>
      <w:r w:rsidR="00D811EB">
        <w:rPr>
          <w:rFonts w:ascii="David" w:hAnsi="David" w:cs="David" w:hint="cs"/>
          <w:szCs w:val="20"/>
          <w:rtl/>
        </w:rPr>
        <w:t xml:space="preserve">. </w:t>
      </w:r>
    </w:p>
  </w:footnote>
  <w:footnote w:id="23">
    <w:p w14:paraId="296283C0" w14:textId="390DEBAC"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תלמיד חכם הנמנה בין מצדדי השיטה החדשה השיב לי כי חלק מהשמדות הנזכרות באגרת רש"ג לוו גם במאבק צבאי, והוסיף שמרד בר כוכבא פרץ בעקבות גזירות דת. לא הבנתי את דבריו, שהרי העובדה שבחלק מהשמדות לא היה מאבק מוכיחה שהביטוי 'שמדא' באגרת רש"ג הוא 'גזירות דת' ותו לא. מכיון שכך אין ראיה מאגרת רש"ג שתלמידי ר"ע מתו במלחמה ובמרד, וכיצד ניתן לסטות ממסורת חז"ל המובאת בתלמוד הבבלי אם אין באגרת רש"ג ראיה לכך?! [עוד אציין, כי ת"ח הנמנה בין מצדדי השיטה החדשה, כתב לי: "התרגום המדויק של המילה 'שמדא' בעברית הוא "השמד" - שמד בה"א הידיעה, כלומר השמד הידוע". מכאן הוא הוכיח שלדעת רש"ג תלמידי ר"ע מתו במהלך מרד בר כוכבא.</w:t>
      </w:r>
      <w:r>
        <w:rPr>
          <w:rFonts w:ascii="David" w:hAnsi="David" w:cs="David"/>
          <w:szCs w:val="20"/>
          <w:rtl/>
        </w:rPr>
        <w:t xml:space="preserve"> אולם, לפי המובא בגוף המאמר כאן</w:t>
      </w:r>
      <w:r w:rsidRPr="00097D67">
        <w:rPr>
          <w:rFonts w:ascii="David" w:hAnsi="David" w:cs="David"/>
          <w:szCs w:val="20"/>
          <w:rtl/>
        </w:rPr>
        <w:t xml:space="preserve"> דבריו צ"ע, שהרי רש"ג מזכיר </w:t>
      </w:r>
      <w:r>
        <w:rPr>
          <w:rFonts w:ascii="David" w:hAnsi="David" w:cs="David" w:hint="cs"/>
          <w:szCs w:val="20"/>
          <w:rtl/>
        </w:rPr>
        <w:t xml:space="preserve">את המונח </w:t>
      </w:r>
      <w:r w:rsidRPr="00097D67">
        <w:rPr>
          <w:rFonts w:ascii="David" w:hAnsi="David" w:cs="David"/>
          <w:szCs w:val="20"/>
          <w:rtl/>
        </w:rPr>
        <w:t>'שמדא'</w:t>
      </w:r>
      <w:r>
        <w:rPr>
          <w:rFonts w:ascii="David" w:hAnsi="David" w:cs="David"/>
          <w:szCs w:val="20"/>
          <w:rtl/>
        </w:rPr>
        <w:t xml:space="preserve"> גם בהקשרים אחרים ש</w:t>
      </w:r>
      <w:r>
        <w:rPr>
          <w:rFonts w:ascii="David" w:hAnsi="David" w:cs="David" w:hint="cs"/>
          <w:szCs w:val="20"/>
          <w:rtl/>
        </w:rPr>
        <w:t>ב</w:t>
      </w:r>
      <w:r w:rsidR="00E47BD0">
        <w:rPr>
          <w:rFonts w:ascii="David" w:hAnsi="David" w:cs="David" w:hint="cs"/>
          <w:szCs w:val="20"/>
          <w:rtl/>
        </w:rPr>
        <w:t>ו</w:t>
      </w:r>
      <w:r>
        <w:rPr>
          <w:rFonts w:ascii="David" w:hAnsi="David" w:cs="David"/>
          <w:szCs w:val="20"/>
          <w:rtl/>
        </w:rPr>
        <w:t>ודאי אינם ק</w:t>
      </w:r>
      <w:r w:rsidRPr="00097D67">
        <w:rPr>
          <w:rFonts w:ascii="David" w:hAnsi="David" w:cs="David"/>
          <w:szCs w:val="20"/>
          <w:rtl/>
        </w:rPr>
        <w:t>ש</w:t>
      </w:r>
      <w:r>
        <w:rPr>
          <w:rFonts w:ascii="David" w:hAnsi="David" w:cs="David" w:hint="cs"/>
          <w:szCs w:val="20"/>
          <w:rtl/>
        </w:rPr>
        <w:t>ו</w:t>
      </w:r>
      <w:r w:rsidRPr="00097D67">
        <w:rPr>
          <w:rFonts w:ascii="David" w:hAnsi="David" w:cs="David"/>
          <w:szCs w:val="20"/>
          <w:rtl/>
        </w:rPr>
        <w:t xml:space="preserve">רים למרד בר כוכבא]. </w:t>
      </w:r>
      <w:r>
        <w:rPr>
          <w:rFonts w:ascii="David" w:hAnsi="David" w:cs="David" w:hint="cs"/>
          <w:szCs w:val="20"/>
          <w:rtl/>
        </w:rPr>
        <w:t xml:space="preserve">הרב ישראל אליהו (האוצר, גליון עח) ציין לשני מקומות בתלמוד הבבלי בהם נזכר 'שמד' כשהכוונה לגזירות דת: "פעם אחת גזרה מלכות הרשעה שמד על ישראל שלא יעסקו בתורה" (תענית יח, ע"א), "פעם אחת גזרה מלכות הרשעה שמד על ישראל שלא יביאו עצים למערכה" (תענית כח, ע"א), ובר"ה יח ע"ב "אין שלום ואין שמד" ביאר המאירי "שאין גוזרים עלינו גזירות לבטל את המצוות". </w:t>
      </w:r>
    </w:p>
  </w:footnote>
  <w:footnote w:id="24">
    <w:p w14:paraId="436533AB" w14:textId="6616F68E"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דעת רמ"ב לוין מובאת במבואו לאגרת רש"ג. רי"נ אפשטיין במחקרו (בנספח לספרו 'מבואות לספרות האמוראים', הוצאת מאגנס ירושלים ודביר תל אביב, תשכ"ג, עמ' 615-610) ערער על הנחה זאת, והוכיח שנוסח צרפת הוא המקורי. ר' מ' בר (במאמרו 'עיונים באגרת רש"ג', בתוך 'ספר השנה של אוניברסיטת בר אילן ד-ה, קובץ העשור תשט"ז-תשכ"ה, עמ' 191-181) אישר את מסקנות אפשטיין מצדדים נוספים. לסיכום הדעות ראה: 'תקופת הסבוראים וספרותה', יעקב אליהו אפרתי, הוצאת אגודת בני אשר, פתח תקוה, תשלג, עמ' ח-יג; אגרת רש"ג מהדורת הרב נתן רבינוביץ, הוצאת וגשל, ירושלים תשנ"א, מבוא, עמ' 2, ובמקורות שצוינו שם.</w:t>
      </w:r>
      <w:r>
        <w:rPr>
          <w:rFonts w:ascii="David" w:hAnsi="David" w:cs="David" w:hint="cs"/>
          <w:szCs w:val="20"/>
          <w:rtl/>
        </w:rPr>
        <w:t xml:space="preserve"> </w:t>
      </w:r>
      <w:r>
        <w:rPr>
          <w:rFonts w:ascii="David" w:hAnsi="David" w:cs="David"/>
          <w:szCs w:val="20"/>
          <w:rtl/>
        </w:rPr>
        <w:t xml:space="preserve">יש להעיר </w:t>
      </w:r>
      <w:r w:rsidRPr="00097D67">
        <w:rPr>
          <w:rFonts w:ascii="David" w:hAnsi="David" w:cs="David"/>
          <w:szCs w:val="20"/>
          <w:rtl/>
        </w:rPr>
        <w:t>כי בספר של פרופ' ירחמיאל ברודי שפורסם לאחרונה (ציון בין הפרת לחידקל – עולמם של גאוני בבל, הוצאת יד הרב נסים, ירושלים תשע"ו, עמ' 21) צוין כי החלוקה החדה של נוסחי האגרת השונים ל'נוסח ספרדי' ו'נוסח צרפתי' אינה מבוססת, ויש ראיות כנגדה (תודתי לחכם שהעירני על מקור זה).</w:t>
      </w:r>
    </w:p>
  </w:footnote>
  <w:footnote w:id="25">
    <w:p w14:paraId="1C7BF593" w14:textId="389FE441" w:rsidR="00CA620A" w:rsidRPr="000C429C" w:rsidRDefault="00CA620A" w:rsidP="00D16EDC">
      <w:pPr>
        <w:pStyle w:val="a5"/>
        <w:spacing w:line="360" w:lineRule="auto"/>
        <w:rPr>
          <w:rFonts w:ascii="David" w:hAnsi="David" w:cs="David"/>
          <w:szCs w:val="20"/>
          <w:rtl/>
        </w:rPr>
      </w:pPr>
      <w:r w:rsidRPr="000C429C">
        <w:rPr>
          <w:rStyle w:val="a7"/>
          <w:rFonts w:ascii="David" w:hAnsi="David" w:cs="David"/>
          <w:szCs w:val="20"/>
        </w:rPr>
        <w:footnoteRef/>
      </w:r>
      <w:r w:rsidRPr="000C429C">
        <w:rPr>
          <w:rFonts w:ascii="David" w:hAnsi="David" w:cs="David"/>
          <w:szCs w:val="20"/>
          <w:rtl/>
        </w:rPr>
        <w:t xml:space="preserve"> </w:t>
      </w:r>
      <w:r>
        <w:rPr>
          <w:rFonts w:ascii="David" w:hAnsi="David" w:cs="David" w:hint="cs"/>
          <w:szCs w:val="20"/>
          <w:rtl/>
        </w:rPr>
        <w:t xml:space="preserve">בנוסח הצרפתי נכתב "והעמיד (רבי עקיבא) תלמידים הרבה (והוה שמדא על התלמידים של רבי עקיבא), והוה סמכא דישראל על תלמידים שניים דרבי עקיבא...", והמילים המוקפות בסוגריים נוספו רק בכת"י אחד של הנוסח הספרדי (כת"י </w:t>
      </w:r>
      <w:r w:rsidRPr="000C429C">
        <w:rPr>
          <w:rFonts w:ascii="David" w:hAnsi="David" w:cs="David"/>
          <w:szCs w:val="20"/>
          <w:rtl/>
        </w:rPr>
        <w:t>שחז"</w:t>
      </w:r>
      <w:r>
        <w:rPr>
          <w:rFonts w:ascii="David" w:hAnsi="David" w:cs="David" w:hint="cs"/>
          <w:szCs w:val="20"/>
          <w:rtl/>
        </w:rPr>
        <w:t>ה, שנכתב בשנת רס"ט), וכ</w:t>
      </w:r>
      <w:r w:rsidR="007818EE">
        <w:rPr>
          <w:rFonts w:ascii="David" w:hAnsi="David" w:cs="David" w:hint="cs"/>
          <w:szCs w:val="20"/>
          <w:rtl/>
        </w:rPr>
        <w:t>ך</w:t>
      </w:r>
      <w:r>
        <w:rPr>
          <w:rFonts w:ascii="David" w:hAnsi="David" w:cs="David" w:hint="cs"/>
          <w:szCs w:val="20"/>
          <w:rtl/>
        </w:rPr>
        <w:t xml:space="preserve"> נדפס ב</w:t>
      </w:r>
      <w:r w:rsidRPr="000C429C">
        <w:rPr>
          <w:rFonts w:ascii="David" w:hAnsi="David" w:cs="David"/>
          <w:szCs w:val="20"/>
          <w:rtl/>
        </w:rPr>
        <w:t>יוחסין דפוס קושטא</w:t>
      </w:r>
      <w:r>
        <w:rPr>
          <w:rFonts w:ascii="David" w:hAnsi="David" w:cs="David" w:hint="cs"/>
          <w:szCs w:val="20"/>
          <w:rtl/>
        </w:rPr>
        <w:t xml:space="preserve"> שנת שכ"ו (שיש חוקרים ששיערו שהוא נדפס ע"פ כת"י שחז"ה הנ"ל, כפי שהעיר רמ"ב לוין בהקדמתו לאגרת רש"ג דף י ע"א, ושם כא ע"א, ורמ"ב לוין ציין שהדבר אינו ברור. באחד מכתבי היד הצרפתים, כת"י פריז</w:t>
      </w:r>
      <w:r w:rsidR="003B5B3A">
        <w:rPr>
          <w:rFonts w:ascii="David" w:hAnsi="David" w:cs="David" w:hint="cs"/>
          <w:szCs w:val="20"/>
          <w:rtl/>
        </w:rPr>
        <w:t>,</w:t>
      </w:r>
      <w:r>
        <w:rPr>
          <w:rFonts w:ascii="David" w:hAnsi="David" w:cs="David" w:hint="cs"/>
          <w:szCs w:val="20"/>
          <w:rtl/>
        </w:rPr>
        <w:t xml:space="preserve"> </w:t>
      </w:r>
      <w:r w:rsidR="00D458C5">
        <w:rPr>
          <w:rFonts w:ascii="David" w:hAnsi="David" w:cs="David" w:hint="cs"/>
          <w:szCs w:val="20"/>
          <w:rtl/>
        </w:rPr>
        <w:t xml:space="preserve">מובא </w:t>
      </w:r>
      <w:r>
        <w:rPr>
          <w:rFonts w:ascii="David" w:hAnsi="David" w:cs="David" w:hint="cs"/>
          <w:szCs w:val="20"/>
          <w:rtl/>
        </w:rPr>
        <w:t>בשולי הג</w:t>
      </w:r>
      <w:r w:rsidR="00E47BD0">
        <w:rPr>
          <w:rFonts w:ascii="David" w:hAnsi="David" w:cs="David" w:hint="cs"/>
          <w:szCs w:val="20"/>
          <w:rtl/>
        </w:rPr>
        <w:t>י</w:t>
      </w:r>
      <w:r>
        <w:rPr>
          <w:rFonts w:ascii="David" w:hAnsi="David" w:cs="David" w:hint="cs"/>
          <w:szCs w:val="20"/>
          <w:rtl/>
        </w:rPr>
        <w:t>ליון "שמדא" במקום "סמכא", ורמ"ב לוין שיער שכל ההערות בשולי ג</w:t>
      </w:r>
      <w:r w:rsidR="00E47BD0">
        <w:rPr>
          <w:rFonts w:ascii="David" w:hAnsi="David" w:cs="David" w:hint="cs"/>
          <w:szCs w:val="20"/>
          <w:rtl/>
        </w:rPr>
        <w:t>י</w:t>
      </w:r>
      <w:r>
        <w:rPr>
          <w:rFonts w:ascii="David" w:hAnsi="David" w:cs="David" w:hint="cs"/>
          <w:szCs w:val="20"/>
          <w:rtl/>
        </w:rPr>
        <w:t>ליון כת"י פריז נכתבו ע"י הגאון ר"ח מודעי ע"פ כת"י שחז"ה הנ"ל - הקדמה לאגרת רש"ג דף טז ע"ב).</w:t>
      </w:r>
      <w:r w:rsidRPr="000C429C">
        <w:rPr>
          <w:rFonts w:ascii="David" w:hAnsi="David" w:cs="David"/>
          <w:szCs w:val="20"/>
          <w:rtl/>
        </w:rPr>
        <w:t xml:space="preserve"> </w:t>
      </w:r>
      <w:r>
        <w:rPr>
          <w:rFonts w:ascii="David" w:hAnsi="David" w:cs="David" w:hint="cs"/>
          <w:szCs w:val="20"/>
          <w:rtl/>
        </w:rPr>
        <w:t xml:space="preserve">נוסח זה </w:t>
      </w:r>
      <w:r w:rsidR="00AD4FD3">
        <w:rPr>
          <w:rFonts w:ascii="David" w:hAnsi="David" w:cs="David" w:hint="cs"/>
          <w:szCs w:val="20"/>
          <w:rtl/>
        </w:rPr>
        <w:t>אינו מופיע</w:t>
      </w:r>
      <w:r w:rsidRPr="000C429C">
        <w:rPr>
          <w:rFonts w:ascii="David" w:hAnsi="David" w:cs="David"/>
          <w:szCs w:val="20"/>
          <w:rtl/>
        </w:rPr>
        <w:t xml:space="preserve"> ב</w:t>
      </w:r>
      <w:r>
        <w:rPr>
          <w:rFonts w:ascii="David" w:hAnsi="David" w:cs="David" w:hint="cs"/>
          <w:szCs w:val="20"/>
          <w:rtl/>
        </w:rPr>
        <w:t xml:space="preserve">שני </w:t>
      </w:r>
      <w:r w:rsidRPr="000C429C">
        <w:rPr>
          <w:rFonts w:ascii="David" w:hAnsi="David" w:cs="David"/>
          <w:szCs w:val="20"/>
          <w:rtl/>
        </w:rPr>
        <w:t>כת"י</w:t>
      </w:r>
      <w:r>
        <w:rPr>
          <w:rFonts w:ascii="David" w:hAnsi="David" w:cs="David" w:hint="cs"/>
          <w:szCs w:val="20"/>
          <w:rtl/>
        </w:rPr>
        <w:t xml:space="preserve"> ספרדים אחרים (</w:t>
      </w:r>
      <w:r w:rsidRPr="000C429C">
        <w:rPr>
          <w:rFonts w:ascii="David" w:hAnsi="David" w:cs="David"/>
          <w:szCs w:val="20"/>
          <w:rtl/>
        </w:rPr>
        <w:t>כת"י אוקספורד 1 וכת"י פרמא 2</w:t>
      </w:r>
      <w:r>
        <w:rPr>
          <w:rFonts w:ascii="David" w:hAnsi="David" w:cs="David" w:hint="cs"/>
          <w:szCs w:val="20"/>
          <w:rtl/>
        </w:rPr>
        <w:t xml:space="preserve"> -</w:t>
      </w:r>
      <w:r w:rsidRPr="000C429C">
        <w:rPr>
          <w:rFonts w:ascii="David" w:hAnsi="David" w:cs="David"/>
          <w:szCs w:val="20"/>
          <w:rtl/>
        </w:rPr>
        <w:t xml:space="preserve"> ע"פ הקדמת</w:t>
      </w:r>
      <w:r>
        <w:rPr>
          <w:rFonts w:ascii="David" w:hAnsi="David" w:cs="David" w:hint="cs"/>
          <w:szCs w:val="20"/>
          <w:rtl/>
        </w:rPr>
        <w:t xml:space="preserve"> רמ"ב לוין</w:t>
      </w:r>
      <w:r w:rsidRPr="000C429C">
        <w:rPr>
          <w:rFonts w:ascii="David" w:hAnsi="David" w:cs="David"/>
          <w:szCs w:val="20"/>
          <w:rtl/>
        </w:rPr>
        <w:t xml:space="preserve"> אות יד עמ' כג, וכן שם עמ' 13 הערה 4</w:t>
      </w:r>
      <w:r w:rsidR="00AD4FD3">
        <w:rPr>
          <w:rFonts w:ascii="David" w:hAnsi="David" w:cs="David" w:hint="cs"/>
          <w:szCs w:val="20"/>
          <w:rtl/>
        </w:rPr>
        <w:t>. העיר על כך הרב ישראל אליהו בהאוצר גליון עח</w:t>
      </w:r>
      <w:r>
        <w:rPr>
          <w:rFonts w:ascii="David" w:hAnsi="David" w:cs="David" w:hint="cs"/>
          <w:szCs w:val="20"/>
          <w:rtl/>
        </w:rPr>
        <w:t>, ואינני יודע כעת מדוע לא הערתי בעצמי על כך במהדורה הראשונה של מאמרי זה). נוסח זה אינו קיים בכל כתבי היד של הנוסח הצרפתי, כשבעה במספר. נעיר כי נוסחאות אגרת רש"ג יש בהן שינויים וגרסאות, וכמו שציין הרמ"ב לוין שכל כתבי היד והדפוסים של האגרת "מלאים חסרות, ואף יתרות, וליקויים שונים ומשונים הרבה" (הקדמה לאגרת רש"ג, דף י ע"ב</w:t>
      </w:r>
      <w:r w:rsidR="00AD4FD3">
        <w:rPr>
          <w:rFonts w:ascii="David" w:hAnsi="David" w:cs="David" w:hint="cs"/>
          <w:szCs w:val="20"/>
          <w:rtl/>
        </w:rPr>
        <w:t>, ודוגמאות לכך הבאתי להלן בסוף הערה 82</w:t>
      </w:r>
      <w:r>
        <w:rPr>
          <w:rFonts w:ascii="David" w:hAnsi="David" w:cs="David" w:hint="cs"/>
          <w:szCs w:val="20"/>
          <w:rtl/>
        </w:rPr>
        <w:t xml:space="preserve">). לענ"ד לפי כל הנ"ל יתכן שמדובר במשפט שנוסף בתקופה מאוחרת, ובכת"י שחז"ה בלבד (וראה בהערה הבאה כאן). רמ"ב לוין הציע בהקדמתו (דף לב ע"ב) שני ביאורים לשינוי: הראשון - כת"י שחז"ה הוא הנכון ובשאר כתבי היד קפץ המעתיק בטעות מ'והוה (שמדא)' ל'והוה (סמכא)'. השני - ההשמטה היא משום שתלמידי ר"ע מתו באסכרא כמובא בגמרא. </w:t>
      </w:r>
    </w:p>
  </w:footnote>
  <w:footnote w:id="26">
    <w:p w14:paraId="5A88C2B2" w14:textId="73406292"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תלמיד חכם הנמנה בין מצדדי השיטה החדשה השיב לי שהוספת משפט שלם איננה יכולה להתרחש בגלל העתקה לא נכונה, ומכי</w:t>
      </w:r>
      <w:r w:rsidR="003E2C48">
        <w:rPr>
          <w:rFonts w:ascii="David" w:hAnsi="David" w:cs="David" w:hint="cs"/>
          <w:szCs w:val="20"/>
          <w:rtl/>
        </w:rPr>
        <w:t>ו</w:t>
      </w:r>
      <w:r w:rsidRPr="00097D67">
        <w:rPr>
          <w:rFonts w:ascii="David" w:hAnsi="David" w:cs="David"/>
          <w:szCs w:val="20"/>
          <w:rtl/>
        </w:rPr>
        <w:t>ון שאין סיבה לחשוב שמעתיקי האיגרת בנוסח הספרדי יזייפו פרט כזה, הרי שצריך לומר שמדובר בנתון שהיה ידוע בספרד ולא הגיע לצ</w:t>
      </w:r>
      <w:r>
        <w:rPr>
          <w:rFonts w:ascii="David" w:hAnsi="David" w:cs="David"/>
          <w:szCs w:val="20"/>
          <w:rtl/>
        </w:rPr>
        <w:t>רפת. להבנתי</w:t>
      </w:r>
      <w:r>
        <w:rPr>
          <w:rFonts w:ascii="David" w:hAnsi="David" w:cs="David" w:hint="cs"/>
          <w:szCs w:val="20"/>
          <w:rtl/>
        </w:rPr>
        <w:t xml:space="preserve"> אכן אין כאן העתקה משובשת, ואכן אין כאן זיוף, אולם יתכן שמדובר בתוספת מאוחרת שנועדה להסביר את האגרת ע"פ השערת המעתיק. לפי"ז אין כאן </w:t>
      </w:r>
      <w:r w:rsidRPr="00097D67">
        <w:rPr>
          <w:rFonts w:ascii="David" w:hAnsi="David" w:cs="David"/>
          <w:szCs w:val="20"/>
          <w:rtl/>
        </w:rPr>
        <w:t>'מסורת גאונים' שנמסרה ע"י רב שרירא גאון, אלא תוספת של חכם או מעתיק ספרדי מתקופת הראשונים.</w:t>
      </w:r>
      <w:r>
        <w:rPr>
          <w:rFonts w:ascii="David" w:hAnsi="David" w:cs="David" w:hint="cs"/>
          <w:szCs w:val="20"/>
          <w:rtl/>
        </w:rPr>
        <w:t xml:space="preserve"> דוגמאות לתוספות שיש בכתבי היד של האגרת, שהם כעין הסברים לאגרת, ראה בהקדמה של </w:t>
      </w:r>
      <w:r w:rsidRPr="00097D67">
        <w:rPr>
          <w:rFonts w:ascii="David" w:hAnsi="David" w:cs="David"/>
          <w:szCs w:val="20"/>
          <w:rtl/>
        </w:rPr>
        <w:t>רמ"ב לוין דף ל</w:t>
      </w:r>
      <w:r>
        <w:rPr>
          <w:rFonts w:ascii="David" w:hAnsi="David" w:cs="David" w:hint="cs"/>
          <w:szCs w:val="20"/>
          <w:rtl/>
        </w:rPr>
        <w:t>ב-ל</w:t>
      </w:r>
      <w:r w:rsidRPr="00097D67">
        <w:rPr>
          <w:rFonts w:ascii="David" w:hAnsi="David" w:cs="David"/>
          <w:szCs w:val="20"/>
          <w:rtl/>
        </w:rPr>
        <w:t>ד</w:t>
      </w:r>
      <w:r>
        <w:rPr>
          <w:rFonts w:ascii="David" w:hAnsi="David" w:cs="David" w:hint="cs"/>
          <w:szCs w:val="20"/>
          <w:rtl/>
        </w:rPr>
        <w:t xml:space="preserve"> ואילך (בין היתר כתב שם רמ"ב: "יתכן עוד כי מתחלה היו אלו הפסקאות כתובות על הגליון מאיזה מאן דהוא בנוסח הספרדי, ונכנסו אח"כ ע"י מעתיק טועה בפנים הספר, ונספחו עליו, כמו שנמצא עוד כאלו באיזה מקומות אחרים באגרת רש"ג...").</w:t>
      </w:r>
    </w:p>
  </w:footnote>
  <w:footnote w:id="27">
    <w:p w14:paraId="4BA20CA4"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הרב בנימין מנשה לוין ציין בהקדמתו לאגרת כי בדר"כ הנוסח הספרדי נאמן יותר לדברי הגאונים. חכמי ספרד עמדו בקשר חזק עם גאוני בבל, וזאת לעומת חכמי צרפת ואשכנז שהיו קשורים יותר לאטליה שקיבלה את מנהגיה מא"י.</w:t>
      </w:r>
    </w:p>
  </w:footnote>
  <w:footnote w:id="28">
    <w:p w14:paraId="22CBD196"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רבנו ירוחם, תולדות אדם וחוה, נתיב כב, חלק ב, דף קפו טור ד. תשובת רב האי גאון הובאה באופן סתמי גם במקורות נוספים מתקופת הגאונים: שו"ת הגאונים שערי תשובה סי' רעח, 'הלכות פסוקות מן הגאונים' (מהדורת ז"י מיללער, קראקא תרנ"ג, עמ' 52, סימן צד), ועוד. ראה גם ב'אוצר הגאונים' יבמות סב, ב, וכן ב'תשובות ופסקים מאת חכמי אשכנז וצרפת' (א' קופפר, הוצאת מקיצי נרדמים, ירושלים תשל"ג, עמ' 114) סימן סט. שוב ראיתי כי הגר"ש גורן (מועדי ישראל, עמ' שד) העיר אף הוא כי דברי רב האי המובאים בר' ירוחם סותרים את דברי אביו, ורצה לתרץ כי רק הפסק ההלכתי המובא בר' ירוחם הוא מדברי רב האי ואילו נוסח הגמ' ביבמות המובא שם אינו מרב האי. תירוץ זה דחוק להבנתי, משום שתשובה זו מובאת במלואה בתשובות הגאונים (ולא רק בר' ירוחם, כפי שציטט הרב גורן), ואם כן גם נוסח הבבלי יבמות הוא מדברי רב האי. ראה עוד בהמשך דברי הרב גורן אשר למיעוט הבנתי אין בהם כדי לערער על הדברים שהבאנו.</w:t>
      </w:r>
    </w:p>
  </w:footnote>
  <w:footnote w:id="29">
    <w:p w14:paraId="00343173" w14:textId="4CBB0DEC"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הרב יוסף קלנר העיר (בהתכתבות קצרה שהייתה לי אתו) שמכאן יש להביא ד</w:t>
      </w:r>
      <w:r w:rsidR="00E47BD0">
        <w:rPr>
          <w:rFonts w:ascii="David" w:hAnsi="David" w:cs="David" w:hint="cs"/>
          <w:szCs w:val="20"/>
          <w:rtl/>
        </w:rPr>
        <w:t>ו</w:t>
      </w:r>
      <w:r w:rsidRPr="00097D67">
        <w:rPr>
          <w:rFonts w:ascii="David" w:hAnsi="David" w:cs="David"/>
          <w:szCs w:val="20"/>
          <w:rtl/>
        </w:rPr>
        <w:t>וקא ראיה ל'שיטה החדשה': ברור שהאב ובנו אומרים וסוברים את אותו דבר, ומכאן מוכח ש'לא נהגו כבוד זה בזה' פירושו, למביני דבר, מיתה ב'שמדא', במהלך המרד. זהו אותו תוכן בנוסחאות שונות.</w:t>
      </w:r>
      <w:r>
        <w:rPr>
          <w:rFonts w:ascii="David" w:hAnsi="David" w:cs="David" w:hint="cs"/>
          <w:szCs w:val="20"/>
          <w:rtl/>
        </w:rPr>
        <w:t xml:space="preserve"> לענ"ד דבריו קשים, ומסתבר הרבה יותר להוכיח מכאן שהנוסח המקורי באגרת רש"ג אינו כפי שמופיע בכת"י שחז"ה, אלא כפי שמופיע בשאר כתבי היד של האגרת. </w:t>
      </w:r>
    </w:p>
  </w:footnote>
  <w:footnote w:id="30">
    <w:p w14:paraId="6D59C6F7" w14:textId="5D28954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לא מצאתי במפורש ראשונים ספרדים שציינו לאגרת רש"ג, אך מסתבר שיש כאלו. הדבר דורש בדיקה ובירור נוספים. האגרת נדפסה לראשונה בשנת ה'שכ"ו, בנוסח הספרדי, ולמרות זאת אף חכם לא טען כי דברי רב שרירא גאון שונים מדברי הגמרא. רק לאחר כ-270 שנים חידש זאת רנ"ק. שתיקת הראשונים והאחרונים מלמדת לענ"ד שלדעתם אין באגרת רש"ג מסורת שונה מזו שבתלמוד, כפי שהוכחנו מדברי רב האי, ולכן הם הוכרחו להבין את המונח "שמדא" כ'כליון' (כפירוש ה'דורות ראשונים'), או שהבינו (כפי שהציע שי"ר) שגזירות הדת הביאו לבריחה למדבריות שם פרצה מגיפת אסכרה. </w:t>
      </w:r>
      <w:r>
        <w:rPr>
          <w:rFonts w:ascii="David" w:hAnsi="David" w:cs="David" w:hint="cs"/>
          <w:szCs w:val="20"/>
          <w:rtl/>
        </w:rPr>
        <w:t>שו"ר שהרב ישראל אליהו (האוצר, ג</w:t>
      </w:r>
      <w:r w:rsidR="00E47BD0">
        <w:rPr>
          <w:rFonts w:ascii="David" w:hAnsi="David" w:cs="David" w:hint="cs"/>
          <w:szCs w:val="20"/>
          <w:rtl/>
        </w:rPr>
        <w:t>י</w:t>
      </w:r>
      <w:r>
        <w:rPr>
          <w:rFonts w:ascii="David" w:hAnsi="David" w:cs="David" w:hint="cs"/>
          <w:szCs w:val="20"/>
          <w:rtl/>
        </w:rPr>
        <w:t>ליון עח) ציין שאגרת רש"ג הי</w:t>
      </w:r>
      <w:r w:rsidR="00E47BD0">
        <w:rPr>
          <w:rFonts w:ascii="David" w:hAnsi="David" w:cs="David" w:hint="cs"/>
          <w:szCs w:val="20"/>
          <w:rtl/>
        </w:rPr>
        <w:t>י</w:t>
      </w:r>
      <w:r>
        <w:rPr>
          <w:rFonts w:ascii="David" w:hAnsi="David" w:cs="David" w:hint="cs"/>
          <w:szCs w:val="20"/>
          <w:rtl/>
        </w:rPr>
        <w:t xml:space="preserve">תה ידועה לראשונים, הן בספרד והן באשכנז, כפי שעולה מכמה מקורות (רש"י כתובות ז, ע"ב; רש"י גיטין ס ע"ב; ספר הישר לר' תם חלק החידושים סי' תקצ"ז; התרומה סי' קלה; סמ"ג, לאוין, הקדמה כללית; תוספות כתובות סג ע"ב; אור זרוע ח"ג פסקי בבא בתרא סי' קו; רמב"ן שבועות ב ע"ב; רא"ש קידושין פרק ג סי' יד; ועוד ראשונים), ונוסחתם בכתבי הגאונים היא יותר מוסמכת ממה שהגיע לידינו, ובכל זאת לא מצאנו שמי מהראשונים ציין שתלמידי ר"ע מתו ב"שמדא", אלא אדרבא </w:t>
      </w:r>
      <w:r>
        <w:rPr>
          <w:rFonts w:ascii="David" w:hAnsi="David" w:cs="David"/>
          <w:szCs w:val="20"/>
          <w:rtl/>
        </w:rPr>
        <w:t>–</w:t>
      </w:r>
      <w:r>
        <w:rPr>
          <w:rFonts w:ascii="David" w:hAnsi="David" w:cs="David" w:hint="cs"/>
          <w:szCs w:val="20"/>
          <w:rtl/>
        </w:rPr>
        <w:t xml:space="preserve"> רבים מהם כתבו שתלמידי ר"ע מתו במגיפה (כמובא לעיל הערה 18), וראשונים אחרים סתמו כנוסח שבגמ' (שו"ת הגאונים שערי תשובה סי' רעח; הלכות הרי"צ גיאת, הלכות חדש וספירת העומר; ארחות חיים הל' קידושין; ר' ירוחם, תולדות אדם וחוה נ"ה ח"ד דף מה טור א, בשם רב האי גאון; אבודרהם, תפילות הפסח).</w:t>
      </w:r>
    </w:p>
  </w:footnote>
  <w:footnote w:id="31">
    <w:p w14:paraId="2832E8CB" w14:textId="658157F9" w:rsidR="00CA620A" w:rsidRPr="00D808E3"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עוד יש לשאול על תיאוריית הצנזור: התלמוד מזכיר את חורבן ביתר, מתאר את כמות ההרוגים, ואת ניוול הגוויות וכו' (גיטין נז-נח; איכ"ר פרק ב ופרק ג; ועוד)</w:t>
      </w:r>
      <w:r>
        <w:rPr>
          <w:rFonts w:ascii="David" w:hAnsi="David" w:cs="David" w:hint="cs"/>
          <w:szCs w:val="20"/>
          <w:rtl/>
        </w:rPr>
        <w:t xml:space="preserve">, </w:t>
      </w:r>
      <w:r w:rsidRPr="00FA736E">
        <w:rPr>
          <w:rFonts w:ascii="David" w:hAnsi="David" w:cs="David" w:hint="cs"/>
          <w:szCs w:val="20"/>
          <w:rtl/>
        </w:rPr>
        <w:t>ובמשנה ובגמ' מוזכר שחורבן ביתר הוא אחד מהדברים שאירעו בתשעה באב, יום האבל הגדול (תענית כו, ע"ב, ושם כט, ע"א)</w:t>
      </w:r>
      <w:r w:rsidRPr="00097D67">
        <w:rPr>
          <w:rFonts w:ascii="David" w:hAnsi="David" w:cs="David"/>
          <w:szCs w:val="20"/>
          <w:rtl/>
        </w:rPr>
        <w:t>. מדוע כאן היה צורך להסתיר זאת?! זאת ועוד: האם לא ניתן היה להזכיר את מיתת הלוחמים באחד ממסכתות הש"ס כעובדה היסטורית ומבלי לקשר זאת לימי האבלות? בצלאל גנז (צוהר גליון ז, קיץ תשס"א) העיר בנוסף כי בחז"ל המרד כמעט ואינו מוזכר (ורק תוצאותיו תוארו באגדות החורבן שבגיטין פרק ה), ואף בתלמוד הבבלי שם לא חששו מהרומאים יש התעלמות כמעט גמורה מרעיון המרד, ומכאן שהסיבה אינה בגלל חשש מהשלטון. ת"ח נוסף העיר שבזמן עריכת הגמרא שלטו הפרסים בבבל, ולא היה חשש עוד מהשלטון הרומאי (וכלפי התירוץ שהמימרא נמסרה בעל פה בימי הרומאים באופן מצונזר וכשנכתבה בתקופת הפרסים לא שינו את לשונה, השיב אותו חכם שאמירה בע"פ בדר"כ לא יוצרת סכנה מצד השלטון). עוד הקשה אותו חכם שבתלמוד יש מימרות חמורות כלפי הפרסים (כגון בברכות ח</w:t>
      </w:r>
      <w:r w:rsidR="00EA0581">
        <w:rPr>
          <w:rFonts w:ascii="David" w:hAnsi="David" w:cs="David" w:hint="cs"/>
          <w:szCs w:val="20"/>
          <w:rtl/>
        </w:rPr>
        <w:t xml:space="preserve"> ע"</w:t>
      </w:r>
      <w:r w:rsidRPr="00097D67">
        <w:rPr>
          <w:rFonts w:ascii="David" w:hAnsi="David" w:cs="David"/>
          <w:szCs w:val="20"/>
          <w:rtl/>
        </w:rPr>
        <w:t>ב) מבלי לחשוש מהשלטון</w:t>
      </w:r>
      <w:r>
        <w:rPr>
          <w:rFonts w:ascii="David" w:hAnsi="David" w:cs="David" w:hint="cs"/>
          <w:szCs w:val="20"/>
          <w:rtl/>
        </w:rPr>
        <w:t xml:space="preserve"> (על כך אוסיף, שבתלמוד נזכר שהרומאים הם "מלכות הרשעה" שגזרה גזירות על ישראל, כגון בשבת טו ע"א, ובשבת קל ע"א</w:t>
      </w:r>
      <w:r w:rsidR="00E06797">
        <w:rPr>
          <w:rFonts w:ascii="David" w:hAnsi="David" w:cs="David" w:hint="cs"/>
          <w:szCs w:val="20"/>
          <w:rtl/>
        </w:rPr>
        <w:t>, והרב רצאבי ה</w:t>
      </w:r>
      <w:r w:rsidR="00A93D3D">
        <w:rPr>
          <w:rFonts w:ascii="David" w:hAnsi="David" w:cs="David" w:hint="cs"/>
          <w:szCs w:val="20"/>
          <w:rtl/>
        </w:rPr>
        <w:t>קשה</w:t>
      </w:r>
      <w:r w:rsidR="00A93D3D" w:rsidRPr="002B401D">
        <w:rPr>
          <w:rFonts w:ascii="David" w:hAnsi="David" w:cs="David" w:hint="cs"/>
          <w:szCs w:val="20"/>
          <w:rtl/>
        </w:rPr>
        <w:t xml:space="preserve"> כעי"ז וציין </w:t>
      </w:r>
      <w:r w:rsidR="00EF5A8F" w:rsidRPr="002B401D">
        <w:rPr>
          <w:rFonts w:ascii="David" w:hAnsi="David" w:cs="David" w:hint="cs"/>
          <w:szCs w:val="20"/>
          <w:rtl/>
        </w:rPr>
        <w:t>לשבת לג ע"ב "כל מה שתקנו לא תקנו אלא לצורך ע</w:t>
      </w:r>
      <w:r w:rsidR="00EF5A8F" w:rsidRPr="004A4DA8">
        <w:rPr>
          <w:rFonts w:ascii="David" w:hAnsi="David" w:cs="David" w:hint="cs"/>
          <w:szCs w:val="20"/>
          <w:rtl/>
        </w:rPr>
        <w:t>צמן", ו</w:t>
      </w:r>
      <w:r w:rsidR="002B401D" w:rsidRPr="004A4DA8">
        <w:rPr>
          <w:rFonts w:ascii="David" w:hAnsi="David" w:cs="David" w:hint="cs"/>
          <w:szCs w:val="20"/>
          <w:rtl/>
        </w:rPr>
        <w:t>כעי"ז ב</w:t>
      </w:r>
      <w:r w:rsidR="00EF5A8F" w:rsidRPr="004A4DA8">
        <w:rPr>
          <w:rFonts w:ascii="David" w:hAnsi="David" w:cs="David" w:hint="cs"/>
          <w:szCs w:val="20"/>
          <w:rtl/>
        </w:rPr>
        <w:t xml:space="preserve">ע"ז </w:t>
      </w:r>
      <w:r w:rsidR="002B401D" w:rsidRPr="004A4DA8">
        <w:rPr>
          <w:rFonts w:ascii="David" w:hAnsi="David" w:cs="David" w:hint="cs"/>
          <w:szCs w:val="20"/>
          <w:rtl/>
        </w:rPr>
        <w:t>ב</w:t>
      </w:r>
      <w:r w:rsidR="00EF5A8F" w:rsidRPr="004A4DA8">
        <w:rPr>
          <w:rFonts w:ascii="David" w:hAnsi="David" w:cs="David" w:hint="cs"/>
          <w:szCs w:val="20"/>
          <w:rtl/>
        </w:rPr>
        <w:t xml:space="preserve"> ע"ב</w:t>
      </w:r>
      <w:r w:rsidR="0007393B" w:rsidRPr="004A4DA8">
        <w:rPr>
          <w:rFonts w:ascii="David" w:hAnsi="David" w:cs="David" w:hint="cs"/>
          <w:szCs w:val="20"/>
          <w:rtl/>
        </w:rPr>
        <w:t xml:space="preserve">, ולדברי הגמ' כנגד יש"ו </w:t>
      </w:r>
      <w:r w:rsidR="00C31E05" w:rsidRPr="004A4DA8">
        <w:rPr>
          <w:rFonts w:ascii="David" w:hAnsi="David" w:cs="David" w:hint="cs"/>
          <w:szCs w:val="20"/>
          <w:rtl/>
        </w:rPr>
        <w:t>ב</w:t>
      </w:r>
      <w:r w:rsidR="004A4DA8" w:rsidRPr="004A4DA8">
        <w:rPr>
          <w:rFonts w:ascii="David" w:hAnsi="David" w:cs="David" w:hint="cs"/>
          <w:szCs w:val="20"/>
          <w:rtl/>
        </w:rPr>
        <w:t>כמה מקומות</w:t>
      </w:r>
      <w:r w:rsidR="004A4DA8">
        <w:rPr>
          <w:rFonts w:ascii="David" w:hAnsi="David" w:cs="David" w:hint="cs"/>
          <w:szCs w:val="20"/>
          <w:rtl/>
        </w:rPr>
        <w:t>,</w:t>
      </w:r>
      <w:r w:rsidR="004A4DA8" w:rsidRPr="004A4DA8">
        <w:rPr>
          <w:rFonts w:ascii="David" w:hAnsi="David" w:cs="David" w:hint="cs"/>
          <w:szCs w:val="20"/>
          <w:rtl/>
        </w:rPr>
        <w:t xml:space="preserve"> שחלקם </w:t>
      </w:r>
      <w:r w:rsidR="007E6E44" w:rsidRPr="004A4DA8">
        <w:rPr>
          <w:rFonts w:ascii="David" w:hAnsi="David" w:cs="David" w:hint="cs"/>
          <w:szCs w:val="20"/>
          <w:rtl/>
        </w:rPr>
        <w:t>צונזרו ל</w:t>
      </w:r>
      <w:r w:rsidR="004A4DA8" w:rsidRPr="004A4DA8">
        <w:rPr>
          <w:rFonts w:ascii="David" w:hAnsi="David" w:cs="David" w:hint="cs"/>
          <w:szCs w:val="20"/>
          <w:rtl/>
        </w:rPr>
        <w:t>אחר שנים</w:t>
      </w:r>
      <w:r w:rsidRPr="004A4DA8">
        <w:rPr>
          <w:rFonts w:ascii="David" w:hAnsi="David" w:cs="David" w:hint="cs"/>
          <w:szCs w:val="20"/>
          <w:rtl/>
        </w:rPr>
        <w:t>)</w:t>
      </w:r>
      <w:r w:rsidRPr="004A4DA8">
        <w:rPr>
          <w:rFonts w:ascii="David" w:hAnsi="David" w:cs="David"/>
          <w:szCs w:val="20"/>
          <w:rtl/>
        </w:rPr>
        <w:t>.</w:t>
      </w:r>
      <w:r w:rsidRPr="00097D67">
        <w:rPr>
          <w:rFonts w:ascii="David" w:hAnsi="David" w:cs="David"/>
          <w:szCs w:val="20"/>
          <w:rtl/>
        </w:rPr>
        <w:t xml:space="preserve"> בנוסף העיר שהזכרת מות התלמידים בידי הרומאים צריכה הי</w:t>
      </w:r>
      <w:r w:rsidR="00B3092B">
        <w:rPr>
          <w:rFonts w:ascii="David" w:hAnsi="David" w:cs="David" w:hint="cs"/>
          <w:szCs w:val="20"/>
          <w:rtl/>
        </w:rPr>
        <w:t>י</w:t>
      </w:r>
      <w:r w:rsidRPr="00097D67">
        <w:rPr>
          <w:rFonts w:ascii="David" w:hAnsi="David" w:cs="David"/>
          <w:szCs w:val="20"/>
          <w:rtl/>
        </w:rPr>
        <w:t>תה להתקבל בשמחה ע"י השלטון, שהרי כך תהיה אימתם מוטלת על הציבור.</w:t>
      </w:r>
      <w:r>
        <w:rPr>
          <w:rFonts w:ascii="David" w:hAnsi="David" w:cs="David" w:hint="cs"/>
          <w:szCs w:val="20"/>
          <w:rtl/>
        </w:rPr>
        <w:t xml:space="preserve"> הרב ישראל אליהו (האוצר, גליון עח) העיר כי אם היה מדובר בצנזור היה די לתלמוד להימנע מלכתוב כיצד נהרגו התלמידים, ולא היה כל צורך להוסיף דבר שאיננו נכון ולכתוב שהם מתו באסכר</w:t>
      </w:r>
      <w:r w:rsidR="001739BC">
        <w:rPr>
          <w:rFonts w:ascii="David" w:hAnsi="David" w:cs="David" w:hint="cs"/>
          <w:szCs w:val="20"/>
          <w:rtl/>
        </w:rPr>
        <w:t>ה</w:t>
      </w:r>
      <w:r>
        <w:rPr>
          <w:rFonts w:ascii="David" w:hAnsi="David" w:cs="David" w:hint="cs"/>
          <w:szCs w:val="20"/>
          <w:rtl/>
        </w:rPr>
        <w:t xml:space="preserve">. </w:t>
      </w:r>
      <w:r w:rsidR="00D808E3">
        <w:rPr>
          <w:rFonts w:ascii="David" w:hAnsi="David" w:cs="David" w:hint="cs"/>
          <w:szCs w:val="20"/>
          <w:rtl/>
        </w:rPr>
        <w:t>בהקשר ל</w:t>
      </w:r>
      <w:r w:rsidR="00200706">
        <w:rPr>
          <w:rFonts w:ascii="David" w:hAnsi="David" w:cs="David" w:hint="cs"/>
          <w:szCs w:val="20"/>
          <w:rtl/>
        </w:rPr>
        <w:t>כל ה</w:t>
      </w:r>
      <w:r w:rsidR="00D808E3">
        <w:rPr>
          <w:rFonts w:ascii="David" w:hAnsi="David" w:cs="David" w:hint="cs"/>
          <w:szCs w:val="20"/>
          <w:rtl/>
        </w:rPr>
        <w:t>נ"ל אצטט כאן קטע מדברי הרב שלמה מילגרום במכתבו אלי (וראו גם לעיל סוף הערה 16): "א</w:t>
      </w:r>
      <w:r w:rsidR="00D808E3" w:rsidRPr="00F65F06">
        <w:rPr>
          <w:rFonts w:ascii="David" w:hAnsi="David" w:cs="David"/>
          <w:szCs w:val="20"/>
          <w:rtl/>
        </w:rPr>
        <w:t>ת המושג 'צנזורה פנימית' הסברת במשמעות מאד ספציפית, כדבר שנעשה מאימת הרומאים</w:t>
      </w:r>
      <w:r w:rsidR="00200706">
        <w:rPr>
          <w:rFonts w:ascii="David" w:hAnsi="David" w:cs="David" w:hint="cs"/>
          <w:szCs w:val="20"/>
          <w:rtl/>
        </w:rPr>
        <w:t>.</w:t>
      </w:r>
      <w:r w:rsidR="00D808E3" w:rsidRPr="00F65F06">
        <w:rPr>
          <w:rFonts w:ascii="David" w:hAnsi="David" w:cs="David"/>
          <w:szCs w:val="20"/>
          <w:rtl/>
        </w:rPr>
        <w:t xml:space="preserve"> הדבר חוזר על עצמו מספר פעמים, וגם חלק מהטענות נגד רעיון זה, מכוונות אך ורק למשמעות זו</w:t>
      </w:r>
      <w:r w:rsidR="00D808E3" w:rsidRPr="00126BF5">
        <w:rPr>
          <w:rFonts w:ascii="David" w:hAnsi="David" w:cs="David" w:hint="cs"/>
          <w:szCs w:val="20"/>
          <w:rtl/>
        </w:rPr>
        <w:t>. ה</w:t>
      </w:r>
      <w:r w:rsidR="00D808E3" w:rsidRPr="00F65F06">
        <w:rPr>
          <w:rFonts w:ascii="David" w:hAnsi="David" w:cs="David"/>
          <w:szCs w:val="20"/>
          <w:rtl/>
        </w:rPr>
        <w:t>אמת היא שתתכן 'צנזורה פנימית' מסיבות רחבות וכוללניות יותר. אמנם אין לנו מושג בהלך מחשבתם של חכמי התלמוד, אך ניתן לשער ולהסביר כמה סיבות</w:t>
      </w:r>
      <w:r w:rsidR="00200706">
        <w:rPr>
          <w:rFonts w:ascii="David" w:hAnsi="David" w:cs="David" w:hint="cs"/>
          <w:szCs w:val="20"/>
          <w:rtl/>
        </w:rPr>
        <w:t>.</w:t>
      </w:r>
      <w:r w:rsidR="00D808E3" w:rsidRPr="00F65F06">
        <w:rPr>
          <w:rFonts w:ascii="David" w:hAnsi="David" w:cs="David"/>
          <w:szCs w:val="20"/>
          <w:rtl/>
        </w:rPr>
        <w:t xml:space="preserve"> למשל</w:t>
      </w:r>
      <w:r w:rsidR="00200706">
        <w:rPr>
          <w:rFonts w:ascii="David" w:hAnsi="David" w:cs="David" w:hint="cs"/>
          <w:szCs w:val="20"/>
          <w:rtl/>
        </w:rPr>
        <w:t>,</w:t>
      </w:r>
      <w:r w:rsidR="00D808E3" w:rsidRPr="00F65F06">
        <w:rPr>
          <w:rFonts w:ascii="David" w:hAnsi="David" w:cs="David"/>
          <w:szCs w:val="20"/>
          <w:rtl/>
        </w:rPr>
        <w:t xml:space="preserve"> החשש מפני התעוררות לאומית, דבר שלפי הבנת חכמי התלמוד באותו דור יכול היה להמיט אסון על הפזורה היהודית בגלות.</w:t>
      </w:r>
      <w:r w:rsidR="00D808E3" w:rsidRPr="00126BF5">
        <w:rPr>
          <w:rFonts w:ascii="David" w:hAnsi="David" w:cs="David" w:hint="cs"/>
          <w:szCs w:val="20"/>
          <w:rtl/>
        </w:rPr>
        <w:t xml:space="preserve">.. </w:t>
      </w:r>
      <w:r w:rsidR="00D808E3" w:rsidRPr="00F65F06">
        <w:rPr>
          <w:rFonts w:ascii="David" w:hAnsi="David" w:cs="David"/>
          <w:szCs w:val="20"/>
          <w:rtl/>
        </w:rPr>
        <w:t xml:space="preserve">אפשרות נוספת היא אימת המלכות שבכל מקום </w:t>
      </w:r>
      <w:r w:rsidR="00200706">
        <w:rPr>
          <w:rFonts w:ascii="David" w:hAnsi="David" w:cs="David" w:hint="cs"/>
          <w:szCs w:val="20"/>
          <w:rtl/>
        </w:rPr>
        <w:t>(</w:t>
      </w:r>
      <w:r w:rsidR="00D808E3" w:rsidRPr="00F65F06">
        <w:rPr>
          <w:rFonts w:ascii="David" w:hAnsi="David" w:cs="David"/>
          <w:szCs w:val="20"/>
          <w:rtl/>
        </w:rPr>
        <w:t>בבל או פרס או כל פזורה יהודית שהיא</w:t>
      </w:r>
      <w:r w:rsidR="00200706">
        <w:rPr>
          <w:rFonts w:ascii="David" w:hAnsi="David" w:cs="David" w:hint="cs"/>
          <w:szCs w:val="20"/>
          <w:rtl/>
        </w:rPr>
        <w:t>)</w:t>
      </w:r>
      <w:r w:rsidR="00D808E3" w:rsidRPr="00F65F06">
        <w:rPr>
          <w:rFonts w:ascii="David" w:hAnsi="David" w:cs="David"/>
          <w:szCs w:val="20"/>
          <w:rtl/>
        </w:rPr>
        <w:t>, כי אם תבחין המלכות שהיהודים אבלים על מרד לאומי שכשל, עלולה היא לפקפק בנאמנותם של היהודים אליה, ולחשוד בהם כי עדיין הם מייחלים ומקווים למרד נוסף שיכוון למלכויות בהם נמצאים היהודים באותה עת</w:t>
      </w:r>
      <w:r w:rsidR="00D808E3" w:rsidRPr="00F65F06">
        <w:rPr>
          <w:rFonts w:ascii="David" w:hAnsi="David" w:cs="David"/>
          <w:szCs w:val="20"/>
        </w:rPr>
        <w:t>.</w:t>
      </w:r>
      <w:r w:rsidR="00D808E3" w:rsidRPr="00126BF5">
        <w:rPr>
          <w:rFonts w:ascii="David" w:hAnsi="David" w:cs="David" w:hint="cs"/>
          <w:szCs w:val="20"/>
          <w:rtl/>
        </w:rPr>
        <w:t xml:space="preserve"> </w:t>
      </w:r>
      <w:r w:rsidR="00D808E3" w:rsidRPr="00F65F06">
        <w:rPr>
          <w:rFonts w:ascii="David" w:hAnsi="David" w:cs="David"/>
          <w:szCs w:val="20"/>
          <w:rtl/>
        </w:rPr>
        <w:t>ייתכן מאד, ששיקולי הצנזורה הופעלו בכל זמן ובכל מקום לפי עניינו, ואין טענה מכך שאילו הסיר רב שרירא את הצנזורה, מדוע חזר בנו רב האי וכיסה את הדברים, כי הדבר תלוי בשיקול הדעת</w:t>
      </w:r>
      <w:r w:rsidR="00200706">
        <w:rPr>
          <w:rFonts w:ascii="David" w:hAnsi="David" w:cs="David" w:hint="cs"/>
          <w:szCs w:val="20"/>
          <w:rtl/>
        </w:rPr>
        <w:t>.</w:t>
      </w:r>
      <w:r w:rsidR="00D808E3" w:rsidRPr="00F65F06">
        <w:rPr>
          <w:rFonts w:ascii="David" w:hAnsi="David" w:cs="David"/>
          <w:szCs w:val="20"/>
          <w:rtl/>
        </w:rPr>
        <w:t xml:space="preserve"> ייתכן שבזמנו של רב שרירא לא היה מתח בין היהודים למלכות, ואילו בתקופת רב האי המתח גבר, והיה צורך לסלק כל חשד אפילו קל שבקלים. ייתכנו סיבות שונות התלויות במקומו של הנמען אליו נשלחה אגרת רש"ג ותשובת רה"ג, או בנמען עצמו, האם ידע הגאון המשיב כי לאגרתו תהיה תפוצה רחבה או שהיא תקרא רק לעיני השואל, וכן הלאה</w:t>
      </w:r>
      <w:r w:rsidR="00D808E3">
        <w:rPr>
          <w:rFonts w:ascii="David" w:hAnsi="David" w:cs="David" w:hint="cs"/>
          <w:szCs w:val="20"/>
          <w:rtl/>
        </w:rPr>
        <w:t xml:space="preserve">". ע"כ מדברי הרב מילגרום </w:t>
      </w:r>
      <w:r w:rsidR="00200706">
        <w:rPr>
          <w:rFonts w:ascii="David" w:hAnsi="David" w:cs="David" w:hint="cs"/>
          <w:szCs w:val="20"/>
          <w:rtl/>
        </w:rPr>
        <w:t xml:space="preserve">(כמה מהקושיות שהעלנו לעיל קיימות גם לפי דבריו). </w:t>
      </w:r>
    </w:p>
  </w:footnote>
  <w:footnote w:id="32">
    <w:p w14:paraId="44198DBC"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צהר גליון ז, קיץ תשס"א, עמ' 185.</w:t>
      </w:r>
    </w:p>
  </w:footnote>
  <w:footnote w:id="33">
    <w:p w14:paraId="235F44E8"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צהר גליון ו, אביב תשס"א, עמ' 149, בהערת העורך.</w:t>
      </w:r>
    </w:p>
  </w:footnote>
  <w:footnote w:id="34">
    <w:p w14:paraId="18E3496E"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וראה בבא בתרא קיט,ב: "אמר רבי חידקא שמעון השקמוני היה לי </w:t>
      </w:r>
      <w:r w:rsidRPr="00097D67">
        <w:rPr>
          <w:rFonts w:ascii="David" w:hAnsi="David" w:cs="David"/>
          <w:b/>
          <w:bCs/>
          <w:szCs w:val="20"/>
          <w:rtl/>
        </w:rPr>
        <w:t>חבר מתלמידי רבי עקיבא</w:t>
      </w:r>
      <w:r w:rsidRPr="00097D67">
        <w:rPr>
          <w:rFonts w:ascii="David" w:hAnsi="David" w:cs="David"/>
          <w:szCs w:val="20"/>
          <w:rtl/>
        </w:rPr>
        <w:t xml:space="preserve"> וכך היה רבי שמעון השקמוני אומר....".</w:t>
      </w:r>
    </w:p>
  </w:footnote>
  <w:footnote w:id="35">
    <w:p w14:paraId="6284CFEF" w14:textId="77777777"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הרב זייני מציין כי 'מיתה רעה' שנזכרה ע"י רב נחמן בבבלי כתובות היא מיתה אכזרית המנוולת את המת, בניגוד ל'ברור לו מיתה יפה' המוזכר ע"י רב נחמן עצמו במקום אחר (כתובות לז, ב). על דברי הרב שרקי בענין זה נגיב בנספח א' למאמרנו.</w:t>
      </w:r>
    </w:p>
  </w:footnote>
  <w:footnote w:id="36">
    <w:p w14:paraId="1C29EEE6" w14:textId="30154B5B"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הרב קלנר (שיר התקדש חג – ל"ג בעומר) הביא ראיה דומה לשיטה החדשה, והוסיף שהעם היהודי סבל מרדיפות והריגות רבות, בהם נהרגו עשרות ומאות אלפים, ובמושגים לאומיים היסטוריים נראה שקביעת אבל כה ארוך על מיתת 24,000 אינה פרופרציונאלית. </w:t>
      </w:r>
      <w:r w:rsidR="00547C4B">
        <w:rPr>
          <w:rFonts w:ascii="David" w:hAnsi="David" w:cs="David" w:hint="cs"/>
          <w:szCs w:val="20"/>
          <w:rtl/>
        </w:rPr>
        <w:t xml:space="preserve">קדמו לו </w:t>
      </w:r>
      <w:r w:rsidR="005670A7">
        <w:rPr>
          <w:rFonts w:ascii="David" w:hAnsi="David" w:cs="David" w:hint="cs"/>
          <w:szCs w:val="20"/>
          <w:rtl/>
        </w:rPr>
        <w:t xml:space="preserve">בטענה זו כמה ספרים. </w:t>
      </w:r>
      <w:r w:rsidRPr="00097D67">
        <w:rPr>
          <w:rFonts w:ascii="David" w:hAnsi="David" w:cs="David"/>
          <w:szCs w:val="20"/>
          <w:rtl/>
        </w:rPr>
        <w:t>אעיר, כי לבד מתשובתנו שבגוף המאמר, הרי שבנוסף ניתן לטעון שהמאורעות עליהם הצביע הרב קלנר אירעו בתקופות בהם כבר לא מצאו מקום לקבוע ימי אבל, משום שנחלש כוחם של החכמים לקבוע תקנות חדשות, וכדו'.</w:t>
      </w:r>
    </w:p>
  </w:footnote>
  <w:footnote w:id="37">
    <w:p w14:paraId="0FBEB6B0" w14:textId="77777777" w:rsidR="00CA620A" w:rsidRPr="00812EA2"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שמא יש להציע בנוסף, שיש סכנה בתקופת האביב, בימים שבין פסח לשבועות, של היגררות אחרי התאוות. מניעת השמחה בימים אלו יוצרת סייג מפני העבירה. ראה אבודרהם (סדר תפילות הפסח): "ונוהגין בספרד לקרות במסכת אבות ופרק 'קנין תורה' בשבתות שבין פסח לשבועות, בכל שבת פרק אחד. וכתב הרב ר' ישראל בן ישראל שהטעם שקורין אותם באלו השבתות לפי ... שזה הזמן שהוא זמן הקציר הוא מזומן ומוכן לנועע החלק המתעורר מן הנפש וללהטו אחר רוב התאוה ובקשת רוב ההנאות, וצריך להשקיטו ולתקנו במה שיש בזאת מן המסכתא מן המוסרים המביאין לפרישות והכנעת הנפש ושברונה". הארכנו בזה יותר בספרנו 'שני הדובים ורשב"י' (שעדיי</w:t>
      </w:r>
      <w:r w:rsidRPr="00812EA2">
        <w:rPr>
          <w:rFonts w:ascii="David" w:hAnsi="David" w:cs="David"/>
          <w:szCs w:val="20"/>
          <w:rtl/>
        </w:rPr>
        <w:t>ן לא פורסם).</w:t>
      </w:r>
    </w:p>
  </w:footnote>
  <w:footnote w:id="38">
    <w:p w14:paraId="22733C34" w14:textId="36D94DAA" w:rsidR="00CA620A" w:rsidRPr="00812EA2" w:rsidRDefault="00CA620A" w:rsidP="00D16EDC">
      <w:pPr>
        <w:pStyle w:val="a5"/>
        <w:spacing w:line="360" w:lineRule="auto"/>
        <w:rPr>
          <w:rFonts w:ascii="David" w:hAnsi="David" w:cs="David"/>
          <w:szCs w:val="20"/>
          <w:rtl/>
        </w:rPr>
      </w:pPr>
      <w:r w:rsidRPr="00812EA2">
        <w:rPr>
          <w:rStyle w:val="a7"/>
          <w:rFonts w:ascii="David" w:hAnsi="David" w:cs="David"/>
          <w:szCs w:val="20"/>
        </w:rPr>
        <w:footnoteRef/>
      </w:r>
      <w:r w:rsidRPr="00812EA2">
        <w:rPr>
          <w:rFonts w:ascii="David" w:hAnsi="David" w:cs="David"/>
          <w:szCs w:val="20"/>
          <w:rtl/>
        </w:rPr>
        <w:t xml:space="preserve"> נעיר כי במאמר שם הביא דברי הרב מאיר מאזוז שליט"א</w:t>
      </w:r>
      <w:r>
        <w:rPr>
          <w:rFonts w:ascii="David" w:hAnsi="David" w:cs="David" w:hint="cs"/>
          <w:szCs w:val="20"/>
          <w:rtl/>
        </w:rPr>
        <w:t>,</w:t>
      </w:r>
      <w:r w:rsidRPr="00812EA2">
        <w:rPr>
          <w:rFonts w:ascii="David" w:hAnsi="David" w:cs="David"/>
          <w:szCs w:val="20"/>
          <w:rtl/>
        </w:rPr>
        <w:t xml:space="preserve"> שתמה מדוע נהגו אבלות על מיתת תלמידי רבי עקיבא, אך לא </w:t>
      </w:r>
      <w:r>
        <w:rPr>
          <w:rFonts w:ascii="David" w:hAnsi="David" w:cs="David" w:hint="cs"/>
          <w:szCs w:val="20"/>
          <w:rtl/>
        </w:rPr>
        <w:t xml:space="preserve">נהגו אבלות </w:t>
      </w:r>
      <w:r w:rsidRPr="00812EA2">
        <w:rPr>
          <w:rFonts w:ascii="David" w:hAnsi="David" w:cs="David"/>
          <w:szCs w:val="20"/>
          <w:rtl/>
        </w:rPr>
        <w:t xml:space="preserve">על </w:t>
      </w:r>
      <w:r>
        <w:rPr>
          <w:rFonts w:ascii="David" w:hAnsi="David" w:cs="David" w:hint="cs"/>
          <w:szCs w:val="20"/>
          <w:rtl/>
        </w:rPr>
        <w:t xml:space="preserve">הריגת </w:t>
      </w:r>
      <w:r w:rsidRPr="00812EA2">
        <w:rPr>
          <w:rFonts w:ascii="David" w:hAnsi="David" w:cs="David"/>
          <w:szCs w:val="20"/>
          <w:rtl/>
        </w:rPr>
        <w:t xml:space="preserve">כל חכמי ישראל [לבד מבבא בן בוטא] </w:t>
      </w:r>
      <w:r>
        <w:rPr>
          <w:rFonts w:ascii="David" w:hAnsi="David" w:cs="David" w:hint="cs"/>
          <w:szCs w:val="20"/>
          <w:rtl/>
        </w:rPr>
        <w:t>בידי</w:t>
      </w:r>
      <w:r w:rsidRPr="00812EA2">
        <w:rPr>
          <w:rFonts w:ascii="David" w:hAnsi="David" w:cs="David"/>
          <w:szCs w:val="20"/>
          <w:rtl/>
        </w:rPr>
        <w:t xml:space="preserve"> הורדוס, וגם לא על </w:t>
      </w:r>
      <w:r>
        <w:rPr>
          <w:rFonts w:ascii="David" w:hAnsi="David" w:cs="David" w:hint="cs"/>
          <w:szCs w:val="20"/>
          <w:rtl/>
        </w:rPr>
        <w:t xml:space="preserve">הריגת </w:t>
      </w:r>
      <w:r w:rsidRPr="00812EA2">
        <w:rPr>
          <w:rFonts w:ascii="David" w:hAnsi="David" w:cs="David"/>
          <w:szCs w:val="20"/>
          <w:rtl/>
        </w:rPr>
        <w:t xml:space="preserve">כל חכמי ישראל </w:t>
      </w:r>
      <w:r>
        <w:rPr>
          <w:rFonts w:ascii="David" w:hAnsi="David" w:cs="David" w:hint="cs"/>
          <w:szCs w:val="20"/>
          <w:rtl/>
        </w:rPr>
        <w:t>בידי</w:t>
      </w:r>
      <w:r w:rsidRPr="00812EA2">
        <w:rPr>
          <w:rFonts w:ascii="David" w:hAnsi="David" w:cs="David"/>
          <w:szCs w:val="20"/>
          <w:rtl/>
        </w:rPr>
        <w:t xml:space="preserve"> ינאי המלך. הרב ישראל אליהו</w:t>
      </w:r>
      <w:r>
        <w:rPr>
          <w:rFonts w:ascii="David" w:hAnsi="David" w:cs="David" w:hint="cs"/>
          <w:szCs w:val="20"/>
          <w:rtl/>
        </w:rPr>
        <w:t xml:space="preserve"> (האוצר, ג</w:t>
      </w:r>
      <w:r w:rsidR="00E47BD0">
        <w:rPr>
          <w:rFonts w:ascii="David" w:hAnsi="David" w:cs="David" w:hint="cs"/>
          <w:szCs w:val="20"/>
          <w:rtl/>
        </w:rPr>
        <w:t>י</w:t>
      </w:r>
      <w:r>
        <w:rPr>
          <w:rFonts w:ascii="David" w:hAnsi="David" w:cs="David" w:hint="cs"/>
          <w:szCs w:val="20"/>
          <w:rtl/>
        </w:rPr>
        <w:t>ליון עח)</w:t>
      </w:r>
      <w:r w:rsidRPr="00812EA2">
        <w:rPr>
          <w:rFonts w:ascii="David" w:hAnsi="David" w:cs="David"/>
          <w:szCs w:val="20"/>
          <w:rtl/>
        </w:rPr>
        <w:t xml:space="preserve"> תירץ לפי דרכו, ואני </w:t>
      </w:r>
      <w:r>
        <w:rPr>
          <w:rFonts w:ascii="David" w:hAnsi="David" w:cs="David" w:hint="cs"/>
          <w:szCs w:val="20"/>
          <w:rtl/>
        </w:rPr>
        <w:t>א</w:t>
      </w:r>
      <w:r w:rsidRPr="00812EA2">
        <w:rPr>
          <w:rFonts w:ascii="David" w:hAnsi="David" w:cs="David"/>
          <w:szCs w:val="20"/>
          <w:rtl/>
        </w:rPr>
        <w:t>וסיף שי</w:t>
      </w:r>
      <w:r>
        <w:rPr>
          <w:rFonts w:ascii="David" w:hAnsi="David" w:cs="David" w:hint="cs"/>
          <w:szCs w:val="20"/>
          <w:rtl/>
        </w:rPr>
        <w:t xml:space="preserve">ש מקום לחלק </w:t>
      </w:r>
      <w:r w:rsidRPr="00812EA2">
        <w:rPr>
          <w:rFonts w:ascii="David" w:hAnsi="David" w:cs="David"/>
          <w:szCs w:val="20"/>
          <w:rtl/>
        </w:rPr>
        <w:t xml:space="preserve">בין </w:t>
      </w:r>
      <w:r>
        <w:rPr>
          <w:rFonts w:ascii="David" w:hAnsi="David" w:cs="David" w:hint="cs"/>
          <w:szCs w:val="20"/>
          <w:rtl/>
        </w:rPr>
        <w:t>המקרים: כאשר</w:t>
      </w:r>
      <w:r w:rsidRPr="00812EA2">
        <w:rPr>
          <w:rFonts w:ascii="David" w:hAnsi="David" w:cs="David"/>
          <w:szCs w:val="20"/>
          <w:rtl/>
        </w:rPr>
        <w:t xml:space="preserve"> </w:t>
      </w:r>
      <w:r>
        <w:rPr>
          <w:rFonts w:ascii="David" w:hAnsi="David" w:cs="David" w:hint="cs"/>
          <w:szCs w:val="20"/>
          <w:rtl/>
        </w:rPr>
        <w:t xml:space="preserve">כל </w:t>
      </w:r>
      <w:r w:rsidRPr="00812EA2">
        <w:rPr>
          <w:rFonts w:ascii="David" w:hAnsi="David" w:cs="David"/>
          <w:szCs w:val="20"/>
          <w:rtl/>
        </w:rPr>
        <w:t xml:space="preserve">החכמים נהרגים </w:t>
      </w:r>
      <w:r>
        <w:rPr>
          <w:rFonts w:ascii="David" w:hAnsi="David" w:cs="David" w:hint="cs"/>
          <w:szCs w:val="20"/>
          <w:rtl/>
        </w:rPr>
        <w:t>במגיפה, הרי אז מדובר בעונש שמיימי גמור, ועיקר הענ</w:t>
      </w:r>
      <w:r w:rsidR="00846D8C">
        <w:rPr>
          <w:rFonts w:ascii="David" w:hAnsi="David" w:cs="David" w:hint="cs"/>
          <w:szCs w:val="20"/>
          <w:rtl/>
        </w:rPr>
        <w:t>י</w:t>
      </w:r>
      <w:r>
        <w:rPr>
          <w:rFonts w:ascii="David" w:hAnsi="David" w:cs="David" w:hint="cs"/>
          <w:szCs w:val="20"/>
          <w:rtl/>
        </w:rPr>
        <w:t xml:space="preserve">ין הוא החטא והעונש, ולפיכך יש בזה ענין לדורות. לעומת זאת כאשר כל החכמים נהרגים </w:t>
      </w:r>
      <w:r w:rsidRPr="00812EA2">
        <w:rPr>
          <w:rFonts w:ascii="David" w:hAnsi="David" w:cs="David"/>
          <w:szCs w:val="20"/>
          <w:rtl/>
        </w:rPr>
        <w:t xml:space="preserve">ע"י רשע, </w:t>
      </w:r>
      <w:r>
        <w:rPr>
          <w:rFonts w:ascii="David" w:hAnsi="David" w:cs="David" w:hint="cs"/>
          <w:szCs w:val="20"/>
          <w:rtl/>
        </w:rPr>
        <w:t xml:space="preserve">בבחירתו החופשית, </w:t>
      </w:r>
      <w:r w:rsidRPr="00812EA2">
        <w:rPr>
          <w:rFonts w:ascii="David" w:hAnsi="David" w:cs="David"/>
          <w:szCs w:val="20"/>
          <w:rtl/>
        </w:rPr>
        <w:t xml:space="preserve">אז </w:t>
      </w:r>
      <w:r>
        <w:rPr>
          <w:rFonts w:ascii="David" w:hAnsi="David" w:cs="David" w:hint="cs"/>
          <w:szCs w:val="20"/>
          <w:rtl/>
        </w:rPr>
        <w:t>עיקר הענ</w:t>
      </w:r>
      <w:r w:rsidR="009F508E">
        <w:rPr>
          <w:rFonts w:ascii="David" w:hAnsi="David" w:cs="David" w:hint="cs"/>
          <w:szCs w:val="20"/>
          <w:rtl/>
        </w:rPr>
        <w:t>י</w:t>
      </w:r>
      <w:r>
        <w:rPr>
          <w:rFonts w:ascii="David" w:hAnsi="David" w:cs="David" w:hint="cs"/>
          <w:szCs w:val="20"/>
          <w:rtl/>
        </w:rPr>
        <w:t>ין הוא עמידה על שמירת המצוות למרות המלחמה מצד הרשעה.</w:t>
      </w:r>
    </w:p>
  </w:footnote>
  <w:footnote w:id="39">
    <w:p w14:paraId="39D96E8F" w14:textId="2C95BA89" w:rsidR="00CA620A" w:rsidRPr="00097D67" w:rsidRDefault="00CA620A" w:rsidP="00D16EDC">
      <w:pPr>
        <w:pStyle w:val="a5"/>
        <w:spacing w:line="360" w:lineRule="auto"/>
        <w:rPr>
          <w:rFonts w:ascii="David" w:hAnsi="David" w:cs="David"/>
          <w:szCs w:val="20"/>
          <w:rtl/>
        </w:rPr>
      </w:pPr>
      <w:r w:rsidRPr="00812EA2">
        <w:rPr>
          <w:rStyle w:val="a7"/>
          <w:rFonts w:ascii="David" w:hAnsi="David" w:cs="David"/>
          <w:szCs w:val="20"/>
        </w:rPr>
        <w:footnoteRef/>
      </w:r>
      <w:r w:rsidRPr="00812EA2">
        <w:rPr>
          <w:rFonts w:ascii="David" w:hAnsi="David" w:cs="David"/>
          <w:szCs w:val="20"/>
          <w:rtl/>
        </w:rPr>
        <w:t xml:space="preserve"> ובסוטה לה, א מובא שמוציא</w:t>
      </w:r>
      <w:r w:rsidRPr="00097D67">
        <w:rPr>
          <w:rFonts w:ascii="David" w:hAnsi="David" w:cs="David"/>
          <w:szCs w:val="20"/>
          <w:rtl/>
        </w:rPr>
        <w:t>י דיבת הארץ רעה מתו באסכרא, ולהבנתי הוא על פי דברי התלמוד במסכת שבת. באוצר המדרשים עמ' 93 מובא שהמלשין על חברו בלשון הרע מיתתו באסכרא, ובעמוד 167 מובא: 'סימן לנבלות הפה – אסכרה'. ראה גם: פסחים קה, א; נדה כ, א; ויקרא רבה, יח, ד.</w:t>
      </w:r>
    </w:p>
  </w:footnote>
  <w:footnote w:id="40">
    <w:p w14:paraId="65732B5B"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אוצר הגאונים, יבמות, התשובות, עמ' 141, סימן שכח</w:t>
      </w:r>
      <w:r>
        <w:rPr>
          <w:rFonts w:ascii="David" w:hAnsi="David" w:cs="David" w:hint="cs"/>
          <w:szCs w:val="20"/>
          <w:rtl/>
        </w:rPr>
        <w:t xml:space="preserve"> (שמחה עמנואל, במאמרו שבקובץ נטועים כ, תשע"ו, טוען שהייחוס לרב האי גאון מוטעה, והדברים נכתבו ע"י חכם מחכמי אשכנז)</w:t>
      </w:r>
      <w:r w:rsidRPr="00097D67">
        <w:rPr>
          <w:rFonts w:ascii="David" w:hAnsi="David" w:cs="David"/>
          <w:szCs w:val="20"/>
          <w:rtl/>
        </w:rPr>
        <w:t>.</w:t>
      </w:r>
    </w:p>
  </w:footnote>
  <w:footnote w:id="41">
    <w:p w14:paraId="0E531FDF" w14:textId="7BA987C0" w:rsidR="00CA620A" w:rsidRPr="0086065F" w:rsidRDefault="00CA620A" w:rsidP="00D16EDC">
      <w:pPr>
        <w:pStyle w:val="a5"/>
        <w:spacing w:line="360" w:lineRule="auto"/>
        <w:rPr>
          <w:rFonts w:ascii="David" w:hAnsi="David" w:cs="David"/>
          <w:color w:val="202122"/>
          <w:szCs w:val="20"/>
        </w:rPr>
      </w:pPr>
      <w:r w:rsidRPr="00A801BE">
        <w:rPr>
          <w:rStyle w:val="a7"/>
          <w:rFonts w:ascii="David" w:hAnsi="David" w:cs="David"/>
          <w:szCs w:val="20"/>
        </w:rPr>
        <w:footnoteRef/>
      </w:r>
      <w:r w:rsidRPr="00A801BE">
        <w:rPr>
          <w:rFonts w:ascii="David" w:hAnsi="David" w:cs="David"/>
          <w:szCs w:val="20"/>
          <w:rtl/>
        </w:rPr>
        <w:t xml:space="preserve"> </w:t>
      </w:r>
      <w:r w:rsidRPr="00A801BE">
        <w:rPr>
          <w:rFonts w:ascii="David" w:hAnsi="David" w:cs="David" w:hint="cs"/>
          <w:szCs w:val="20"/>
          <w:rtl/>
        </w:rPr>
        <w:t>אמנם כמדומה לי שיש להביא חיזוק לכך שמדובר בניגוד לחכמי הגליל מן העובדה שהביטוי 'זקני הדרום' וכדו' נזכר רק מתקופת תלמידי ר"ע ואילך</w:t>
      </w:r>
      <w:r>
        <w:rPr>
          <w:rFonts w:ascii="David" w:hAnsi="David" w:cs="David" w:hint="cs"/>
          <w:szCs w:val="20"/>
          <w:rtl/>
        </w:rPr>
        <w:t>, וכעת נאריך להביא את המקורות בענין זה:</w:t>
      </w:r>
      <w:r w:rsidRPr="008A4A55">
        <w:rPr>
          <w:rFonts w:ascii="David" w:hAnsi="David" w:cs="David"/>
          <w:color w:val="202122"/>
          <w:szCs w:val="20"/>
          <w:rtl/>
        </w:rPr>
        <w:t xml:space="preserve"> בירושלמי ברכות (פ"ב ה"ז) מובא שחכמים הורו הלכה לרבי חמא אביו של רב הושעיא (ראיתי מי שכתב שהוא "מאחרוני התנאים מדורו של ר' יהודה הנשיא"), ושאלו שם בירושלמי "רבנן דהכא או רבנן דרומייא?", כלומר האם החכמים שהורו הלכה הם החכמים מכאן, דהיינו מהצפון, חבל הגליל, או שמדובר בחכמים מהדרום ("זקני הדרום" הנזכרים בזבחים כב ע"ב - ע"פ פירוש החרדים, וכעי"ז בפני משה. בר"ש סירליו "חכמים של דרום" ומהר"א פודלא "רבותינו שבדרום"). מכאן נראה ש"חכמי הדרום" הוא ניגוד לחכמים שבצפון. רבי אפס, שהיה </w:t>
      </w:r>
      <w:hyperlink r:id="rId2" w:tooltip="אמוראים" w:history="1">
        <w:r w:rsidRPr="008A4A55">
          <w:rPr>
            <w:rFonts w:ascii="David" w:hAnsi="David" w:cs="David"/>
            <w:color w:val="202122"/>
            <w:szCs w:val="20"/>
            <w:rtl/>
          </w:rPr>
          <w:t>אמורא</w:t>
        </w:r>
      </w:hyperlink>
      <w:r w:rsidRPr="008A4A55">
        <w:rPr>
          <w:rFonts w:ascii="David" w:hAnsi="David" w:cs="David"/>
          <w:color w:val="202122"/>
          <w:szCs w:val="20"/>
        </w:rPr>
        <w:t> </w:t>
      </w:r>
      <w:hyperlink r:id="rId3" w:tooltip="ארץ ישראל" w:history="1">
        <w:r w:rsidRPr="008A4A55">
          <w:rPr>
            <w:rFonts w:ascii="David" w:hAnsi="David" w:cs="David"/>
            <w:color w:val="202122"/>
            <w:szCs w:val="20"/>
            <w:rtl/>
          </w:rPr>
          <w:t>ארץ ישראלי</w:t>
        </w:r>
      </w:hyperlink>
      <w:r w:rsidRPr="008A4A55">
        <w:rPr>
          <w:rFonts w:ascii="David" w:hAnsi="David" w:cs="David"/>
          <w:color w:val="202122"/>
          <w:szCs w:val="20"/>
        </w:rPr>
        <w:t> </w:t>
      </w:r>
      <w:r w:rsidRPr="008A4A55">
        <w:rPr>
          <w:rFonts w:ascii="David" w:hAnsi="David" w:cs="David"/>
          <w:color w:val="202122"/>
          <w:szCs w:val="20"/>
          <w:rtl/>
        </w:rPr>
        <w:t>מהדור הראשון של האמוראים (חבר בית דינו של רבי יהודה הנשיא, חי בסביבות שנת 225) נקרא "רבותינו שבדרום" (עירובין סה ע"ב, וכעי"ז בירושלמי תענית פ"ד ה"ב. ולכאורה צ"ע, שהרי רבי אפס המשיך את ישיבתו של רבי כמובא בכתובות קג ע"ב, וישיבה זו הי</w:t>
      </w:r>
      <w:r w:rsidR="00E47BD0">
        <w:rPr>
          <w:rFonts w:ascii="David" w:hAnsi="David" w:cs="David" w:hint="cs"/>
          <w:color w:val="202122"/>
          <w:szCs w:val="20"/>
          <w:rtl/>
        </w:rPr>
        <w:t>י</w:t>
      </w:r>
      <w:r w:rsidRPr="008A4A55">
        <w:rPr>
          <w:rFonts w:ascii="David" w:hAnsi="David" w:cs="David"/>
          <w:color w:val="202122"/>
          <w:szCs w:val="20"/>
          <w:rtl/>
        </w:rPr>
        <w:t>תה בטברי</w:t>
      </w:r>
      <w:r w:rsidR="00E47BD0">
        <w:rPr>
          <w:rFonts w:ascii="David" w:hAnsi="David" w:cs="David" w:hint="cs"/>
          <w:color w:val="202122"/>
          <w:szCs w:val="20"/>
          <w:rtl/>
        </w:rPr>
        <w:t>ה</w:t>
      </w:r>
      <w:r w:rsidRPr="008A4A55">
        <w:rPr>
          <w:rFonts w:ascii="David" w:hAnsi="David" w:cs="David"/>
          <w:color w:val="202122"/>
          <w:szCs w:val="20"/>
          <w:rtl/>
        </w:rPr>
        <w:t>? ותירץ בקונטרס ברית אש עירובין שם שריש לקיש שקרא שם לר' אפס 'רבותינו שבדרום' היה חי צפונית משם, ור"מ קליערס תירץ בתורת הארץ מכת"י שמדובר לפני שר' אפס נתמנה לראש הישיבה, ובתולדות תנאים תירץ שר' אפס נשאר לגור בדרום והיה מגיע מדי פעם לישיבה שבגליל, ובעלי תמר תירץ שגם אחרי שר' אפס התגורר בגליל המשיכו לכנותו ע"ש מקומו בעבר שהיה בדרום). ר' אלעזר ב"ר יוסי (שחי בימי השמד שאחר מרד בר כוכבא, כפי שנראה ממעילה יז ע"א) שוחח עם "חכמים שבדרום" (נדה נח ע"א). בשערי היכל (זבחים מערכה נא) הביא שמיבמות (מה, ע"א "אמר רב יוסף: רבותא למיחשב גברי?! הא רב ושמואל בבבל ור' יהושע בן לוי [וזקני דרום] בא"י") משמע ש"זקני דרום" הנזכרים בזבחים כב ע"א חיו בדור הראשון של האמוראים (עי"ש בשערי היכל). ראיתי עוד שני מקומות בהם מוזכר ריב"ל (בן הדור הראשון לאמוראי א"י) בהקשר לכינויים כאלו ודומיהם: בב"ב צו, ע"א "דרומאי מתנו משמיה דר' יהושע בן לוי", ובחולין קלב ע"ב "כי אתה ר' אחא בר חנינא מדרומא אמר: ר' יהושע בן לוי וכל זקני דרום אמרו..."</w:t>
      </w:r>
      <w:r>
        <w:rPr>
          <w:rFonts w:ascii="David" w:hAnsi="David" w:cs="David" w:hint="cs"/>
          <w:color w:val="202122"/>
          <w:szCs w:val="20"/>
          <w:rtl/>
        </w:rPr>
        <w:t xml:space="preserve"> (אוסיף כי </w:t>
      </w:r>
      <w:r w:rsidRPr="0086065F">
        <w:rPr>
          <w:rFonts w:ascii="David" w:hAnsi="David" w:cs="David" w:hint="cs"/>
          <w:color w:val="202122"/>
          <w:szCs w:val="20"/>
          <w:rtl/>
        </w:rPr>
        <w:t xml:space="preserve">במסכת שמחות פרק ה </w:t>
      </w:r>
      <w:r>
        <w:rPr>
          <w:rFonts w:ascii="David" w:hAnsi="David" w:cs="David" w:hint="cs"/>
          <w:color w:val="202122"/>
          <w:szCs w:val="20"/>
          <w:rtl/>
        </w:rPr>
        <w:t xml:space="preserve">מובא: </w:t>
      </w:r>
      <w:r w:rsidRPr="0086065F">
        <w:rPr>
          <w:rFonts w:ascii="David" w:hAnsi="David" w:cs="David" w:hint="cs"/>
          <w:color w:val="202122"/>
          <w:szCs w:val="20"/>
          <w:rtl/>
        </w:rPr>
        <w:t xml:space="preserve">"אנשי דרום מכירין את רבי </w:t>
      </w:r>
      <w:r>
        <w:rPr>
          <w:rFonts w:ascii="David" w:hAnsi="David" w:cs="David" w:hint="cs"/>
          <w:color w:val="202122"/>
          <w:szCs w:val="20"/>
          <w:rtl/>
        </w:rPr>
        <w:t>עקיבא, אנשי גליל מאין מכירין?!",</w:t>
      </w:r>
      <w:r w:rsidRPr="0086065F">
        <w:rPr>
          <w:rFonts w:ascii="David" w:hAnsi="David" w:cs="David" w:hint="cs"/>
          <w:color w:val="202122"/>
          <w:szCs w:val="20"/>
          <w:rtl/>
        </w:rPr>
        <w:t xml:space="preserve"> </w:t>
      </w:r>
      <w:r>
        <w:rPr>
          <w:rFonts w:ascii="David" w:hAnsi="David" w:cs="David" w:hint="cs"/>
          <w:color w:val="202122"/>
          <w:szCs w:val="20"/>
          <w:rtl/>
        </w:rPr>
        <w:t>ו</w:t>
      </w:r>
      <w:r w:rsidRPr="0086065F">
        <w:rPr>
          <w:rFonts w:ascii="David" w:hAnsi="David" w:cs="David" w:hint="cs"/>
          <w:color w:val="202122"/>
          <w:szCs w:val="20"/>
          <w:rtl/>
        </w:rPr>
        <w:t xml:space="preserve">מכאן משמע </w:t>
      </w:r>
      <w:r>
        <w:rPr>
          <w:rFonts w:ascii="David" w:hAnsi="David" w:cs="David" w:hint="cs"/>
          <w:color w:val="202122"/>
          <w:szCs w:val="20"/>
          <w:rtl/>
        </w:rPr>
        <w:t>קצת ש"הדרום" הוא בניגוד לגליל,</w:t>
      </w:r>
      <w:r w:rsidRPr="0086065F">
        <w:rPr>
          <w:rFonts w:ascii="David" w:hAnsi="David" w:cs="David" w:hint="cs"/>
          <w:color w:val="202122"/>
          <w:szCs w:val="20"/>
          <w:rtl/>
        </w:rPr>
        <w:t xml:space="preserve"> אך </w:t>
      </w:r>
      <w:r>
        <w:rPr>
          <w:rFonts w:ascii="David" w:hAnsi="David" w:cs="David" w:hint="cs"/>
          <w:color w:val="202122"/>
          <w:szCs w:val="20"/>
          <w:rtl/>
        </w:rPr>
        <w:t>באמת נראה ש</w:t>
      </w:r>
      <w:r w:rsidRPr="0086065F">
        <w:rPr>
          <w:rFonts w:ascii="David" w:hAnsi="David" w:cs="David" w:hint="cs"/>
          <w:color w:val="202122"/>
          <w:szCs w:val="20"/>
          <w:rtl/>
        </w:rPr>
        <w:t>אין זה מוכרח</w:t>
      </w:r>
      <w:r>
        <w:rPr>
          <w:rFonts w:ascii="David" w:hAnsi="David" w:cs="David" w:hint="cs"/>
          <w:color w:val="202122"/>
          <w:szCs w:val="20"/>
          <w:rtl/>
        </w:rPr>
        <w:t xml:space="preserve">, </w:t>
      </w:r>
      <w:r w:rsidRPr="0086065F">
        <w:rPr>
          <w:rFonts w:ascii="David" w:hAnsi="David" w:cs="David" w:hint="cs"/>
          <w:color w:val="202122"/>
          <w:szCs w:val="20"/>
          <w:rtl/>
        </w:rPr>
        <w:t>ומה ששם אמר "אנשי גליל" הוא בגלל ששם אירע המעשה שמת בנו ובכל זאת באו רבים להספד, אע"פ שהדבר אירע בגליל שם ר"ע לא היה מוכר כמו בדרום).</w:t>
      </w:r>
    </w:p>
  </w:footnote>
  <w:footnote w:id="42">
    <w:p w14:paraId="25FA7160" w14:textId="4400C1E6" w:rsidR="00CA620A" w:rsidRPr="0095604B" w:rsidRDefault="00CA620A" w:rsidP="00D16EDC">
      <w:pPr>
        <w:pStyle w:val="a5"/>
        <w:spacing w:line="360" w:lineRule="auto"/>
        <w:rPr>
          <w:rFonts w:ascii="David" w:hAnsi="David" w:cs="David"/>
          <w:szCs w:val="20"/>
          <w:rtl/>
        </w:rPr>
      </w:pPr>
      <w:r w:rsidRPr="0095604B">
        <w:rPr>
          <w:rStyle w:val="a7"/>
          <w:rFonts w:ascii="David" w:hAnsi="David" w:cs="David"/>
          <w:szCs w:val="20"/>
        </w:rPr>
        <w:footnoteRef/>
      </w:r>
      <w:r w:rsidRPr="0095604B">
        <w:rPr>
          <w:rFonts w:ascii="David" w:hAnsi="David" w:cs="David"/>
          <w:szCs w:val="20"/>
          <w:rtl/>
        </w:rPr>
        <w:t xml:space="preserve"> </w:t>
      </w:r>
      <w:r>
        <w:rPr>
          <w:rFonts w:ascii="David" w:hAnsi="David" w:cs="David" w:hint="cs"/>
          <w:szCs w:val="20"/>
          <w:rtl/>
        </w:rPr>
        <w:t>ה</w:t>
      </w:r>
      <w:r w:rsidRPr="0095604B">
        <w:rPr>
          <w:rFonts w:ascii="David" w:hAnsi="David" w:cs="David"/>
          <w:szCs w:val="20"/>
          <w:rtl/>
        </w:rPr>
        <w:t>רשימ</w:t>
      </w:r>
      <w:r>
        <w:rPr>
          <w:rFonts w:ascii="David" w:hAnsi="David" w:cs="David" w:hint="cs"/>
          <w:szCs w:val="20"/>
          <w:rtl/>
        </w:rPr>
        <w:t xml:space="preserve">ה </w:t>
      </w:r>
      <w:r w:rsidRPr="0095604B">
        <w:rPr>
          <w:rFonts w:ascii="David" w:hAnsi="David" w:cs="David"/>
          <w:szCs w:val="20"/>
          <w:rtl/>
        </w:rPr>
        <w:t>היא ע"פ</w:t>
      </w:r>
      <w:r>
        <w:rPr>
          <w:rFonts w:ascii="David" w:hAnsi="David" w:cs="David" w:hint="cs"/>
          <w:szCs w:val="20"/>
          <w:rtl/>
        </w:rPr>
        <w:t xml:space="preserve"> הספר</w:t>
      </w:r>
      <w:r w:rsidRPr="0095604B">
        <w:rPr>
          <w:rFonts w:ascii="David" w:hAnsi="David" w:cs="David"/>
          <w:szCs w:val="20"/>
          <w:rtl/>
        </w:rPr>
        <w:t xml:space="preserve"> 'עם הארץ הגלילי' (מאת א' ביכלר, פרק יא): 1. ר' חלפתא נולד כ-40 שנה לפחות לפני החורבן (כן נראה להסיק מהברייתא בשבת קטו ע"ב=תוספתא שבת יג, ב), ואם כן לא מסתבר שהיה חי ופעיל בזמן המרד (ביכלר, עמ' 194). ר' חלפתא חי בציפורי שבגליל (תוספתא תענית פ"א הי"ד, וגמ' ר"ה כז, ע"א, ועוד). 2. ר' יוחנן בן נורי היה רגיל לשאול את ר' חלפתא (תוספתא מעשר שני א, יג, וב"ב ב, י, ואהלות ה, ח, ועוד), ומכך נראה שאף הוא היה חי באותו אזור. ר' יוחנן חי בבית שערים (תוספתא תרומות ז, יד, ותוספתא סוכה ב, ב) ובגניגר (ירושלמי עירובין פ"א יט ע"ג).  3. במעשה הנזכר בתוספתא כלים (ג, ב, ב), ישבו בציפורי (שבגליל) אצל ר' אלעזר בן עזריה ארבעה זקנים: ר' חוצפית, ר' ישבב, ר' חלפתא, ור' יוחנן בן נורי, ומכיון שהבאנו לעיל שמסתבר שר' חלפתא נפטר לפני המרד אם כן מדובר כאן לפני מרד בר כוכבא (יש חוקרים שסבורים שמדובר בזמן מרד התפוצות ופולמוס של קיטוס, דהיינו כ-16 שנים לפני מרד בר כוכבא, ראה קתדרא 4 עמ' 59 ובספר ציפורי מאת יהודה נאמן עמ' 36-37).  4. ר' יוסי בן קסמא חי בטבריה (תנחומא וישלח ח, יבמות צו ע"ב) ועירו היתה "מקום תורה" (אבות ו, ט), והוא נפטר בזמן השמד שאחר מרד בר כוכבא (ע"ז יח ע"א).  5. מסופר כי רשב"י שוחח עם חבריו שבגליל עוד בחיי ר"ע (ברייתא מעילה ז ע"א, ותוספתא שם א, ה, ולדעת ביכלר, עמ' 194, מדובר עוד לפני פולמוס של קיטוס). 6. ר' חנניה בן תרדיון היה ראש בן מדרש בסיכנין (סנהדרין לב ע"ב). הוא ראה את עבודת המקדש (תענית טז ע"ב, ר"ה כז ע"א) ומכאן שבזמן מרד בר כוכבא כבר היה זקן, ועיקר תלמודו היה לפני כן. הוא מהרוגי המלכות בשמד שאחרי מרד בר כוכבא (ע"ז יח ע"א) וממילא חי לפני כן. 7. ביכלר מביא עוד חכמים שככל הנראה התגוררו בגליל עוד לפני מרד בר כוכבא, וביניהם ר' אלעזר בן פרטא, אלישע בן אבויה (לפני שהחמיץ), ועוד חכמים (בקתדרא 4 עמ' 54 הוסיף א' אופנהיימר את אבא יוסי חליקופרי איש טבעון, וראה קתדרא 4 עמ' 52-83).</w:t>
      </w:r>
      <w:r>
        <w:rPr>
          <w:rFonts w:ascii="David" w:hAnsi="David" w:cs="David" w:hint="cs"/>
          <w:szCs w:val="20"/>
          <w:rtl/>
        </w:rPr>
        <w:t xml:space="preserve"> עוד אעיר שלפי הדורות ראשונים (ראה את דבריו בספר וירא מנוחה פרק ט') הפעם הראשונה בה גלתה סנהדרין מיבנה לאושא שבגליל ה</w:t>
      </w:r>
      <w:r w:rsidR="00526433">
        <w:rPr>
          <w:rFonts w:ascii="David" w:hAnsi="David" w:cs="David" w:hint="cs"/>
          <w:szCs w:val="20"/>
          <w:rtl/>
        </w:rPr>
        <w:t>י</w:t>
      </w:r>
      <w:r>
        <w:rPr>
          <w:rFonts w:ascii="David" w:hAnsi="David" w:cs="David" w:hint="cs"/>
          <w:szCs w:val="20"/>
          <w:rtl/>
        </w:rPr>
        <w:t xml:space="preserve">יתה כשלשים שנה לפני מרד בר כוכבא, ולשיטתו בגליל ישב ר' יהודה בר' אילעאי עוד לפני השמד של מרד בר כוכבא, וגם ר"ע ישב בגליל בראשית ימי אדריאנוס (דהיינו שנים ספורות לפני המרד). </w:t>
      </w:r>
    </w:p>
  </w:footnote>
  <w:footnote w:id="43">
    <w:p w14:paraId="13DC2EAB" w14:textId="43FCA837" w:rsidR="00CA620A" w:rsidRPr="00E9372A" w:rsidRDefault="00CA620A" w:rsidP="00D16EDC">
      <w:pPr>
        <w:spacing w:line="360" w:lineRule="auto"/>
        <w:rPr>
          <w:rFonts w:ascii="David" w:hAnsi="David" w:cs="David"/>
          <w:szCs w:val="20"/>
          <w:rtl/>
        </w:rPr>
      </w:pPr>
      <w:r w:rsidRPr="00255088">
        <w:rPr>
          <w:rStyle w:val="a7"/>
          <w:rFonts w:ascii="David" w:hAnsi="David" w:cs="David"/>
          <w:szCs w:val="20"/>
        </w:rPr>
        <w:footnoteRef/>
      </w:r>
      <w:r w:rsidRPr="00255088">
        <w:rPr>
          <w:rFonts w:ascii="David" w:hAnsi="David" w:cs="David"/>
          <w:szCs w:val="20"/>
          <w:rtl/>
        </w:rPr>
        <w:t xml:space="preserve"> </w:t>
      </w:r>
      <w:r>
        <w:rPr>
          <w:rFonts w:ascii="David" w:hAnsi="David" w:cs="David" w:hint="cs"/>
          <w:szCs w:val="20"/>
          <w:rtl/>
        </w:rPr>
        <w:t xml:space="preserve">אציין רשימה של תנאים שמצאתי שהיו חיים הן לפני מרד בר כוכבא והן אחריו (עיקרה מבוסס על מה שראיתי ב'תולדות עם עולם', וציינתי לדברי הרב היימן ב'תולדות תנאים ואמוראים' שהביא מקורות לכך, עי"ש בראיותיו): 1. </w:t>
      </w:r>
      <w:r w:rsidRPr="00255088">
        <w:rPr>
          <w:rFonts w:ascii="David" w:hAnsi="David" w:cs="David"/>
          <w:szCs w:val="20"/>
          <w:rtl/>
        </w:rPr>
        <w:t xml:space="preserve">ר' יהושע בן קרחה (ראה </w:t>
      </w:r>
      <w:r>
        <w:rPr>
          <w:rFonts w:ascii="David" w:hAnsi="David" w:cs="David" w:hint="cs"/>
          <w:szCs w:val="20"/>
          <w:rtl/>
        </w:rPr>
        <w:t>ברב היימן</w:t>
      </w:r>
      <w:r w:rsidRPr="00255088">
        <w:rPr>
          <w:rFonts w:ascii="David" w:hAnsi="David" w:cs="David"/>
          <w:szCs w:val="20"/>
          <w:rtl/>
        </w:rPr>
        <w:t xml:space="preserve"> ח"ב עמ' 648, שלדעת רש"י שבועות ו ע"א היה בנו של ר</w:t>
      </w:r>
      <w:r>
        <w:rPr>
          <w:rFonts w:ascii="David" w:hAnsi="David" w:cs="David"/>
          <w:szCs w:val="20"/>
          <w:rtl/>
        </w:rPr>
        <w:t>"ע, וכן דעת ר' גרשם ורשב"ם ועוד</w:t>
      </w:r>
      <w:r>
        <w:rPr>
          <w:rFonts w:ascii="David" w:hAnsi="David" w:cs="David" w:hint="cs"/>
          <w:szCs w:val="20"/>
          <w:rtl/>
        </w:rPr>
        <w:t>.</w:t>
      </w:r>
      <w:r w:rsidRPr="00255088">
        <w:rPr>
          <w:rFonts w:ascii="David" w:hAnsi="David" w:cs="David"/>
          <w:szCs w:val="20"/>
          <w:rtl/>
        </w:rPr>
        <w:t xml:space="preserve"> </w:t>
      </w:r>
      <w:r>
        <w:rPr>
          <w:rFonts w:ascii="David" w:hAnsi="David" w:cs="David" w:hint="cs"/>
          <w:szCs w:val="20"/>
          <w:rtl/>
        </w:rPr>
        <w:t>ריב"ק</w:t>
      </w:r>
      <w:r w:rsidRPr="00255088">
        <w:rPr>
          <w:rFonts w:ascii="David" w:hAnsi="David" w:cs="David"/>
          <w:szCs w:val="20"/>
          <w:rtl/>
        </w:rPr>
        <w:t xml:space="preserve"> נולד מעט לפני חורבן ביהמ"ק וחי כ-140 שנה, ראה מגי</w:t>
      </w:r>
      <w:r>
        <w:rPr>
          <w:rFonts w:ascii="David" w:hAnsi="David" w:cs="David"/>
          <w:szCs w:val="20"/>
          <w:rtl/>
        </w:rPr>
        <w:t>לה כח ע"א</w:t>
      </w:r>
      <w:r w:rsidRPr="00255088">
        <w:rPr>
          <w:rFonts w:ascii="David" w:hAnsi="David" w:cs="David"/>
          <w:szCs w:val="20"/>
          <w:rtl/>
        </w:rPr>
        <w:t>)</w:t>
      </w:r>
      <w:r>
        <w:rPr>
          <w:rFonts w:ascii="David" w:hAnsi="David" w:cs="David" w:hint="cs"/>
          <w:szCs w:val="20"/>
          <w:rtl/>
        </w:rPr>
        <w:t>. 2.</w:t>
      </w:r>
      <w:r w:rsidRPr="00255088">
        <w:rPr>
          <w:rFonts w:ascii="David" w:hAnsi="David" w:cs="David"/>
          <w:szCs w:val="20"/>
          <w:rtl/>
        </w:rPr>
        <w:t xml:space="preserve"> רבן שמעון בן גמליאל השני (</w:t>
      </w:r>
      <w:r>
        <w:rPr>
          <w:rFonts w:ascii="David" w:hAnsi="David" w:cs="David" w:hint="cs"/>
          <w:szCs w:val="20"/>
          <w:rtl/>
        </w:rPr>
        <w:t>הרב היימן</w:t>
      </w:r>
      <w:r w:rsidRPr="00255088">
        <w:rPr>
          <w:rFonts w:ascii="David" w:hAnsi="David" w:cs="David"/>
          <w:szCs w:val="20"/>
          <w:rtl/>
        </w:rPr>
        <w:t xml:space="preserve"> ח"ג</w:t>
      </w:r>
      <w:r>
        <w:rPr>
          <w:rFonts w:ascii="David" w:hAnsi="David" w:cs="David" w:hint="cs"/>
          <w:szCs w:val="20"/>
          <w:rtl/>
        </w:rPr>
        <w:t xml:space="preserve"> עמ'</w:t>
      </w:r>
      <w:r w:rsidRPr="00255088">
        <w:rPr>
          <w:rFonts w:ascii="David" w:hAnsi="David" w:cs="David"/>
          <w:szCs w:val="20"/>
          <w:rtl/>
        </w:rPr>
        <w:t xml:space="preserve"> 1165</w:t>
      </w:r>
      <w:r>
        <w:rPr>
          <w:rFonts w:ascii="David" w:hAnsi="David" w:cs="David" w:hint="cs"/>
          <w:szCs w:val="20"/>
          <w:rtl/>
        </w:rPr>
        <w:t xml:space="preserve"> כתב</w:t>
      </w:r>
      <w:r w:rsidRPr="00255088">
        <w:rPr>
          <w:rFonts w:ascii="David" w:hAnsi="David" w:cs="David"/>
          <w:szCs w:val="20"/>
          <w:rtl/>
        </w:rPr>
        <w:t xml:space="preserve"> שבזמן חורבן ביתר היה כבר בא בשנים, ובשלפי השמד היה מוחבא מפני המלכות, ואח"כ נתמנה לנשיא)</w:t>
      </w:r>
      <w:r>
        <w:rPr>
          <w:rFonts w:ascii="David" w:hAnsi="David" w:cs="David" w:hint="cs"/>
          <w:szCs w:val="20"/>
          <w:rtl/>
        </w:rPr>
        <w:t>.</w:t>
      </w:r>
      <w:r w:rsidRPr="00255088">
        <w:rPr>
          <w:rFonts w:ascii="David" w:hAnsi="David" w:cs="David"/>
          <w:szCs w:val="20"/>
          <w:rtl/>
        </w:rPr>
        <w:t xml:space="preserve"> </w:t>
      </w:r>
      <w:r>
        <w:rPr>
          <w:rFonts w:ascii="David" w:hAnsi="David" w:cs="David" w:hint="cs"/>
          <w:szCs w:val="20"/>
          <w:rtl/>
        </w:rPr>
        <w:t xml:space="preserve">3. </w:t>
      </w:r>
      <w:r w:rsidRPr="00255088">
        <w:rPr>
          <w:rFonts w:ascii="David" w:hAnsi="David" w:cs="David"/>
          <w:szCs w:val="20"/>
          <w:rtl/>
        </w:rPr>
        <w:t>ר' יוחנן בן ברוקא ובנו ר' ישמעאל (ביבמות מב ע"ב שר' ישמעאל בן ריב"ב קיבל מחכמי כרם ביבנה, ובר"ה לב ע"א שהיה מגדולי הדור תחת נשיאות רשב"ג שהיה נשיא לאחר המרד)</w:t>
      </w:r>
      <w:r>
        <w:rPr>
          <w:rFonts w:ascii="David" w:hAnsi="David" w:cs="David" w:hint="cs"/>
          <w:szCs w:val="20"/>
          <w:rtl/>
        </w:rPr>
        <w:t>. 4.</w:t>
      </w:r>
      <w:r w:rsidRPr="00255088">
        <w:rPr>
          <w:rFonts w:ascii="David" w:hAnsi="David" w:cs="David"/>
          <w:szCs w:val="20"/>
          <w:rtl/>
        </w:rPr>
        <w:t xml:space="preserve"> רבי אלעזר חסמא (כן ראיתי בתולדות עם עולם שפעל גם אחר החורבן, וב</w:t>
      </w:r>
      <w:r>
        <w:rPr>
          <w:rFonts w:ascii="David" w:hAnsi="David" w:cs="David" w:hint="cs"/>
          <w:szCs w:val="20"/>
          <w:rtl/>
        </w:rPr>
        <w:t>רב היימן</w:t>
      </w:r>
      <w:r w:rsidRPr="00255088">
        <w:rPr>
          <w:rFonts w:ascii="David" w:hAnsi="David" w:cs="David"/>
          <w:szCs w:val="20"/>
          <w:rtl/>
        </w:rPr>
        <w:t xml:space="preserve"> ח"א עמ' 217 הביא שבחגיגה ג ע"א רואים שהיה תלמידו של ר' יהושע, ובויק"ר פ"ב ג-ד מבואר שזכה ללמוד מעט מר"ע, ובמכילתא בשלח ריש פרשא דעמלק מובא שלמד אצל ר"ג)</w:t>
      </w:r>
      <w:r>
        <w:rPr>
          <w:rFonts w:ascii="David" w:hAnsi="David" w:cs="David" w:hint="cs"/>
          <w:szCs w:val="20"/>
          <w:rtl/>
        </w:rPr>
        <w:t>. 5.</w:t>
      </w:r>
      <w:r w:rsidRPr="00255088">
        <w:rPr>
          <w:rFonts w:ascii="David" w:hAnsi="David" w:cs="David"/>
          <w:szCs w:val="20"/>
          <w:rtl/>
        </w:rPr>
        <w:t xml:space="preserve"> ר' ישמעאל (</w:t>
      </w:r>
      <w:r>
        <w:rPr>
          <w:rFonts w:ascii="David" w:hAnsi="David" w:cs="David" w:hint="cs"/>
          <w:szCs w:val="20"/>
          <w:rtl/>
        </w:rPr>
        <w:t>הרב היימן</w:t>
      </w:r>
      <w:r w:rsidRPr="00255088">
        <w:rPr>
          <w:rFonts w:ascii="David" w:hAnsi="David" w:cs="David"/>
          <w:szCs w:val="20"/>
          <w:rtl/>
        </w:rPr>
        <w:t xml:space="preserve"> ח"ב עמ' 881 כתב שבזמן המרד הלך לאושא, ראה ב"ב כח ע"ב וכן גיטין ו, ע"ב, וכשהתגברו הגזירות הלך לגבול ארץ אדום, ושם ייסד ישיבה גדולה הנקראת 'תנא דבי רבי ישמעאל', ראה משנה כתובות ה, ח, ולאחר חורבן ביתר כשהתקבצו לאושא כבר לא היה בין החיים)</w:t>
      </w:r>
      <w:r>
        <w:rPr>
          <w:rFonts w:ascii="David" w:hAnsi="David" w:cs="David" w:hint="cs"/>
          <w:szCs w:val="20"/>
          <w:rtl/>
        </w:rPr>
        <w:t>. 6.</w:t>
      </w:r>
      <w:r w:rsidRPr="00255088">
        <w:rPr>
          <w:rFonts w:ascii="David" w:hAnsi="David" w:cs="David"/>
          <w:szCs w:val="20"/>
          <w:rtl/>
        </w:rPr>
        <w:t xml:space="preserve"> ר' ראובן בן איצטרובלי (מעילה יז ע"א שהיה חכם בזמן הגזירות שאחר המרד)</w:t>
      </w:r>
      <w:r>
        <w:rPr>
          <w:rFonts w:ascii="David" w:hAnsi="David" w:cs="David" w:hint="cs"/>
          <w:szCs w:val="20"/>
          <w:rtl/>
        </w:rPr>
        <w:t>. 7.</w:t>
      </w:r>
      <w:r w:rsidRPr="00255088">
        <w:rPr>
          <w:rFonts w:ascii="David" w:hAnsi="David" w:cs="David"/>
          <w:szCs w:val="20"/>
          <w:rtl/>
        </w:rPr>
        <w:t xml:space="preserve"> ר' אלעזר בן פרטא (ע"ז יז ע"א)</w:t>
      </w:r>
      <w:r>
        <w:rPr>
          <w:rFonts w:ascii="David" w:hAnsi="David" w:cs="David" w:hint="cs"/>
          <w:szCs w:val="20"/>
          <w:rtl/>
        </w:rPr>
        <w:t>. 8.</w:t>
      </w:r>
      <w:r w:rsidRPr="00255088">
        <w:rPr>
          <w:rFonts w:ascii="David" w:hAnsi="David" w:cs="David"/>
          <w:szCs w:val="20"/>
          <w:rtl/>
        </w:rPr>
        <w:t xml:space="preserve"> ר' יעקב בן קורשאי (חלק על ר' יוסי בנדרים יב ע"ב, ועל רשב"י בשבת קמד ע"ב ובעוד מקומות)</w:t>
      </w:r>
      <w:r>
        <w:rPr>
          <w:rFonts w:ascii="David" w:hAnsi="David" w:cs="David" w:hint="cs"/>
          <w:szCs w:val="20"/>
          <w:rtl/>
        </w:rPr>
        <w:t>. 9.</w:t>
      </w:r>
      <w:r w:rsidRPr="00255088">
        <w:rPr>
          <w:rFonts w:ascii="David" w:hAnsi="David" w:cs="David"/>
          <w:szCs w:val="20"/>
          <w:rtl/>
        </w:rPr>
        <w:t xml:space="preserve"> ר' שמעון שזורי (במנחות לא ע"א שהיה תלמיד ר' טרפון, ובכלים יח, א, חלק על ר' יוסי, וכן חלק בכמה מקומות על ר' מאיר ועוד)</w:t>
      </w:r>
      <w:r>
        <w:rPr>
          <w:rFonts w:ascii="David" w:hAnsi="David" w:cs="David" w:hint="cs"/>
          <w:szCs w:val="20"/>
          <w:rtl/>
        </w:rPr>
        <w:t>. 10.</w:t>
      </w:r>
      <w:r>
        <w:rPr>
          <w:rFonts w:ascii="David" w:hAnsi="David" w:cs="David"/>
          <w:szCs w:val="20"/>
          <w:rtl/>
        </w:rPr>
        <w:t xml:space="preserve"> </w:t>
      </w:r>
      <w:r w:rsidRPr="00255088">
        <w:rPr>
          <w:rFonts w:ascii="David" w:hAnsi="David" w:cs="David"/>
          <w:szCs w:val="20"/>
          <w:rtl/>
        </w:rPr>
        <w:t xml:space="preserve">אולי </w:t>
      </w:r>
      <w:r>
        <w:rPr>
          <w:rFonts w:ascii="David" w:hAnsi="David" w:cs="David" w:hint="cs"/>
          <w:szCs w:val="20"/>
          <w:rtl/>
        </w:rPr>
        <w:t xml:space="preserve">ניתן להוסיף לרשימה </w:t>
      </w:r>
      <w:r w:rsidRPr="00255088">
        <w:rPr>
          <w:rFonts w:ascii="David" w:hAnsi="David" w:cs="David"/>
          <w:szCs w:val="20"/>
          <w:rtl/>
        </w:rPr>
        <w:t xml:space="preserve">גם </w:t>
      </w:r>
      <w:r>
        <w:rPr>
          <w:rFonts w:ascii="David" w:hAnsi="David" w:cs="David" w:hint="cs"/>
          <w:szCs w:val="20"/>
          <w:rtl/>
        </w:rPr>
        <w:t xml:space="preserve">את </w:t>
      </w:r>
      <w:r w:rsidRPr="00255088">
        <w:rPr>
          <w:rFonts w:ascii="David" w:hAnsi="David" w:cs="David"/>
          <w:szCs w:val="20"/>
          <w:rtl/>
        </w:rPr>
        <w:t xml:space="preserve">ר' שמעון בן חלפתא ור' אלעזר בר' צדוק (בתולדותיהם יש ערפול רב), </w:t>
      </w:r>
      <w:r>
        <w:rPr>
          <w:rFonts w:ascii="David" w:hAnsi="David" w:cs="David" w:hint="cs"/>
          <w:szCs w:val="20"/>
          <w:rtl/>
        </w:rPr>
        <w:t>ו</w:t>
      </w:r>
      <w:r w:rsidRPr="00E35948">
        <w:rPr>
          <w:rFonts w:ascii="David" w:hAnsi="David" w:cs="David"/>
          <w:szCs w:val="20"/>
          <w:rtl/>
        </w:rPr>
        <w:t>ר' אליעזר בן יעקב</w:t>
      </w:r>
      <w:r>
        <w:rPr>
          <w:rFonts w:ascii="David" w:hAnsi="David" w:cs="David" w:hint="cs"/>
          <w:szCs w:val="20"/>
          <w:rtl/>
        </w:rPr>
        <w:t xml:space="preserve"> (וראה גם</w:t>
      </w:r>
      <w:r w:rsidRPr="003F0ADB">
        <w:rPr>
          <w:rFonts w:ascii="David" w:hAnsi="David" w:cs="David" w:hint="cs"/>
          <w:szCs w:val="20"/>
          <w:rtl/>
        </w:rPr>
        <w:t xml:space="preserve"> </w:t>
      </w:r>
      <w:r w:rsidRPr="003F0ADB">
        <w:rPr>
          <w:rFonts w:ascii="David" w:hAnsi="David" w:cs="David"/>
          <w:szCs w:val="20"/>
          <w:rtl/>
        </w:rPr>
        <w:t xml:space="preserve">מדרש </w:t>
      </w:r>
      <w:r w:rsidRPr="003F0ADB">
        <w:rPr>
          <w:rFonts w:ascii="David" w:hAnsi="David" w:cs="David" w:hint="cs"/>
          <w:szCs w:val="20"/>
          <w:rtl/>
        </w:rPr>
        <w:t>שיר השירים רבה ב, ה, אות טז, ש</w:t>
      </w:r>
      <w:r>
        <w:rPr>
          <w:rFonts w:ascii="David" w:hAnsi="David" w:cs="David" w:hint="cs"/>
          <w:szCs w:val="20"/>
          <w:rtl/>
        </w:rPr>
        <w:t xml:space="preserve">היו קיימים "זקני הגליל" בתקופת </w:t>
      </w:r>
      <w:r>
        <w:rPr>
          <w:rFonts w:ascii="David" w:hAnsi="David" w:cs="David"/>
          <w:szCs w:val="20"/>
          <w:rtl/>
        </w:rPr>
        <w:t>"</w:t>
      </w:r>
      <w:r w:rsidRPr="003F0ADB">
        <w:rPr>
          <w:rFonts w:ascii="David" w:hAnsi="David" w:cs="David"/>
          <w:szCs w:val="20"/>
          <w:rtl/>
        </w:rPr>
        <w:t>שלפי השמד</w:t>
      </w:r>
      <w:r w:rsidRPr="003F0ADB">
        <w:rPr>
          <w:rFonts w:ascii="David" w:hAnsi="David" w:cs="David" w:hint="cs"/>
          <w:szCs w:val="20"/>
          <w:rtl/>
        </w:rPr>
        <w:t>"</w:t>
      </w:r>
      <w:r w:rsidRPr="003F0ADB">
        <w:rPr>
          <w:rFonts w:ascii="David" w:hAnsi="David" w:cs="David"/>
          <w:szCs w:val="20"/>
          <w:rtl/>
        </w:rPr>
        <w:t xml:space="preserve"> </w:t>
      </w:r>
      <w:r>
        <w:rPr>
          <w:rFonts w:ascii="David" w:hAnsi="David" w:cs="David" w:hint="cs"/>
          <w:szCs w:val="20"/>
          <w:rtl/>
        </w:rPr>
        <w:t>שלאחר השמד שבעקבות מרד בר כוכבא, ו</w:t>
      </w:r>
      <w:r w:rsidRPr="003F0ADB">
        <w:rPr>
          <w:rFonts w:ascii="David" w:hAnsi="David" w:cs="David" w:hint="cs"/>
          <w:szCs w:val="20"/>
          <w:rtl/>
        </w:rPr>
        <w:t>חלק</w:t>
      </w:r>
      <w:r>
        <w:rPr>
          <w:rFonts w:ascii="David" w:hAnsi="David" w:cs="David" w:hint="cs"/>
          <w:szCs w:val="20"/>
          <w:rtl/>
        </w:rPr>
        <w:t xml:space="preserve"> מהזקנים הללו</w:t>
      </w:r>
      <w:r w:rsidRPr="003F0ADB">
        <w:rPr>
          <w:rFonts w:ascii="David" w:hAnsi="David" w:cs="David" w:hint="cs"/>
          <w:szCs w:val="20"/>
          <w:rtl/>
        </w:rPr>
        <w:t xml:space="preserve"> זכו </w:t>
      </w:r>
      <w:r>
        <w:rPr>
          <w:rFonts w:ascii="David" w:hAnsi="David" w:cs="David" w:hint="cs"/>
          <w:szCs w:val="20"/>
          <w:rtl/>
        </w:rPr>
        <w:t xml:space="preserve">כבר אז </w:t>
      </w:r>
      <w:r w:rsidRPr="003F0ADB">
        <w:rPr>
          <w:rFonts w:ascii="David" w:hAnsi="David" w:cs="David" w:hint="cs"/>
          <w:szCs w:val="20"/>
          <w:rtl/>
        </w:rPr>
        <w:t xml:space="preserve">ללמוד </w:t>
      </w:r>
      <w:r>
        <w:rPr>
          <w:rFonts w:ascii="David" w:hAnsi="David" w:cs="David" w:hint="cs"/>
          <w:szCs w:val="20"/>
          <w:rtl/>
        </w:rPr>
        <w:t>עד ש</w:t>
      </w:r>
      <w:r w:rsidRPr="003F0ADB">
        <w:rPr>
          <w:rFonts w:ascii="David" w:hAnsi="David" w:cs="David" w:hint="cs"/>
          <w:szCs w:val="20"/>
          <w:rtl/>
        </w:rPr>
        <w:t>יכלו ללמד אחרים).</w:t>
      </w:r>
      <w:r w:rsidRPr="00E35948">
        <w:rPr>
          <w:rFonts w:ascii="David" w:hAnsi="David" w:cs="David" w:hint="cs"/>
          <w:szCs w:val="20"/>
          <w:rtl/>
        </w:rPr>
        <w:t xml:space="preserve"> </w:t>
      </w:r>
      <w:r>
        <w:rPr>
          <w:rFonts w:ascii="David" w:hAnsi="David" w:cs="David" w:hint="cs"/>
          <w:szCs w:val="20"/>
          <w:rtl/>
        </w:rPr>
        <w:t xml:space="preserve">  אני משער</w:t>
      </w:r>
      <w:r w:rsidRPr="00E744C8">
        <w:rPr>
          <w:rFonts w:ascii="David" w:hAnsi="David" w:cs="David" w:hint="cs"/>
          <w:szCs w:val="20"/>
          <w:rtl/>
        </w:rPr>
        <w:t xml:space="preserve"> </w:t>
      </w:r>
      <w:r>
        <w:rPr>
          <w:rFonts w:ascii="David" w:hAnsi="David" w:cs="David" w:hint="cs"/>
          <w:szCs w:val="20"/>
          <w:rtl/>
        </w:rPr>
        <w:t>ש</w:t>
      </w:r>
      <w:r w:rsidRPr="00E744C8">
        <w:rPr>
          <w:rFonts w:ascii="David" w:hAnsi="David" w:cs="David" w:hint="cs"/>
          <w:szCs w:val="20"/>
          <w:rtl/>
        </w:rPr>
        <w:t>ניתן לחלוק על חלק מרשימה זו, ולטעון ש</w:t>
      </w:r>
      <w:r>
        <w:rPr>
          <w:rFonts w:ascii="David" w:hAnsi="David" w:cs="David" w:hint="cs"/>
          <w:szCs w:val="20"/>
          <w:rtl/>
        </w:rPr>
        <w:t xml:space="preserve">כמה מהדמויות שהזכרנו כאן לא היו בחיים </w:t>
      </w:r>
      <w:r w:rsidRPr="00E744C8">
        <w:rPr>
          <w:rFonts w:ascii="David" w:hAnsi="David" w:cs="David" w:hint="cs"/>
          <w:szCs w:val="20"/>
          <w:rtl/>
        </w:rPr>
        <w:t>בזמן המרד</w:t>
      </w:r>
      <w:r>
        <w:rPr>
          <w:rFonts w:ascii="David" w:hAnsi="David" w:cs="David" w:hint="cs"/>
          <w:szCs w:val="20"/>
          <w:rtl/>
        </w:rPr>
        <w:t xml:space="preserve"> וכדו', ו</w:t>
      </w:r>
      <w:r w:rsidRPr="00E744C8">
        <w:rPr>
          <w:rFonts w:ascii="David" w:hAnsi="David" w:cs="David" w:hint="cs"/>
          <w:szCs w:val="20"/>
          <w:rtl/>
        </w:rPr>
        <w:t>מ"מ כמדומ</w:t>
      </w:r>
      <w:r>
        <w:rPr>
          <w:rFonts w:ascii="David" w:hAnsi="David" w:cs="David" w:hint="cs"/>
          <w:szCs w:val="20"/>
          <w:rtl/>
        </w:rPr>
        <w:t>ה לי שקשה לחלוק על כל הנזכרים ברשימה הנ"ל</w:t>
      </w:r>
      <w:r w:rsidRPr="00E744C8">
        <w:rPr>
          <w:rFonts w:ascii="David" w:hAnsi="David" w:cs="David" w:hint="cs"/>
          <w:szCs w:val="20"/>
          <w:rtl/>
        </w:rPr>
        <w:t>.</w:t>
      </w:r>
      <w:r>
        <w:rPr>
          <w:rFonts w:ascii="David" w:hAnsi="David" w:cs="David" w:hint="cs"/>
          <w:szCs w:val="20"/>
          <w:rtl/>
        </w:rPr>
        <w:t xml:space="preserve">   עוד אציין שבהערה הבאה תובא רשימת תלמידיו החדשים של ר"ע, ומהשוואת הרשימות הנ"ל עולה שלפי כל אחת מהרשימות היו כמה חכמים שחיו באותו דור ולא נמנו בין תלמידיו החדשים של ר"ע (הרב היימן מביא בח"א עמ' 180</w:t>
      </w:r>
      <w:r w:rsidRPr="00E35948">
        <w:rPr>
          <w:rFonts w:ascii="David" w:hAnsi="David" w:cs="David" w:hint="cs"/>
          <w:szCs w:val="20"/>
          <w:rtl/>
        </w:rPr>
        <w:t xml:space="preserve"> שמברכות סג ע"ב עולה ש</w:t>
      </w:r>
      <w:r w:rsidRPr="00E35948">
        <w:rPr>
          <w:rFonts w:ascii="David" w:hAnsi="David" w:cs="David"/>
          <w:szCs w:val="20"/>
          <w:rtl/>
        </w:rPr>
        <w:t xml:space="preserve">ר' אליעזר בנו של ר' יוסי הגלילי </w:t>
      </w:r>
      <w:r w:rsidRPr="00E35948">
        <w:rPr>
          <w:rFonts w:ascii="David" w:hAnsi="David" w:cs="David" w:hint="cs"/>
          <w:szCs w:val="20"/>
          <w:rtl/>
        </w:rPr>
        <w:t>היה חי בתקופת המרד, ולפי רוב הרשימות הנ"ל הו</w:t>
      </w:r>
      <w:r>
        <w:rPr>
          <w:rFonts w:ascii="David" w:hAnsi="David" w:cs="David" w:hint="cs"/>
          <w:szCs w:val="20"/>
          <w:rtl/>
        </w:rPr>
        <w:t xml:space="preserve">א הרי לא מתלמידיו החדשים של ר"ע).  </w:t>
      </w:r>
      <w:r w:rsidRPr="00E9372A">
        <w:rPr>
          <w:rFonts w:ascii="David" w:hAnsi="David" w:cs="David" w:hint="cs"/>
          <w:szCs w:val="20"/>
          <w:rtl/>
        </w:rPr>
        <w:t>לפי</w:t>
      </w:r>
      <w:r>
        <w:rPr>
          <w:rFonts w:ascii="David" w:hAnsi="David" w:cs="David" w:hint="cs"/>
          <w:szCs w:val="20"/>
          <w:rtl/>
        </w:rPr>
        <w:t xml:space="preserve"> הנ"ל</w:t>
      </w:r>
      <w:r w:rsidRPr="00E9372A">
        <w:rPr>
          <w:rFonts w:ascii="David" w:hAnsi="David" w:cs="David" w:hint="cs"/>
          <w:szCs w:val="20"/>
          <w:rtl/>
        </w:rPr>
        <w:t xml:space="preserve"> נראה שאף שבמהלך מרד בר כוכבא היה הרג המוני, ומן הסתם גם חכמים רבים מתו, מ"מ </w:t>
      </w:r>
      <w:r>
        <w:rPr>
          <w:rFonts w:ascii="David" w:hAnsi="David" w:cs="David" w:hint="cs"/>
          <w:szCs w:val="20"/>
          <w:rtl/>
        </w:rPr>
        <w:t xml:space="preserve">כמה וכמה חכמים </w:t>
      </w:r>
      <w:r w:rsidRPr="00E9372A">
        <w:rPr>
          <w:rFonts w:ascii="David" w:hAnsi="David" w:cs="David" w:hint="cs"/>
          <w:szCs w:val="20"/>
          <w:rtl/>
        </w:rPr>
        <w:t xml:space="preserve">נותרו </w:t>
      </w:r>
      <w:r>
        <w:rPr>
          <w:rFonts w:ascii="David" w:hAnsi="David" w:cs="David" w:hint="cs"/>
          <w:szCs w:val="20"/>
          <w:rtl/>
        </w:rPr>
        <w:t>בחיים</w:t>
      </w:r>
      <w:r w:rsidRPr="00E9372A">
        <w:rPr>
          <w:rFonts w:ascii="David" w:hAnsi="David" w:cs="David" w:hint="cs"/>
          <w:szCs w:val="20"/>
          <w:rtl/>
        </w:rPr>
        <w:t xml:space="preserve"> </w:t>
      </w:r>
      <w:r>
        <w:rPr>
          <w:rFonts w:ascii="David" w:hAnsi="David" w:cs="David" w:hint="cs"/>
          <w:szCs w:val="20"/>
          <w:rtl/>
        </w:rPr>
        <w:t>[אוסיף ש</w:t>
      </w:r>
      <w:r w:rsidRPr="00E9372A">
        <w:rPr>
          <w:rFonts w:ascii="David" w:hAnsi="David" w:cs="David" w:hint="cs"/>
          <w:szCs w:val="20"/>
          <w:rtl/>
        </w:rPr>
        <w:t>לדעת הה</w:t>
      </w:r>
      <w:r w:rsidR="00526433">
        <w:rPr>
          <w:rFonts w:ascii="David" w:hAnsi="David" w:cs="David" w:hint="cs"/>
          <w:szCs w:val="20"/>
          <w:rtl/>
        </w:rPr>
        <w:t>י</w:t>
      </w:r>
      <w:r w:rsidRPr="00E9372A">
        <w:rPr>
          <w:rFonts w:ascii="David" w:hAnsi="David" w:cs="David" w:hint="cs"/>
          <w:szCs w:val="20"/>
          <w:rtl/>
        </w:rPr>
        <w:t>סטוריונים אזור הגליל ניצל חלקית מהמכה שניחתה אז על ארץ יהודה, ומסתבר לפיכך שחכמי הגליל לא נפגעו בצורה קשה כל כך</w:t>
      </w:r>
      <w:r>
        <w:rPr>
          <w:rFonts w:ascii="David" w:hAnsi="David" w:cs="David" w:hint="cs"/>
          <w:szCs w:val="20"/>
          <w:rtl/>
        </w:rPr>
        <w:t>]</w:t>
      </w:r>
      <w:r w:rsidRPr="00E9372A">
        <w:rPr>
          <w:rFonts w:ascii="David" w:hAnsi="David" w:cs="David" w:hint="cs"/>
          <w:szCs w:val="20"/>
          <w:rtl/>
        </w:rPr>
        <w:t xml:space="preserve">. </w:t>
      </w:r>
    </w:p>
  </w:footnote>
  <w:footnote w:id="44">
    <w:p w14:paraId="00F711D8" w14:textId="4ECE163A" w:rsidR="00CA620A" w:rsidRDefault="00CA620A" w:rsidP="00D16EDC">
      <w:pPr>
        <w:pStyle w:val="a5"/>
        <w:spacing w:line="360" w:lineRule="auto"/>
        <w:rPr>
          <w:rtl/>
        </w:rPr>
      </w:pPr>
      <w:r>
        <w:rPr>
          <w:rStyle w:val="a7"/>
        </w:rPr>
        <w:footnoteRef/>
      </w:r>
      <w:r>
        <w:rPr>
          <w:rtl/>
        </w:rPr>
        <w:t xml:space="preserve"> </w:t>
      </w:r>
      <w:r>
        <w:rPr>
          <w:rFonts w:ascii="David" w:hAnsi="David" w:cs="David" w:hint="cs"/>
          <w:szCs w:val="20"/>
          <w:rtl/>
        </w:rPr>
        <w:t>נוסיף ש</w:t>
      </w:r>
      <w:r w:rsidRPr="00C00B29">
        <w:rPr>
          <w:rFonts w:ascii="David" w:hAnsi="David" w:cs="David" w:hint="cs"/>
          <w:szCs w:val="20"/>
          <w:rtl/>
        </w:rPr>
        <w:t>בירושלמי חגיגה פ"ג, ה"א, מובא ש"שבעה זקנים" נכנסו לעבר את השנה בבקעת רימון: ר"מ, ר' יהודה, ר' יוסי, רשב"י, ועמם ר' נחמיה, ר' אליעזר בן יעקב ור' יוחנן הסנדלר. כמה ה</w:t>
      </w:r>
      <w:r w:rsidR="00526433">
        <w:rPr>
          <w:rFonts w:ascii="David" w:hAnsi="David" w:cs="David" w:hint="cs"/>
          <w:szCs w:val="20"/>
          <w:rtl/>
        </w:rPr>
        <w:t>י</w:t>
      </w:r>
      <w:r w:rsidRPr="00C00B29">
        <w:rPr>
          <w:rFonts w:ascii="David" w:hAnsi="David" w:cs="David" w:hint="cs"/>
          <w:szCs w:val="20"/>
          <w:rtl/>
        </w:rPr>
        <w:t>סטוריונים כתבו שמעשה זה אירע בתקופה שלאחר המרד, ומשום כך עיבור השנה נעשה במקום נסתר</w:t>
      </w:r>
      <w:r>
        <w:rPr>
          <w:rFonts w:ascii="David" w:hAnsi="David" w:cs="David" w:hint="cs"/>
          <w:szCs w:val="20"/>
          <w:rtl/>
        </w:rPr>
        <w:t>.</w:t>
      </w:r>
    </w:p>
  </w:footnote>
  <w:footnote w:id="45">
    <w:p w14:paraId="21743608" w14:textId="77777777" w:rsidR="00CA620A" w:rsidRDefault="00CA620A" w:rsidP="00D16EDC">
      <w:pPr>
        <w:pStyle w:val="a5"/>
        <w:spacing w:line="360" w:lineRule="auto"/>
        <w:rPr>
          <w:rtl/>
        </w:rPr>
      </w:pPr>
      <w:r>
        <w:rPr>
          <w:rStyle w:val="a7"/>
        </w:rPr>
        <w:footnoteRef/>
      </w:r>
      <w:r>
        <w:rPr>
          <w:rtl/>
        </w:rPr>
        <w:t xml:space="preserve"> </w:t>
      </w:r>
      <w:r>
        <w:rPr>
          <w:rFonts w:ascii="David" w:hAnsi="David" w:cs="David" w:hint="cs"/>
          <w:szCs w:val="20"/>
          <w:rtl/>
        </w:rPr>
        <w:t>בכל הנוסחאות מנויים בין תלמידיו החדשים ר' מאיר, ר' יהודה, ר' יוסי, ר' שמעון, אך לגבי המשך רשימת התלמידים יש שינויים בין הנוסחאות השונות: ביבמות סב ע"ב, ובילק"ש קהלת רמז תתקפ"ט, נוסף להם ר' אלעזר בן שמוע, ואילו בקה"ר (יא, ו, אות י) נוספו לארבעת התלמידים הנ"ל ר' יוחנן הסנדלר, ר' נחמיה, ור' אליעזר בנו של ר' יוסי הגלילי, ואילו בבר"ר סא, ג, התלמידים שנוספו הם ר' יוחנן הסנדלר, ר' אלעזר בן שמוע, ור' אליעזר בן יעקב (ראה שו"ת תשובה מאהבה ח"ג סי' תלד שהביא שהרמב"ם נקט כנוסח הגמ' שר' אליעזר בן יעקב לא היה מתלמידי ר"ע, וזאת בגלל שיש כמה ראיות לכך), ומובא שם שיש אומרים שהתלמידים הנוספים הם ר' יוחנן הסנדלר, ר' נחמיה, ור' חנניה בן חכינאי</w:t>
      </w:r>
      <w:r w:rsidRPr="00E35948">
        <w:rPr>
          <w:rFonts w:ascii="David" w:hAnsi="David" w:cs="David" w:hint="cs"/>
          <w:szCs w:val="20"/>
          <w:rtl/>
        </w:rPr>
        <w:t>.</w:t>
      </w:r>
    </w:p>
  </w:footnote>
  <w:footnote w:id="46">
    <w:p w14:paraId="02498AFB"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לאחרונה נדפס ספרו של הרב אורי שרקי 'בעוד מועד', ובו הסביר שני מעשים בתלמוד על פי השיטה החדשה ("מעשה שמתו בניו של רבי ישמעאל" במועד קטן כח, ב, וכן "מעשה ומתו בניו של רבי עקיבא" במועד קטן כא, ב). מפאת קוצר היריעה לא נעסוק במאמרנו זה בקשיים הרבים שיש בדבריו, ובראיות לכך שבני ר' ישמעאל ובנו של רבי עקיבא לא מתו במרד. כאן רק נסתפק בהערה קצרה (ובנספח א' למאמרנו נרחיב בדברים): גם החולקים על השיטה החדשה מסכימים ברובם כי רבי עקיבא תמך במרד, ומסתבר משום</w:t>
      </w:r>
      <w:r>
        <w:rPr>
          <w:rFonts w:ascii="David" w:hAnsi="David" w:cs="David" w:hint="cs"/>
          <w:szCs w:val="20"/>
          <w:rtl/>
        </w:rPr>
        <w:t xml:space="preserve"> </w:t>
      </w:r>
      <w:r w:rsidRPr="00097D67">
        <w:rPr>
          <w:rFonts w:ascii="David" w:hAnsi="David" w:cs="David"/>
          <w:szCs w:val="20"/>
          <w:rtl/>
        </w:rPr>
        <w:t>כך שחלק מחיילי בר כוכבא היו תלמידיו. לפיכך גם אם נניח, כדברי הרב שרקי, שבני ר' ישמעאל היו תלמידיו של ר"ע (דבר שלא הוכח במאמרו של הרב שרקי) הרי שאין מכך כל ראיה לכך ש-24,000 התלמידים מתו אף הם במרד בר כוכבא.</w:t>
      </w:r>
    </w:p>
  </w:footnote>
  <w:footnote w:id="47">
    <w:p w14:paraId="5A657565" w14:textId="17A2A0C1"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כי להעיר כי לפי דרכנו יצא שר' יהודה ב"ר אילעאי (שהיה אחד מתלמידיו החדשים של ר"ע) הגיע ללמוד אצל ר"ע לקראת חג שבועות, ומדברי האר"י שיובאו להלן בנספח ב' משמע שנקט שבל"ג בעומר (הסמוך ל"פרוס העצרת") הגיע ר' יהודה ללמוד אצל ר"ע. עוד נעיר כי בפשטות נראה ממעשה זה שר' יהודה למד אצל ר"ע עוד לפני פטירת יהודה בן נחמני [כלומר – לפני פטירת התלמידים הראשונים], ולכן ר' יהודה שם לב להיעדרו, וראה בזה להלן נספח ב' [אמנם ניתן לדחות ולומר שר' יהודה הגיע לר"ע לראשונה רק לאחר העצרת, אלא שבגלל היכרות קודמת שהי</w:t>
      </w:r>
      <w:r w:rsidR="00526433">
        <w:rPr>
          <w:rFonts w:ascii="David" w:hAnsi="David" w:cs="David" w:hint="cs"/>
          <w:szCs w:val="20"/>
          <w:rtl/>
        </w:rPr>
        <w:t>י</w:t>
      </w:r>
      <w:r w:rsidRPr="00097D67">
        <w:rPr>
          <w:rFonts w:ascii="David" w:hAnsi="David" w:cs="David"/>
          <w:szCs w:val="20"/>
          <w:rtl/>
        </w:rPr>
        <w:t>תה לו עם יהודה בר נחמני לכן שאל עליו, או משום שהיה חכם מפורסם]. על כל זה יש להעיר שהגרסא "אמר רבי יהודה בר אילעאי" היא גרסת דפוס וילנא, וכן הוא גם בדפוס ונציה (</w:t>
      </w:r>
      <w:r w:rsidRPr="006C0846">
        <w:rPr>
          <w:rFonts w:ascii="David" w:hAnsi="David" w:cs="David"/>
          <w:szCs w:val="20"/>
          <w:rtl/>
        </w:rPr>
        <w:t>וכן בתוס' הרי"ד שם</w:t>
      </w:r>
      <w:r w:rsidRPr="006C0846">
        <w:rPr>
          <w:rFonts w:ascii="David" w:hAnsi="David" w:cs="David" w:hint="cs"/>
          <w:szCs w:val="20"/>
          <w:rtl/>
        </w:rPr>
        <w:t>, ובאתר הכי גרסינן פרידברג מובא שכך הגרסא בכת"י כי"ח 147, וכת"י וטיקן 119, וכעי"ז בכת"י ויטיקן 120</w:t>
      </w:r>
      <w:r w:rsidRPr="00097D67">
        <w:rPr>
          <w:rFonts w:ascii="David" w:hAnsi="David" w:cs="David"/>
          <w:szCs w:val="20"/>
          <w:rtl/>
        </w:rPr>
        <w:t>), אולם בכתב יד מינכן מופיע רק "...א"ר אותו הפרק פסח היה..." (בלי "יהודה בר אילעאי" ובלי "פרוס הפסח").</w:t>
      </w:r>
    </w:p>
  </w:footnote>
  <w:footnote w:id="48">
    <w:p w14:paraId="01557A5A" w14:textId="323DCB53"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ויש אולי לקשר בין ר"ע ש"בשביל ש</w:t>
      </w:r>
      <w:r w:rsidRPr="00F9008F">
        <w:rPr>
          <w:rFonts w:ascii="David" w:hAnsi="David" w:cs="David"/>
          <w:b/>
          <w:bCs/>
          <w:szCs w:val="20"/>
          <w:rtl/>
        </w:rPr>
        <w:t>כיבדו</w:t>
      </w:r>
      <w:r w:rsidRPr="00097D67">
        <w:rPr>
          <w:rFonts w:ascii="David" w:hAnsi="David" w:cs="David"/>
          <w:szCs w:val="20"/>
          <w:rtl/>
        </w:rPr>
        <w:t xml:space="preserve"> - ...חיה"</w:t>
      </w:r>
      <w:r w:rsidR="00D16EDC">
        <w:rPr>
          <w:rFonts w:ascii="David" w:hAnsi="David" w:cs="David" w:hint="cs"/>
          <w:szCs w:val="20"/>
          <w:rtl/>
        </w:rPr>
        <w:t>,</w:t>
      </w:r>
      <w:r w:rsidRPr="00097D67">
        <w:rPr>
          <w:rFonts w:ascii="David" w:hAnsi="David" w:cs="David"/>
          <w:szCs w:val="20"/>
          <w:rtl/>
        </w:rPr>
        <w:t xml:space="preserve"> לבין התלמידים שמתו משום שלא "לא נהגו </w:t>
      </w:r>
      <w:r w:rsidRPr="00F9008F">
        <w:rPr>
          <w:rFonts w:ascii="David" w:hAnsi="David" w:cs="David"/>
          <w:b/>
          <w:bCs/>
          <w:szCs w:val="20"/>
          <w:rtl/>
        </w:rPr>
        <w:t>כבוד</w:t>
      </w:r>
      <w:r w:rsidRPr="00097D67">
        <w:rPr>
          <w:rFonts w:ascii="David" w:hAnsi="David" w:cs="David"/>
          <w:szCs w:val="20"/>
          <w:rtl/>
        </w:rPr>
        <w:t xml:space="preserve"> זה בזה".</w:t>
      </w:r>
    </w:p>
  </w:footnote>
  <w:footnote w:id="49">
    <w:p w14:paraId="4743888A" w14:textId="6FD4218C" w:rsidR="00CA620A" w:rsidRPr="00B43304"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ר"ע תמך במרד (ירושל</w:t>
      </w:r>
      <w:r w:rsidR="00717DAB">
        <w:rPr>
          <w:rFonts w:ascii="David" w:hAnsi="David" w:cs="David"/>
          <w:szCs w:val="20"/>
          <w:rtl/>
        </w:rPr>
        <w:t>מי תענית ד, ה). ברמב"ם (מלכים י</w:t>
      </w:r>
      <w:r w:rsidRPr="00097D67">
        <w:rPr>
          <w:rFonts w:ascii="David" w:hAnsi="David" w:cs="David"/>
          <w:szCs w:val="20"/>
          <w:rtl/>
        </w:rPr>
        <w:t>א, ג) הביא שר"ע נשא את כליו של בר כוכבא, ויש שהבינו שהכוונה כפשוטו ('שלשלת הקבלה' ערך 'רבי עקיבא', מהדורת ירושלים תשכ"ו, עמ' סה; תפארת ישראל, נגעים פרק ז, משנה ד, ב'יכין' אות מז) אך יש שהבינו שהכוונה לתמיכה אידאולוגית במר</w:t>
      </w:r>
      <w:r w:rsidR="00717DAB">
        <w:rPr>
          <w:rFonts w:ascii="David" w:hAnsi="David" w:cs="David"/>
          <w:szCs w:val="20"/>
          <w:rtl/>
        </w:rPr>
        <w:t>ד (אמרי בינה למהר"צ חיות, פרק ו</w:t>
      </w:r>
      <w:r w:rsidR="00717DAB">
        <w:rPr>
          <w:rFonts w:ascii="David" w:hAnsi="David" w:cs="David" w:hint="cs"/>
          <w:szCs w:val="20"/>
          <w:rtl/>
        </w:rPr>
        <w:t>'</w:t>
      </w:r>
      <w:r w:rsidRPr="00097D67">
        <w:rPr>
          <w:rFonts w:ascii="David" w:hAnsi="David" w:cs="David"/>
          <w:szCs w:val="20"/>
          <w:rtl/>
        </w:rPr>
        <w:t xml:space="preserve"> סעיף ז</w:t>
      </w:r>
      <w:r w:rsidR="00717DAB">
        <w:rPr>
          <w:rFonts w:ascii="David" w:hAnsi="David" w:cs="David" w:hint="cs"/>
          <w:szCs w:val="20"/>
          <w:rtl/>
        </w:rPr>
        <w:t>'</w:t>
      </w:r>
      <w:r w:rsidRPr="00097D67">
        <w:rPr>
          <w:rFonts w:ascii="David" w:hAnsi="David" w:cs="David"/>
          <w:szCs w:val="20"/>
          <w:rtl/>
        </w:rPr>
        <w:t xml:space="preserve"> בהג"ה, בתוך 'כל ספרי מהר"צ חיות', הוצאת 'דברי חכמים' ירושלים תשי"ח, עמ' תתקמד, וראה רדב"ז </w:t>
      </w:r>
      <w:r w:rsidR="00717DAB">
        <w:rPr>
          <w:rFonts w:ascii="David" w:hAnsi="David" w:cs="David"/>
          <w:szCs w:val="20"/>
          <w:rtl/>
        </w:rPr>
        <w:t>מלכים י</w:t>
      </w:r>
      <w:r w:rsidRPr="00097D67">
        <w:rPr>
          <w:rFonts w:ascii="David" w:hAnsi="David" w:cs="David"/>
          <w:szCs w:val="20"/>
          <w:rtl/>
        </w:rPr>
        <w:t>א, ג, ואכמ"ל. לפי זה אפשר לומר שהטעם לכך שר"ע לא השתתף במרד בפועל לא נבעה מגילו המופלג אלא מחשיבות לימוד התורה</w:t>
      </w:r>
      <w:r w:rsidR="00526433">
        <w:rPr>
          <w:rFonts w:ascii="David" w:hAnsi="David" w:cs="David" w:hint="cs"/>
          <w:szCs w:val="20"/>
          <w:rtl/>
        </w:rPr>
        <w:t xml:space="preserve">, </w:t>
      </w:r>
      <w:r w:rsidRPr="00097D67">
        <w:rPr>
          <w:rFonts w:ascii="David" w:hAnsi="David" w:cs="David"/>
          <w:szCs w:val="20"/>
          <w:rtl/>
        </w:rPr>
        <w:t xml:space="preserve">וייתכן שכך נהגו גם תלמידיו, ואף הם לא לחמו בפועל).  ב'דורות ראשונים' (ח"ד עמ' 620 בדפוס היום, והוא חלק א כרך ה חלק </w:t>
      </w:r>
      <w:r w:rsidRPr="00097D67">
        <w:rPr>
          <w:rFonts w:ascii="David" w:hAnsi="David" w:cs="David"/>
          <w:szCs w:val="20"/>
        </w:rPr>
        <w:t>iii</w:t>
      </w:r>
      <w:r w:rsidRPr="00097D67">
        <w:rPr>
          <w:rFonts w:ascii="David" w:hAnsi="David" w:cs="David"/>
          <w:szCs w:val="20"/>
          <w:rtl/>
        </w:rPr>
        <w:t xml:space="preserve"> פרקים לט-מא) כתב שר"ע כלל לא היה פעיל במרד, ועל דברי הרמב"ם כתב "ואין חפצנו לדבר על דברי הרמב"ם... שהדבר ידוע כי בעניינים כאלה לא עסקו רבותינו הראשונים ולא היה זה מעין מלאכתם". הרב מיימון (חגים ומועדים עמ' רט) דחה את דבריו בגלל דברי הרמב"ם, שלדעת הרב מיימון מקורם בדברי חז"ל שאינם מצויים כיום בידנו. ניתן אולי לטעון שדברי רש"ג באגרתו 'והוה שמדא' הם המקור לדברי הרמב"ם. כיום עומד בפנינו כת"י 'יד הרב הרצוג', ובו מופיע במפורש (בסנהדרין צג, ב) שר"ע היה נושא כליו של בר כוכבא (וראה ב'יד פשוטה' להלכות מלכים שם. אמנם יש מבין החוקרים מי שפקפק ש</w:t>
      </w:r>
      <w:r w:rsidRPr="00B43304">
        <w:rPr>
          <w:rFonts w:ascii="David" w:hAnsi="David" w:cs="David"/>
          <w:szCs w:val="20"/>
          <w:rtl/>
        </w:rPr>
        <w:t>מא סופר כתב יד זה הושפע מדברי הרמב"ם, ולא להיפך, ואכמ"ל).</w:t>
      </w:r>
      <w:r w:rsidR="00D711BE">
        <w:rPr>
          <w:rFonts w:ascii="David" w:hAnsi="David" w:cs="David" w:hint="cs"/>
          <w:szCs w:val="20"/>
          <w:rtl/>
        </w:rPr>
        <w:t xml:space="preserve"> בדרך אגב אעיר </w:t>
      </w:r>
      <w:r w:rsidR="00122A73">
        <w:rPr>
          <w:rFonts w:ascii="David" w:hAnsi="David" w:cs="David" w:hint="cs"/>
          <w:szCs w:val="20"/>
          <w:rtl/>
        </w:rPr>
        <w:t xml:space="preserve">שלפי הרמב"ם חכמי דורו של ר"ע סברו כדעתו, אך רק הוא עצמו היה נושא כליו של בר כוכבא, אולם </w:t>
      </w:r>
      <w:r w:rsidR="00D711BE">
        <w:rPr>
          <w:rFonts w:ascii="David" w:hAnsi="David" w:cs="David" w:hint="cs"/>
          <w:szCs w:val="20"/>
          <w:rtl/>
        </w:rPr>
        <w:t xml:space="preserve">ראיתי </w:t>
      </w:r>
      <w:r w:rsidR="00122A73">
        <w:rPr>
          <w:rFonts w:ascii="David" w:hAnsi="David" w:cs="David" w:hint="cs"/>
          <w:szCs w:val="20"/>
          <w:rtl/>
        </w:rPr>
        <w:t xml:space="preserve">חידוש בענין זה </w:t>
      </w:r>
      <w:r w:rsidR="00572928">
        <w:rPr>
          <w:rFonts w:ascii="David" w:hAnsi="David" w:cs="David" w:hint="cs"/>
          <w:szCs w:val="20"/>
          <w:rtl/>
        </w:rPr>
        <w:t>בדברי</w:t>
      </w:r>
      <w:r w:rsidR="00D711BE">
        <w:rPr>
          <w:rFonts w:ascii="David" w:hAnsi="David" w:cs="David" w:hint="cs"/>
          <w:szCs w:val="20"/>
          <w:rtl/>
        </w:rPr>
        <w:t xml:space="preserve"> </w:t>
      </w:r>
      <w:r w:rsidR="00D711BE" w:rsidRPr="00572928">
        <w:rPr>
          <w:rFonts w:ascii="David" w:hAnsi="David" w:cs="David" w:hint="cs"/>
          <w:szCs w:val="20"/>
          <w:rtl/>
        </w:rPr>
        <w:t>מהרח"ו</w:t>
      </w:r>
      <w:r w:rsidR="00572928">
        <w:rPr>
          <w:rFonts w:ascii="David" w:hAnsi="David" w:cs="David" w:hint="cs"/>
          <w:szCs w:val="20"/>
          <w:rtl/>
        </w:rPr>
        <w:t>, ה</w:t>
      </w:r>
      <w:r w:rsidR="00122A73">
        <w:rPr>
          <w:rFonts w:ascii="David" w:hAnsi="David" w:cs="David" w:hint="cs"/>
          <w:szCs w:val="20"/>
          <w:rtl/>
        </w:rPr>
        <w:t>כותב כי</w:t>
      </w:r>
      <w:r w:rsidR="00572928">
        <w:rPr>
          <w:rFonts w:ascii="David" w:hAnsi="David" w:cs="David" w:hint="cs"/>
          <w:szCs w:val="20"/>
          <w:rtl/>
        </w:rPr>
        <w:t xml:space="preserve"> גם חבריו של ר"ע היו נושאי כליו של בר כוכבא ושרים בצבאו</w:t>
      </w:r>
      <w:r w:rsidR="00D711BE" w:rsidRPr="00572928">
        <w:rPr>
          <w:rFonts w:ascii="David" w:hAnsi="David" w:cs="David" w:hint="cs"/>
          <w:szCs w:val="20"/>
          <w:rtl/>
        </w:rPr>
        <w:t>: "זאת קומתך דמתה לתמר ושדיך לאשכולות - ... רבי עקיבא וחבריו הנקראים 'שדיך' סנהדרי ישראל הדורשים על כל קוץ וקוץ תלי תלים של הלכות, היו נושאי כליו ושרי צבאותיו של בן כוזיבא, בחושבם כי הוא המשיח קומת ה'תמר'</w:t>
      </w:r>
      <w:r w:rsidR="00572928">
        <w:rPr>
          <w:rFonts w:ascii="David" w:hAnsi="David" w:cs="David" w:hint="cs"/>
          <w:szCs w:val="20"/>
          <w:rtl/>
        </w:rPr>
        <w:t>.</w:t>
      </w:r>
      <w:r w:rsidR="00D711BE" w:rsidRPr="00572928">
        <w:rPr>
          <w:rFonts w:ascii="David" w:hAnsi="David" w:cs="David" w:hint="cs"/>
          <w:szCs w:val="20"/>
          <w:rtl/>
        </w:rPr>
        <w:t xml:space="preserve"> והם </w:t>
      </w:r>
      <w:r w:rsidR="00572928">
        <w:rPr>
          <w:rFonts w:ascii="David" w:hAnsi="David" w:cs="David" w:hint="cs"/>
          <w:szCs w:val="20"/>
          <w:rtl/>
        </w:rPr>
        <w:t xml:space="preserve">(החכמים) </w:t>
      </w:r>
      <w:r w:rsidR="00D711BE" w:rsidRPr="00572928">
        <w:rPr>
          <w:rFonts w:ascii="David" w:hAnsi="David" w:cs="David" w:hint="cs"/>
          <w:szCs w:val="20"/>
          <w:rtl/>
        </w:rPr>
        <w:t>היו טפלים לו</w:t>
      </w:r>
      <w:r w:rsidR="00572928">
        <w:rPr>
          <w:rFonts w:ascii="David" w:hAnsi="David" w:cs="David" w:hint="cs"/>
          <w:szCs w:val="20"/>
          <w:rtl/>
        </w:rPr>
        <w:t xml:space="preserve"> (לבר כוזיבא)</w:t>
      </w:r>
      <w:r w:rsidR="00D711BE" w:rsidRPr="00572928">
        <w:rPr>
          <w:rFonts w:ascii="David" w:hAnsi="David" w:cs="David" w:hint="cs"/>
          <w:szCs w:val="20"/>
          <w:rtl/>
        </w:rPr>
        <w:t>, כענ</w:t>
      </w:r>
      <w:r w:rsidR="00526433">
        <w:rPr>
          <w:rFonts w:ascii="David" w:hAnsi="David" w:cs="David" w:hint="cs"/>
          <w:szCs w:val="20"/>
          <w:rtl/>
        </w:rPr>
        <w:t>י</w:t>
      </w:r>
      <w:r w:rsidR="00D711BE" w:rsidRPr="00572928">
        <w:rPr>
          <w:rFonts w:ascii="David" w:hAnsi="David" w:cs="David" w:hint="cs"/>
          <w:szCs w:val="20"/>
          <w:rtl/>
        </w:rPr>
        <w:t>ין האשכולות של התמר הנתלים בו והם פירותיו"</w:t>
      </w:r>
      <w:r w:rsidR="00122A73" w:rsidRPr="00572928">
        <w:rPr>
          <w:rFonts w:ascii="David" w:hAnsi="David" w:cs="David" w:hint="cs"/>
          <w:szCs w:val="20"/>
          <w:rtl/>
        </w:rPr>
        <w:t xml:space="preserve"> (</w:t>
      </w:r>
      <w:r w:rsidR="00122A73">
        <w:rPr>
          <w:rFonts w:ascii="David" w:hAnsi="David" w:cs="David" w:hint="cs"/>
          <w:szCs w:val="20"/>
          <w:rtl/>
        </w:rPr>
        <w:t xml:space="preserve">מהרח"ו </w:t>
      </w:r>
      <w:r w:rsidR="00122A73" w:rsidRPr="00572928">
        <w:rPr>
          <w:rFonts w:ascii="David" w:hAnsi="David" w:cs="David" w:hint="cs"/>
          <w:szCs w:val="20"/>
          <w:rtl/>
        </w:rPr>
        <w:t xml:space="preserve">בספרו עץ הדעת טוב, על שיר השירים ז, ח, שנדפס </w:t>
      </w:r>
      <w:r w:rsidR="00122A73">
        <w:rPr>
          <w:rFonts w:ascii="David" w:hAnsi="David" w:cs="David" w:hint="cs"/>
          <w:szCs w:val="20"/>
          <w:rtl/>
        </w:rPr>
        <w:t xml:space="preserve">מכתב ידו </w:t>
      </w:r>
      <w:r w:rsidR="00122A73" w:rsidRPr="00572928">
        <w:rPr>
          <w:rFonts w:ascii="David" w:hAnsi="David" w:cs="David" w:hint="cs"/>
          <w:szCs w:val="20"/>
          <w:rtl/>
        </w:rPr>
        <w:t>בלונדון ה'תשפ"ב תחת השם 'שיר השירים עם פירוש רבי חיים ויטאל')</w:t>
      </w:r>
      <w:r w:rsidR="00D711BE" w:rsidRPr="00572928">
        <w:rPr>
          <w:rFonts w:ascii="David" w:hAnsi="David" w:cs="David" w:hint="cs"/>
          <w:szCs w:val="20"/>
          <w:rtl/>
        </w:rPr>
        <w:t>.</w:t>
      </w:r>
    </w:p>
  </w:footnote>
  <w:footnote w:id="50">
    <w:p w14:paraId="04D9F8AB" w14:textId="753AA3B8" w:rsidR="00CA620A" w:rsidRDefault="00CA620A" w:rsidP="00D16EDC">
      <w:pPr>
        <w:pStyle w:val="a5"/>
        <w:spacing w:line="360" w:lineRule="auto"/>
        <w:rPr>
          <w:rtl/>
        </w:rPr>
      </w:pPr>
      <w:r w:rsidRPr="00B43304">
        <w:rPr>
          <w:rStyle w:val="a7"/>
          <w:rFonts w:ascii="David" w:hAnsi="David" w:cs="David"/>
          <w:szCs w:val="20"/>
        </w:rPr>
        <w:footnoteRef/>
      </w:r>
      <w:r w:rsidRPr="00B43304">
        <w:rPr>
          <w:rFonts w:ascii="David" w:hAnsi="David" w:cs="David"/>
          <w:szCs w:val="20"/>
          <w:rtl/>
        </w:rPr>
        <w:t xml:space="preserve"> בגמ' (פסחים קיב ע"א) מובא שכאשר ר"ע היה בבית האסורים (מחמת שלימד תורה ברבים, כנזכר בגמ' בברכות - רשב"ם) לא רצה ר"ע ללמד את רשב"י תורה מפני הסכנה שהי</w:t>
      </w:r>
      <w:r w:rsidR="004D6D4F">
        <w:rPr>
          <w:rFonts w:ascii="David" w:hAnsi="David" w:cs="David" w:hint="cs"/>
          <w:szCs w:val="20"/>
          <w:rtl/>
        </w:rPr>
        <w:t>י</w:t>
      </w:r>
      <w:r w:rsidRPr="00B43304">
        <w:rPr>
          <w:rFonts w:ascii="David" w:hAnsi="David" w:cs="David"/>
          <w:szCs w:val="20"/>
          <w:rtl/>
        </w:rPr>
        <w:t>תה בדבר. כדי לשכנע את ר"ע ללמדו למרות זאת אמר לו רשב"י "אם אין אתה מלמדני הריני אומר ליוחאי אבא ומוסרך למלכות", ואז ר"ע לימדו. היה ת"ח שאמר לי שמכאן ראיה שהתקופה בה למד רשב"י אצל ר"ע ה</w:t>
      </w:r>
      <w:r w:rsidR="004D6D4F">
        <w:rPr>
          <w:rFonts w:ascii="David" w:hAnsi="David" w:cs="David" w:hint="cs"/>
          <w:szCs w:val="20"/>
          <w:rtl/>
        </w:rPr>
        <w:t>י</w:t>
      </w:r>
      <w:r w:rsidRPr="00B43304">
        <w:rPr>
          <w:rFonts w:ascii="David" w:hAnsi="David" w:cs="David"/>
          <w:szCs w:val="20"/>
          <w:rtl/>
        </w:rPr>
        <w:t xml:space="preserve">יתה בזמן השמד שאחר מרד בר כוכבא. מכיון שהוא אחד מתלמידיו החדשים של ר"ע, הרי שהתלמידים הישנים מתו זמן קצר לפני כן, כלומר בתקופת המרד. אולם דבריו אינם נראים כלל לענ"ד: לא מסתבר כלל שהרומאים, שכלאו את ר"ע בגלל שלימד תורה, נתנו לרשב"י אפשרות להיכנס לכלא ברציפות וללמוד תורה מר"ע. ר"ע נהרג ע"י הרומאים שסירקו את גופו במסרקות של ברזל, ומסתבר שהדבר אירע בסיום ימיו בכלא. לא מסתבר שלמרות שר"ע נכלא בגלל שלימד תורה הוא בכל זאת השתחרר אח"כ מהכלא ולימד את רשב"י 13 שנים. מהגמ' הנ"ל נראה שמדובר על ביקור בכלא (ביקור חד פעמי, כפי הנראה), ולא על לימוד רציף, ביקור בו שמע רשב"י מרבו חמש הנהגות טובות ותו לא. </w:t>
      </w:r>
    </w:p>
  </w:footnote>
  <w:footnote w:id="51">
    <w:p w14:paraId="39257198" w14:textId="0CAB2C6C" w:rsidR="00CA620A" w:rsidRPr="00097D67" w:rsidRDefault="00CA620A" w:rsidP="00D16EDC">
      <w:pPr>
        <w:pStyle w:val="a5"/>
        <w:spacing w:line="360" w:lineRule="auto"/>
        <w:rPr>
          <w:rFonts w:ascii="David" w:hAnsi="David" w:cs="David"/>
          <w:szCs w:val="20"/>
          <w:rtl/>
        </w:rPr>
      </w:pPr>
      <w:r w:rsidRPr="00097D67">
        <w:rPr>
          <w:rFonts w:ascii="David" w:hAnsi="David" w:cs="David"/>
          <w:szCs w:val="20"/>
        </w:rPr>
        <w:t xml:space="preserve"> </w:t>
      </w:r>
      <w:r w:rsidRPr="00097D67">
        <w:rPr>
          <w:rStyle w:val="a7"/>
          <w:rFonts w:ascii="David" w:hAnsi="David" w:cs="David"/>
          <w:szCs w:val="20"/>
        </w:rPr>
        <w:footnoteRef/>
      </w:r>
      <w:r>
        <w:rPr>
          <w:rFonts w:ascii="David" w:hAnsi="David" w:cs="David" w:hint="cs"/>
          <w:szCs w:val="20"/>
          <w:rtl/>
        </w:rPr>
        <w:t xml:space="preserve">הראיה האחרונה </w:t>
      </w:r>
      <w:r w:rsidRPr="00097D67">
        <w:rPr>
          <w:rFonts w:ascii="David" w:hAnsi="David" w:cs="David"/>
          <w:szCs w:val="20"/>
          <w:rtl/>
        </w:rPr>
        <w:t>הובאה אצל החוקר גדליה אלון (בספרו 'תולדות היהודים בא"י בתקופת המשנה והתלמוד', ח"ב, עמ' 44-43)</w:t>
      </w:r>
      <w:r>
        <w:rPr>
          <w:rFonts w:ascii="David" w:hAnsi="David" w:cs="David" w:hint="cs"/>
          <w:szCs w:val="20"/>
          <w:rtl/>
        </w:rPr>
        <w:t>.</w:t>
      </w:r>
      <w:r w:rsidR="00DB1B48">
        <w:rPr>
          <w:rFonts w:ascii="David" w:hAnsi="David" w:cs="David" w:hint="cs"/>
          <w:szCs w:val="20"/>
          <w:rtl/>
        </w:rPr>
        <w:t xml:space="preserve"> כעי"ז הקשה ה</w:t>
      </w:r>
      <w:r w:rsidR="00DB1B48" w:rsidRPr="00097D67">
        <w:rPr>
          <w:rFonts w:ascii="David" w:hAnsi="David" w:cs="David"/>
          <w:szCs w:val="20"/>
          <w:rtl/>
        </w:rPr>
        <w:t>רב יהושע ענבל</w:t>
      </w:r>
      <w:r w:rsidR="00DB1B48">
        <w:rPr>
          <w:rFonts w:ascii="David" w:hAnsi="David" w:cs="David" w:hint="cs"/>
          <w:szCs w:val="20"/>
          <w:rtl/>
        </w:rPr>
        <w:t xml:space="preserve"> בספרו </w:t>
      </w:r>
      <w:r w:rsidR="00DB1B48" w:rsidRPr="00097D67">
        <w:rPr>
          <w:rFonts w:ascii="David" w:hAnsi="David" w:cs="David"/>
          <w:szCs w:val="20"/>
          <w:rtl/>
        </w:rPr>
        <w:t xml:space="preserve">'תורה שבעל פה' </w:t>
      </w:r>
      <w:r w:rsidR="00DB1B48">
        <w:rPr>
          <w:rFonts w:ascii="David" w:hAnsi="David" w:cs="David" w:hint="cs"/>
          <w:szCs w:val="20"/>
          <w:rtl/>
        </w:rPr>
        <w:t>(ה'תשע"ה, עמ' 78).</w:t>
      </w:r>
    </w:p>
  </w:footnote>
  <w:footnote w:id="52">
    <w:p w14:paraId="6C8393E8" w14:textId="77777777" w:rsidR="00CA620A" w:rsidRPr="00097D67" w:rsidRDefault="00CA620A" w:rsidP="00D16EDC">
      <w:pPr>
        <w:pStyle w:val="a5"/>
        <w:spacing w:line="360" w:lineRule="auto"/>
        <w:rPr>
          <w:rFonts w:ascii="David" w:hAnsi="David" w:cs="David"/>
          <w:szCs w:val="20"/>
          <w:u w:val="single"/>
          <w:rtl/>
        </w:rPr>
      </w:pPr>
      <w:r w:rsidRPr="00097D67">
        <w:rPr>
          <w:rStyle w:val="a7"/>
          <w:rFonts w:ascii="David" w:hAnsi="David" w:cs="David"/>
          <w:szCs w:val="20"/>
        </w:rPr>
        <w:footnoteRef/>
      </w:r>
      <w:r w:rsidRPr="00097D67">
        <w:rPr>
          <w:rFonts w:ascii="David" w:hAnsi="David" w:cs="David"/>
          <w:szCs w:val="20"/>
          <w:rtl/>
        </w:rPr>
        <w:t xml:space="preserve"> אגב, הרב מיימון (חגים ומועדים עמ' רט) כתב שבגלל דיוני גדולי הדור על ענין המרד הם התכנסו בבני ברק (עירו של ר"ע) בליל הסדר, כמבואר בהגדה של פסח. אמנם לפי ה'דורות ראשונים' הרי ר"ע עקר מבני ברק כבר כ-47 שנים אחרי החורבן, ולכן לא ייתכן שמדובר בעת מרד בר כוכבא. כמו"כ העיר הדו"ר (ח"ג, עמ' 300, וכן באלף דור, ח"ב, עמ' 48) שר' אליעזר היסב עמם, כלומר שמדובר לפני שנתנדה, והרי נידו את ר"א עוד לפני שר"ג הועבר מנשיאותו (כמש"כ הרמב"ם), הרי לנו כי מדובר בתקופה מוקדמת בהרבה (ועי"ש בדו"ר עוד בענין זה). במקום אחר הרחבנו יותר בענין זה.</w:t>
      </w:r>
    </w:p>
  </w:footnote>
  <w:footnote w:id="53">
    <w:p w14:paraId="0ECE1442" w14:textId="1F01D8FD"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חורבן ביתר במרד בר כוכבא היה לכל המוקדם 52 שנה אחר החורבן (סד"ע זוטא פרק ט ד, וכן בספר יוחסין וצמח דוד, ע"פ ירושלמי תענית ה, ו, איכ"ר ב</w:t>
      </w:r>
      <w:r w:rsidR="003A1086">
        <w:rPr>
          <w:rFonts w:ascii="David" w:hAnsi="David" w:cs="David" w:hint="cs"/>
          <w:szCs w:val="20"/>
          <w:rtl/>
        </w:rPr>
        <w:t>, ד</w:t>
      </w:r>
      <w:r w:rsidRPr="00097D67">
        <w:rPr>
          <w:rFonts w:ascii="David" w:hAnsi="David" w:cs="David"/>
          <w:szCs w:val="20"/>
          <w:rtl/>
        </w:rPr>
        <w:t>). י"א שהמרד פרץ רק בשנת 68 לחורבן (סד"ע רבה, הובא ברב מיימון) או 62 לחורבן (לפי הסופרים הרומאים, כ"כ הרב מיימון וכן גם ציין הרב ברמסון, ולזכרוני כעין זה גם ב'דורות ראשונים').</w:t>
      </w:r>
    </w:p>
  </w:footnote>
  <w:footnote w:id="54">
    <w:p w14:paraId="12EBEDE3" w14:textId="21595042" w:rsidR="00CA620A" w:rsidRPr="00097D67" w:rsidRDefault="00CA620A" w:rsidP="00D16EDC">
      <w:pPr>
        <w:shd w:val="clear" w:color="auto" w:fill="FFFFFF"/>
        <w:spacing w:line="360" w:lineRule="auto"/>
        <w:rPr>
          <w:rFonts w:ascii="David" w:hAnsi="David" w:cs="David"/>
          <w:sz w:val="20"/>
          <w:szCs w:val="20"/>
          <w:rtl/>
        </w:rPr>
      </w:pPr>
      <w:r w:rsidRPr="00097D67">
        <w:rPr>
          <w:rStyle w:val="a7"/>
          <w:rFonts w:ascii="David" w:hAnsi="David" w:cs="David"/>
          <w:sz w:val="20"/>
          <w:szCs w:val="20"/>
        </w:rPr>
        <w:footnoteRef/>
      </w:r>
      <w:r w:rsidRPr="00097D67">
        <w:rPr>
          <w:rFonts w:ascii="David" w:hAnsi="David" w:cs="David"/>
          <w:sz w:val="20"/>
          <w:szCs w:val="20"/>
          <w:rtl/>
        </w:rPr>
        <w:t xml:space="preserve"> העירו לי כי הירושלמי (ברכות פ"א, ה"ו) חולק בעניין זה על הבבלי, ולפי דבריו בטלה ראייתנו, וזו לשון הירושלמי: "מתני': מזכירין יציאת מצרים בלילות אמר להן ר' אלעזר בן עזריה</w:t>
      </w:r>
      <w:r w:rsidRPr="00097D67">
        <w:rPr>
          <w:rFonts w:ascii="David" w:hAnsi="David" w:cs="David"/>
          <w:sz w:val="20"/>
          <w:szCs w:val="20"/>
        </w:rPr>
        <w:t> </w:t>
      </w:r>
      <w:r w:rsidRPr="00097D67">
        <w:rPr>
          <w:rFonts w:ascii="David" w:hAnsi="David" w:cs="David"/>
          <w:sz w:val="20"/>
          <w:szCs w:val="20"/>
          <w:rtl/>
        </w:rPr>
        <w:t>הרי אני כבן שבעים שנה... גמ': אף על פי שנכנס לגדולה האריך ימים...". אמנם לענ"ד אין כאן דחיה, שהרי הירושלמי עצמו בפרק ד' (ברכות פ"ד, ה"א) מביא שכאשר ראב"ע התמנה לנשיא הוא לא היה "כבן שבעים" אלא נער צעיר מגיל 20. מכיון שכך קשה לומר שהירושלמי בפרק א' חולק על הבבלי, ושתי שיטות מרכזיות יש לביאור דברי הירושלמי בפרק א': השיטה הראשונה נוקטת שלפי הירושלמי ראב"ע אכן אמר "הרי אני כבן שבעים שנה" כבר בהיותו כבן 18, ודברי הגמרא "אף על פי שנכנס לגדולה האריך ימים" אינם פירוש לדברי המשנה אלא מימרא בפני עצמה. כך ביאר תוספות ר"י החסיד (בבלי ברכות כח, ע"א) בפירושו הראשון, וכך ביארו ברש"ס על הירושלמי (ובמאיר נתיב) וב'שער שמעון', ולענ"ד כך מוכרח מה'פני משה', וראיתי מביאים שכך גם בספר יוחסין (מ"א, רבי אלעזר בן עזריה). השיטה השנ</w:t>
      </w:r>
      <w:r w:rsidR="004D6D4F">
        <w:rPr>
          <w:rFonts w:ascii="David" w:hAnsi="David" w:cs="David" w:hint="cs"/>
          <w:sz w:val="20"/>
          <w:szCs w:val="20"/>
          <w:rtl/>
        </w:rPr>
        <w:t>י</w:t>
      </w:r>
      <w:r w:rsidRPr="00097D67">
        <w:rPr>
          <w:rFonts w:ascii="David" w:hAnsi="David" w:cs="David"/>
          <w:sz w:val="20"/>
          <w:szCs w:val="20"/>
          <w:rtl/>
        </w:rPr>
        <w:t>יה נוקטת שהירושלמי מסכים שראב"ע התמנה לנשיא בהיותו נער, אולם הוא נחלק על הבבלי בנקודה אחרת: לדעת הירושלמי ראב"ע אמר "הרי אני כבן שבעים שנה" כאשר היה בגיל מבוגר, קרוב לגיל 70.  כך ביאר תוס' ר"י החסיד בפירושו השני. כך ביארו כמה ממפרשי הירושלמי: החרדים, ומהר"ם חביב, וראיתי מביאים שכך גם ב'אור יצחק' על הירושלמי, וב'מלאכת שלמה' א, ה</w:t>
      </w:r>
      <w:r>
        <w:rPr>
          <w:rFonts w:ascii="David" w:hAnsi="David" w:cs="David" w:hint="cs"/>
          <w:sz w:val="20"/>
          <w:szCs w:val="20"/>
          <w:rtl/>
        </w:rPr>
        <w:t xml:space="preserve"> </w:t>
      </w:r>
      <w:r w:rsidRPr="00097D67">
        <w:rPr>
          <w:rFonts w:ascii="David" w:hAnsi="David" w:cs="David"/>
          <w:sz w:val="20"/>
          <w:szCs w:val="20"/>
          <w:rtl/>
        </w:rPr>
        <w:t>(וראה 'יפה מראה' שביאר בדרך הראשונה או השני</w:t>
      </w:r>
      <w:r w:rsidR="004D6D4F">
        <w:rPr>
          <w:rFonts w:ascii="David" w:hAnsi="David" w:cs="David" w:hint="cs"/>
          <w:sz w:val="20"/>
          <w:szCs w:val="20"/>
          <w:rtl/>
        </w:rPr>
        <w:t>י</w:t>
      </w:r>
      <w:r w:rsidRPr="00097D67">
        <w:rPr>
          <w:rFonts w:ascii="David" w:hAnsi="David" w:cs="David"/>
          <w:sz w:val="20"/>
          <w:szCs w:val="20"/>
          <w:rtl/>
        </w:rPr>
        <w:t>ה)</w:t>
      </w:r>
      <w:r w:rsidRPr="00097D67">
        <w:rPr>
          <w:rFonts w:ascii="David" w:hAnsi="David" w:cs="David"/>
          <w:sz w:val="20"/>
          <w:szCs w:val="20"/>
        </w:rPr>
        <w:t>.</w:t>
      </w:r>
      <w:r>
        <w:rPr>
          <w:rFonts w:ascii="David" w:hAnsi="David" w:cs="David" w:hint="cs"/>
          <w:sz w:val="20"/>
          <w:szCs w:val="20"/>
          <w:rtl/>
        </w:rPr>
        <w:t xml:space="preserve"> </w:t>
      </w:r>
      <w:r w:rsidRPr="00097D67">
        <w:rPr>
          <w:rFonts w:ascii="David" w:hAnsi="David" w:cs="David"/>
          <w:sz w:val="20"/>
          <w:szCs w:val="20"/>
          <w:rtl/>
        </w:rPr>
        <w:t>אמנם ב'גליון הש"ס' פסע בדרך שלישית ולפיה הירושלמי טוען שראב"ע התמנה בהיותו מבוגר, אלא שה'גליון הש"ס' עצמו מציין שקשה על כך מדברי הירושלמי בפרק ד.</w:t>
      </w:r>
      <w:r>
        <w:rPr>
          <w:rFonts w:ascii="David" w:hAnsi="David" w:cs="David" w:hint="cs"/>
          <w:sz w:val="20"/>
          <w:szCs w:val="20"/>
          <w:rtl/>
        </w:rPr>
        <w:t xml:space="preserve">   עוד העירו לי שמה שכתבתי שר"א בן עזריה זכה לראות את המקדש ולהפריש מעשר בהמה למקדש, איננו נכון אלא רק לפי אחד מתוך שלשת התירוצים שהובאו בתוס' שבת נד, ע"ב. אולם, לענ"ד דברי במקומם עומדים, משום שהמעיין בדברי הדורות ראשונים אליהם ציינתי כאן במאמר (</w:t>
      </w:r>
      <w:r w:rsidRPr="00D63519">
        <w:rPr>
          <w:rFonts w:ascii="David" w:hAnsi="David" w:cs="David" w:hint="cs"/>
          <w:sz w:val="20"/>
          <w:szCs w:val="20"/>
          <w:rtl/>
        </w:rPr>
        <w:t>דורות ראשונים חלק ראשון כרך חמישי, מהד' תרע"ח, פרק כד, ובפרק לד, וש</w:t>
      </w:r>
      <w:r>
        <w:rPr>
          <w:rFonts w:ascii="David" w:hAnsi="David" w:cs="David" w:hint="cs"/>
          <w:sz w:val="20"/>
          <w:szCs w:val="20"/>
          <w:rtl/>
        </w:rPr>
        <w:t>ם בעמ' 334-338, ובפרקים מסביב), י</w:t>
      </w:r>
      <w:r w:rsidRPr="00D63519">
        <w:rPr>
          <w:rFonts w:ascii="David" w:hAnsi="David" w:cs="David" w:hint="cs"/>
          <w:sz w:val="20"/>
          <w:szCs w:val="20"/>
          <w:rtl/>
        </w:rPr>
        <w:t>ראה שהוא דן בתירוצים של התוס', ומסביר מדוע לפי שני התירוצים הראשונים בתוספות מוכרח לומר שראב"ע היה ילד בזמן חורבן המקדש (בקצרה: ברור שחכמים ביטלו מעשר בהמה במהירות, מיד כשיכלו, כדי למנוע מכשול. כוונת התוס' היא שלא עשו כך 'מיד' בחורבן, כי</w:t>
      </w:r>
      <w:r>
        <w:rPr>
          <w:rFonts w:ascii="David" w:hAnsi="David" w:cs="David" w:hint="cs"/>
          <w:sz w:val="20"/>
          <w:szCs w:val="20"/>
          <w:rtl/>
        </w:rPr>
        <w:t>ון שאחר החורבן היו בלבול ומבוכה</w:t>
      </w:r>
      <w:r w:rsidRPr="00D63519">
        <w:rPr>
          <w:rFonts w:ascii="David" w:hAnsi="David" w:cs="David" w:hint="cs"/>
          <w:sz w:val="20"/>
          <w:szCs w:val="20"/>
          <w:rtl/>
        </w:rPr>
        <w:t xml:space="preserve">, אלא </w:t>
      </w:r>
      <w:r>
        <w:rPr>
          <w:rFonts w:ascii="David" w:hAnsi="David" w:cs="David" w:hint="cs"/>
          <w:sz w:val="20"/>
          <w:szCs w:val="20"/>
          <w:rtl/>
        </w:rPr>
        <w:t>התקנה נעשתה ע"י חכמים כ</w:t>
      </w:r>
      <w:r w:rsidRPr="00D63519">
        <w:rPr>
          <w:rFonts w:ascii="David" w:hAnsi="David" w:cs="David" w:hint="cs"/>
          <w:sz w:val="20"/>
          <w:szCs w:val="20"/>
          <w:rtl/>
        </w:rPr>
        <w:t>שנתיים-שלש</w:t>
      </w:r>
      <w:r>
        <w:rPr>
          <w:rFonts w:ascii="David" w:hAnsi="David" w:cs="David" w:hint="cs"/>
          <w:sz w:val="20"/>
          <w:szCs w:val="20"/>
          <w:rtl/>
        </w:rPr>
        <w:t xml:space="preserve"> לאחר החורבן</w:t>
      </w:r>
      <w:r w:rsidRPr="00D63519">
        <w:rPr>
          <w:rFonts w:ascii="David" w:hAnsi="David" w:cs="David" w:hint="cs"/>
          <w:sz w:val="20"/>
          <w:szCs w:val="20"/>
          <w:rtl/>
        </w:rPr>
        <w:t>, ו</w:t>
      </w:r>
      <w:r>
        <w:rPr>
          <w:rFonts w:ascii="David" w:hAnsi="David" w:cs="David" w:hint="cs"/>
          <w:sz w:val="20"/>
          <w:szCs w:val="20"/>
          <w:rtl/>
        </w:rPr>
        <w:t>לענ"ד כך</w:t>
      </w:r>
      <w:r w:rsidRPr="00D63519">
        <w:rPr>
          <w:rFonts w:ascii="David" w:hAnsi="David" w:cs="David" w:hint="cs"/>
          <w:sz w:val="20"/>
          <w:szCs w:val="20"/>
          <w:rtl/>
        </w:rPr>
        <w:t xml:space="preserve"> מדויק מלשון התוס'). אמנם נכונה הערת המגיב שלפי התירוץ השלישי בתוס' אין ראיה מתי היה מעשה זה [אני מוסיף שכך גם אין ראיה, לפי אחד התירוצים שהביא הריטב"א שבת נד, ע"ב, ד"ה הא], אלא שראשית יש להעיר שראשונים רבים דחו את התירוץ השלישי [התירוץ השלישי של התוס' נזכר גם בתוס' ביצה כג, ע"א, אך הוא נדחה בתוס' בבכורות נג, ע"ב, ד"ה אלא, ובתוס' ביומא סו, ע"א, ובתוס' ע"ז יג, ע"א, וגם מדברי הרמב"ן והרשב"א והריטב"א ותוס' הרא"ש וחידושי הר"ן בחולין קלו, ע"ב, רואים שהם לא נקטו שתירוץ זה אפשרי, ולכן הם הקשו מהמעשה בגמ' שבת על שיטת רבנו חיים. בהלכות בכורות למהרי"ט אלגאזי פ"א אות א, קס"ג, ובמנחת חינוך מצוה שס, אות טז, ובגליון הש"ס לרעק"א, הבינו שצ"ל שר' חיים סבר כתירוץ השלישי בתוספות, אולם ראה ברשב"א שם מהד' מה"ק הערה 20 הסבר אחר לשיטת ר' חיים]</w:t>
      </w:r>
      <w:r>
        <w:rPr>
          <w:rFonts w:ascii="David" w:hAnsi="David" w:cs="David" w:hint="cs"/>
          <w:sz w:val="20"/>
          <w:szCs w:val="20"/>
          <w:rtl/>
        </w:rPr>
        <w:t>. שנית, גם אם נקבל את התירוץ השלישי</w:t>
      </w:r>
      <w:r w:rsidRPr="00D63519">
        <w:rPr>
          <w:rFonts w:ascii="David" w:hAnsi="David" w:cs="David" w:hint="cs"/>
          <w:sz w:val="20"/>
          <w:szCs w:val="20"/>
          <w:rtl/>
        </w:rPr>
        <w:t xml:space="preserve"> בתוס', מ"מ הרי דברי הדורות ראשונים מסתמכים, ל</w:t>
      </w:r>
      <w:r>
        <w:rPr>
          <w:rFonts w:ascii="David" w:hAnsi="David" w:cs="David" w:hint="cs"/>
          <w:sz w:val="20"/>
          <w:szCs w:val="20"/>
          <w:rtl/>
        </w:rPr>
        <w:t>פי מיעוט</w:t>
      </w:r>
      <w:r w:rsidRPr="00D63519">
        <w:rPr>
          <w:rFonts w:ascii="David" w:hAnsi="David" w:cs="David" w:hint="cs"/>
          <w:sz w:val="20"/>
          <w:szCs w:val="20"/>
          <w:rtl/>
        </w:rPr>
        <w:t xml:space="preserve"> הבנתי, על מקורות רבים מדברי חז"ל, אותם הוא אורג למסכת אחת, ומסביר את כל מהלך הדורות. אמנם אין זו מלאכתי, ואינני בקי בתחום זה, ולכן ייתכן שאדם שמתמחה בתחום יוכל לפרוך את דבריו, אולם כל עוד הדבר לא נעשה </w:t>
      </w:r>
      <w:r>
        <w:rPr>
          <w:rFonts w:ascii="David" w:hAnsi="David" w:cs="David" w:hint="cs"/>
          <w:sz w:val="20"/>
          <w:szCs w:val="20"/>
          <w:rtl/>
        </w:rPr>
        <w:t xml:space="preserve">ראוי בעיני </w:t>
      </w:r>
      <w:r w:rsidRPr="00D63519">
        <w:rPr>
          <w:rFonts w:ascii="David" w:hAnsi="David" w:cs="David" w:hint="cs"/>
          <w:sz w:val="20"/>
          <w:szCs w:val="20"/>
          <w:rtl/>
        </w:rPr>
        <w:t>להסתמך על ת"ח עצום שכמותו, שידוע ביכולתו המופלאה בתחום זה.</w:t>
      </w:r>
      <w:r>
        <w:rPr>
          <w:rFonts w:ascii="David" w:hAnsi="David" w:cs="David" w:hint="cs"/>
          <w:sz w:val="20"/>
          <w:szCs w:val="20"/>
          <w:rtl/>
        </w:rPr>
        <w:t xml:space="preserve"> בעלי השיטה החדשה יצטרכו לפי הבנתי </w:t>
      </w:r>
      <w:r w:rsidRPr="00D63519">
        <w:rPr>
          <w:rFonts w:ascii="David" w:hAnsi="David" w:cs="David" w:hint="cs"/>
          <w:sz w:val="20"/>
          <w:szCs w:val="20"/>
          <w:rtl/>
        </w:rPr>
        <w:t>לטעון ש</w:t>
      </w:r>
      <w:r>
        <w:rPr>
          <w:rFonts w:ascii="David" w:hAnsi="David" w:cs="David" w:hint="cs"/>
          <w:sz w:val="20"/>
          <w:szCs w:val="20"/>
          <w:rtl/>
        </w:rPr>
        <w:t xml:space="preserve">מינוי ראב"ע לנשיא </w:t>
      </w:r>
      <w:r w:rsidRPr="00D63519">
        <w:rPr>
          <w:rFonts w:ascii="David" w:hAnsi="David" w:cs="David" w:hint="cs"/>
          <w:sz w:val="20"/>
          <w:szCs w:val="20"/>
          <w:rtl/>
        </w:rPr>
        <w:t>היה רק אחרי מרד בר כוכבא [</w:t>
      </w:r>
      <w:r>
        <w:rPr>
          <w:rFonts w:ascii="David" w:hAnsi="David" w:cs="David" w:hint="cs"/>
          <w:sz w:val="20"/>
          <w:szCs w:val="20"/>
          <w:rtl/>
        </w:rPr>
        <w:t xml:space="preserve">כיון שלשיטתם רק במרד </w:t>
      </w:r>
      <w:r w:rsidRPr="00D63519">
        <w:rPr>
          <w:rFonts w:ascii="David" w:hAnsi="David" w:cs="David" w:hint="cs"/>
          <w:sz w:val="20"/>
          <w:szCs w:val="20"/>
          <w:rtl/>
        </w:rPr>
        <w:t>מתו תלמידי ר"ע, ו</w:t>
      </w:r>
      <w:r>
        <w:rPr>
          <w:rFonts w:ascii="David" w:hAnsi="David" w:cs="David" w:hint="cs"/>
          <w:sz w:val="20"/>
          <w:szCs w:val="20"/>
          <w:rtl/>
        </w:rPr>
        <w:t>רק אחרי מיתתם התחיל ר"ע</w:t>
      </w:r>
      <w:r w:rsidRPr="00D63519">
        <w:rPr>
          <w:rFonts w:ascii="David" w:hAnsi="David" w:cs="David" w:hint="cs"/>
          <w:sz w:val="20"/>
          <w:szCs w:val="20"/>
          <w:rtl/>
        </w:rPr>
        <w:t xml:space="preserve"> ללמד את רשב"י], </w:t>
      </w:r>
      <w:r>
        <w:rPr>
          <w:rFonts w:ascii="David" w:hAnsi="David" w:cs="David" w:hint="cs"/>
          <w:sz w:val="20"/>
          <w:szCs w:val="20"/>
          <w:rtl/>
        </w:rPr>
        <w:t>ו</w:t>
      </w:r>
      <w:r w:rsidRPr="00D63519">
        <w:rPr>
          <w:rFonts w:ascii="David" w:hAnsi="David" w:cs="David" w:hint="cs"/>
          <w:sz w:val="20"/>
          <w:szCs w:val="20"/>
          <w:rtl/>
        </w:rPr>
        <w:t>ממילא ה</w:t>
      </w:r>
      <w:r>
        <w:rPr>
          <w:rFonts w:ascii="David" w:hAnsi="David" w:cs="David" w:hint="cs"/>
          <w:sz w:val="20"/>
          <w:szCs w:val="20"/>
          <w:rtl/>
        </w:rPr>
        <w:t>ם יצטרכו</w:t>
      </w:r>
      <w:r w:rsidRPr="00D63519">
        <w:rPr>
          <w:rFonts w:ascii="David" w:hAnsi="David" w:cs="David" w:hint="cs"/>
          <w:sz w:val="20"/>
          <w:szCs w:val="20"/>
          <w:rtl/>
        </w:rPr>
        <w:t xml:space="preserve"> לטעון שכל המעשים </w:t>
      </w:r>
      <w:r>
        <w:rPr>
          <w:rFonts w:ascii="David" w:hAnsi="David" w:cs="David" w:hint="cs"/>
          <w:sz w:val="20"/>
          <w:szCs w:val="20"/>
          <w:rtl/>
        </w:rPr>
        <w:t xml:space="preserve">הנזכרים בש"ס על המחלוקת </w:t>
      </w:r>
      <w:r w:rsidRPr="00D63519">
        <w:rPr>
          <w:rFonts w:ascii="David" w:hAnsi="David" w:cs="David" w:hint="cs"/>
          <w:sz w:val="20"/>
          <w:szCs w:val="20"/>
          <w:rtl/>
        </w:rPr>
        <w:t>בין ר"ג לר' יהושע</w:t>
      </w:r>
      <w:r>
        <w:rPr>
          <w:rFonts w:ascii="David" w:hAnsi="David" w:cs="David" w:hint="cs"/>
          <w:sz w:val="20"/>
          <w:szCs w:val="20"/>
          <w:rtl/>
        </w:rPr>
        <w:t>, וגם כל המעשים בהם נזכר ר"א בן עזריה, וכל המעשים הקשורים ל'בו ביום' (=היום בו הוסר ר"ג מנשיאותו, ונפתרו ספיקות רבים), אירעו כולם רק לאחר מרד בר כוכבא, וכל החכמים הנזכרים במעשים אלו</w:t>
      </w:r>
      <w:r w:rsidRPr="00D63519">
        <w:rPr>
          <w:rFonts w:ascii="David" w:hAnsi="David" w:cs="David" w:hint="cs"/>
          <w:sz w:val="20"/>
          <w:szCs w:val="20"/>
          <w:rtl/>
        </w:rPr>
        <w:t xml:space="preserve"> חיו </w:t>
      </w:r>
      <w:r>
        <w:rPr>
          <w:rFonts w:ascii="David" w:hAnsi="David" w:cs="David" w:hint="cs"/>
          <w:sz w:val="20"/>
          <w:szCs w:val="20"/>
          <w:rtl/>
        </w:rPr>
        <w:t>לאחר המרד. כמדומה לי ש</w:t>
      </w:r>
      <w:r w:rsidRPr="00D63519">
        <w:rPr>
          <w:rFonts w:ascii="David" w:hAnsi="David" w:cs="David" w:hint="cs"/>
          <w:sz w:val="20"/>
          <w:szCs w:val="20"/>
          <w:rtl/>
        </w:rPr>
        <w:t>קשה ל</w:t>
      </w:r>
      <w:r>
        <w:rPr>
          <w:rFonts w:ascii="David" w:hAnsi="David" w:cs="David" w:hint="cs"/>
          <w:sz w:val="20"/>
          <w:szCs w:val="20"/>
          <w:rtl/>
        </w:rPr>
        <w:t>טעון</w:t>
      </w:r>
      <w:r w:rsidRPr="00D63519">
        <w:rPr>
          <w:rFonts w:ascii="David" w:hAnsi="David" w:cs="David" w:hint="cs"/>
          <w:sz w:val="20"/>
          <w:szCs w:val="20"/>
          <w:rtl/>
        </w:rPr>
        <w:t xml:space="preserve"> כך.</w:t>
      </w:r>
    </w:p>
  </w:footnote>
  <w:footnote w:id="55">
    <w:p w14:paraId="0011E301" w14:textId="0F270C05"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ראה גם באדר"נ (יד, מו) שר' שמעון ניחם את ריב"ז על מות בנו, ומכאן נראה שרשב"י היה תלמיד חכם כבר בחיי ריב"ז. ריב"ז נפטר כשנתיים-ארבע שנים אחרי החורבן (צמח דוד כתב 4 שנים, ובתוס' שבת נד ע"ב ד"ה 'היה' וביומא סו ע"א 'אין' כתבו "כשנתיים או שלש"). אמנם יש סוברים שריב"ז נפטר 40 שנה אחר החורבן (ספר כריתות חלק ד אות טו</w:t>
      </w:r>
      <w:r>
        <w:rPr>
          <w:rFonts w:ascii="David" w:hAnsi="David" w:cs="David" w:hint="cs"/>
          <w:szCs w:val="20"/>
          <w:rtl/>
        </w:rPr>
        <w:t>, הובא</w:t>
      </w:r>
      <w:r>
        <w:rPr>
          <w:rFonts w:ascii="David" w:hAnsi="David" w:cs="David"/>
          <w:szCs w:val="20"/>
          <w:rtl/>
        </w:rPr>
        <w:t xml:space="preserve"> </w:t>
      </w:r>
      <w:r w:rsidRPr="00097D67">
        <w:rPr>
          <w:rFonts w:ascii="David" w:hAnsi="David" w:cs="David"/>
          <w:szCs w:val="20"/>
          <w:rtl/>
        </w:rPr>
        <w:t>ב'מלא הרועים' שבת נד, ע"ב</w:t>
      </w:r>
      <w:r>
        <w:rPr>
          <w:rFonts w:ascii="David" w:hAnsi="David" w:cs="David" w:hint="cs"/>
          <w:szCs w:val="20"/>
          <w:rtl/>
        </w:rPr>
        <w:t>, אולם בעיטור סופרים על ס' כריתות שם ביאר שלא לכך כוונתו</w:t>
      </w:r>
      <w:r w:rsidRPr="00097D67">
        <w:rPr>
          <w:rFonts w:ascii="David" w:hAnsi="David" w:cs="David"/>
          <w:szCs w:val="20"/>
          <w:rtl/>
        </w:rPr>
        <w:t>) ולפי שיטתם אין מכאן ראיה. הרב עזריה אריאל ות"ח נוסף העירו לי שר' שמעון הנזכר באדר"נ הוא לדעתם ר' שמעון בן נתנאל, שהיה תלמידו של ריב"ז, ולא רשב"י. ת"ח חשוב עמו התכתבתי רצה להוכיח שרשב"י עדיין לא היה ת"ח בזמן החורבן מתוך הגמ' בסנהדרין (יד, ע"א) בה מובא שר' יהודה בן בבא סמך את רשב"י. מהגמ' שם נראה</w:t>
      </w:r>
      <w:r>
        <w:rPr>
          <w:rFonts w:ascii="David" w:hAnsi="David" w:cs="David" w:hint="cs"/>
          <w:szCs w:val="20"/>
          <w:rtl/>
        </w:rPr>
        <w:t xml:space="preserve"> </w:t>
      </w:r>
      <w:r w:rsidRPr="00097D67">
        <w:rPr>
          <w:rFonts w:ascii="David" w:hAnsi="David" w:cs="David"/>
          <w:szCs w:val="20"/>
          <w:rtl/>
        </w:rPr>
        <w:t>שרשב"י לא נסמך לפני כן על ידי רבו ר"ע,</w:t>
      </w:r>
      <w:r>
        <w:rPr>
          <w:rFonts w:ascii="David" w:hAnsi="David" w:cs="David" w:hint="cs"/>
          <w:szCs w:val="20"/>
          <w:rtl/>
        </w:rPr>
        <w:t xml:space="preserve"> </w:t>
      </w:r>
      <w:r w:rsidRPr="00097D67">
        <w:rPr>
          <w:rFonts w:ascii="David" w:hAnsi="David" w:cs="David"/>
          <w:szCs w:val="20"/>
          <w:rtl/>
        </w:rPr>
        <w:t>וכן שסמיכתו ע"י ר"י בן בבא הי</w:t>
      </w:r>
      <w:r w:rsidR="004D6D4F">
        <w:rPr>
          <w:rFonts w:ascii="David" w:hAnsi="David" w:cs="David" w:hint="cs"/>
          <w:szCs w:val="20"/>
          <w:rtl/>
        </w:rPr>
        <w:t>י</w:t>
      </w:r>
      <w:r w:rsidRPr="00097D67">
        <w:rPr>
          <w:rFonts w:ascii="David" w:hAnsi="David" w:cs="David"/>
          <w:szCs w:val="20"/>
          <w:rtl/>
        </w:rPr>
        <w:t>תה בתקופת מרד בר כוכבא.</w:t>
      </w:r>
      <w:r>
        <w:rPr>
          <w:rFonts w:ascii="David" w:hAnsi="David" w:cs="David" w:hint="cs"/>
          <w:szCs w:val="20"/>
          <w:rtl/>
        </w:rPr>
        <w:t xml:space="preserve"> </w:t>
      </w:r>
      <w:r w:rsidRPr="00097D67">
        <w:rPr>
          <w:rFonts w:ascii="David" w:hAnsi="David" w:cs="David"/>
          <w:szCs w:val="20"/>
          <w:rtl/>
        </w:rPr>
        <w:t xml:space="preserve">אילו רשב"י היה ת"ח מבוגר בזמן המרד, כטענתנו, הרי שיש לתמוה מדוע רשב"י לא נסמך עד אז ע"י רבי עקיבא רבו?! לעומת זאת אם נניח שרשב"י היה אדם צעיר בזמן המרד נוכל להסביר את הדבר באופן הבא: מעט לפני המרד סמך ר"ע את רבי מאיר, על אף היותו צעיר, משום שהיה מחודד לעומת שאר חבריו. סמיכה זאת לא נתקבלה, מכיון שר"מ היה צעיר מאוד. לאחר שנים ספורות נפטר ר"ע, במהלך המרד, מבלי שסמך את רשב"י ושאר התלמידים, שהיו עדיין צעירים למדי, מעט זמן אחר כך, בתקופת הגזירות שלאחר המרד, סמך ר"י בן בבא את ר"מ ורשב"י. סמיכתו התקבלה מפני שר"מ וחבריו בגרו במעט, או משום שבעקבות מיתת גדולי ישראל במהלך המרד הסכים הציבור לקבל על עצמו אף ת"ח צעירים לימים. עד כאן הוכחתו של אותו ת"ח חשוב. יש להעיר על הסבר זה משני כיוונים: א- האר"י סבר שר"ע סמך את כל חמשת התלמידים, בניגוד למה שנראה מדברי הגמ' סנהדרין הנ"ל ('שער הכוונות' ספירת העומר, דרוש יב, וכ"כ ב'פרי עץ חיים' שער ספירת העומר פ"ז, וכ"כ בארחות צדיקים לר' חיים שלמה פירננדס דיאש בו מועתקים קטעים מספר הכוונות שנדפס בשנת פטירתו של מהרח"ו, וכ"כ במשנת חסידים מסכת אייר אותיות ד-ו, הובאו ב'ישורון' טו עמ' תת"ס ואילך. ראה מה שהערנו בזה להלן נספח ב, ושם הבאנו מדברי החיד"א בספרו שו"ת טוב עין סי' יח: "ויום ל"ג בעומר התחיל לשנות לרשב"י ור' מאיר..."). לפי דברי האר"י הרי שאין מגמ' זו ראיה לכאן או לכאן. </w:t>
      </w:r>
      <w:r>
        <w:rPr>
          <w:rFonts w:ascii="David" w:hAnsi="David" w:cs="David" w:hint="cs"/>
          <w:szCs w:val="20"/>
          <w:rtl/>
        </w:rPr>
        <w:t>(</w:t>
      </w:r>
      <w:r w:rsidRPr="00097D67">
        <w:rPr>
          <w:rFonts w:ascii="David" w:hAnsi="David" w:cs="David"/>
          <w:szCs w:val="20"/>
          <w:rtl/>
        </w:rPr>
        <w:t>ראה גם ירושלמי סנהדרין פ"א ה"ב: "אמר רבי בא: בראשונה היה כל אחד ואחד ממנה את תלמידיו, כגון ריב"ז מינה את ר' ליעזר ואת ר' יהושע, ור' יהושע את ר"ע, ור"ע את ר"מ ורבי שמעון"</w:t>
      </w:r>
      <w:r>
        <w:rPr>
          <w:rFonts w:ascii="David" w:hAnsi="David" w:cs="David" w:hint="cs"/>
          <w:szCs w:val="20"/>
          <w:rtl/>
        </w:rPr>
        <w:t>, ומהסוגי</w:t>
      </w:r>
      <w:r w:rsidR="004D6D4F">
        <w:rPr>
          <w:rFonts w:ascii="David" w:hAnsi="David" w:cs="David" w:hint="cs"/>
          <w:szCs w:val="20"/>
          <w:rtl/>
        </w:rPr>
        <w:t>א</w:t>
      </w:r>
      <w:r>
        <w:rPr>
          <w:rFonts w:ascii="David" w:hAnsi="David" w:cs="David" w:hint="cs"/>
          <w:szCs w:val="20"/>
          <w:rtl/>
        </w:rPr>
        <w:t xml:space="preserve"> שם משמע שרשב"י נסמך ע"י ר"ע</w:t>
      </w:r>
      <w:r w:rsidRPr="00097D67">
        <w:rPr>
          <w:rFonts w:ascii="David" w:hAnsi="David" w:cs="David"/>
          <w:szCs w:val="20"/>
          <w:rtl/>
        </w:rPr>
        <w:t>. ב- רש"י במסכת סנהדרין כתב שסמיכתו של ר"מ על ידי ר"ע לא התקבלה כיון שר"מ "עדיין היה בחור", ומשמע בפשטות שעברו שנים רבות בין סמיכתו בידי ר"ע לבין סמיכתו ע"י ר"י בן בבא. ג- השאלה מדוע רשב"י לא נסמך עד לימי המרד היא אכן שאלה קשה, אולם ניתן להציע כיוונים נוספים כדי לתרצה: ייתכן לדחוק ולומר שרשב"י אמנם היה מבוגר למדי אולם די היה בחכמים המבוגרים יותר שחיו אז, דוגמת ר"י בן בבא ור"ע. ייתכן גם לתרץ ולומר שר"ע נמנע מלסמוך עוד חכמים נוספים לאחר שראה שהציבור לא קיבל את הסמיכה שסמך את ר"מ. ועדיין צ"ע.</w:t>
      </w:r>
    </w:p>
  </w:footnote>
  <w:footnote w:id="56">
    <w:p w14:paraId="493E400E" w14:textId="77777777" w:rsidR="00CA620A" w:rsidRPr="00C07766" w:rsidRDefault="00CA620A" w:rsidP="00D16EDC">
      <w:pPr>
        <w:pStyle w:val="a5"/>
        <w:spacing w:line="360" w:lineRule="auto"/>
        <w:rPr>
          <w:rFonts w:ascii="David" w:hAnsi="David" w:cs="David"/>
          <w:szCs w:val="20"/>
        </w:rPr>
      </w:pPr>
      <w:r w:rsidRPr="00C07766">
        <w:rPr>
          <w:rStyle w:val="a7"/>
          <w:rFonts w:ascii="David" w:hAnsi="David" w:cs="David"/>
          <w:szCs w:val="20"/>
        </w:rPr>
        <w:footnoteRef/>
      </w:r>
      <w:r w:rsidRPr="00C07766">
        <w:rPr>
          <w:rFonts w:ascii="David" w:hAnsi="David" w:cs="David"/>
          <w:szCs w:val="20"/>
          <w:rtl/>
        </w:rPr>
        <w:t xml:space="preserve"> בספר וירא מנוחה פרק יד הביא את ראיות בעל הדורות ראשונים לכך שגם ר' יוסי (שהיה מתלמידיו החדשים של ר"ע) נולד בערך בזמן חורבן המקדש</w:t>
      </w:r>
      <w:r>
        <w:rPr>
          <w:rFonts w:ascii="David" w:hAnsi="David" w:cs="David" w:hint="cs"/>
          <w:szCs w:val="20"/>
          <w:rtl/>
        </w:rPr>
        <w:t>. בפני משה על ה</w:t>
      </w:r>
      <w:r w:rsidRPr="00097D67">
        <w:rPr>
          <w:rFonts w:ascii="David" w:hAnsi="David" w:cs="David"/>
          <w:szCs w:val="20"/>
          <w:rtl/>
        </w:rPr>
        <w:t>ירושלמי סנהדרין פ"א ה"ב</w:t>
      </w:r>
      <w:r>
        <w:rPr>
          <w:rFonts w:ascii="David" w:hAnsi="David" w:cs="David" w:hint="cs"/>
          <w:szCs w:val="20"/>
          <w:rtl/>
        </w:rPr>
        <w:t xml:space="preserve"> "מכירים כוחך" הסביר שר"מ היה מבוגר מרשב"י, וכ"כ החיד"א בהשמטות שבסוף ספרו ככר לאדן.</w:t>
      </w:r>
      <w:r w:rsidRPr="00C07766">
        <w:rPr>
          <w:rFonts w:ascii="David" w:hAnsi="David" w:cs="David"/>
          <w:szCs w:val="20"/>
          <w:rtl/>
        </w:rPr>
        <w:t xml:space="preserve"> </w:t>
      </w:r>
      <w:r>
        <w:rPr>
          <w:rFonts w:ascii="David" w:hAnsi="David" w:cs="David" w:hint="cs"/>
          <w:szCs w:val="20"/>
          <w:rtl/>
        </w:rPr>
        <w:t xml:space="preserve">[אציין גם לדברי הגמ' </w:t>
      </w:r>
      <w:r w:rsidRPr="008B6D5B">
        <w:rPr>
          <w:rFonts w:ascii="David" w:hAnsi="David" w:cs="David"/>
          <w:szCs w:val="20"/>
          <w:rtl/>
        </w:rPr>
        <w:t xml:space="preserve">סנהדרין יד ע"א </w:t>
      </w:r>
      <w:r w:rsidRPr="008B6D5B">
        <w:rPr>
          <w:rFonts w:ascii="David" w:hAnsi="David" w:cs="David" w:hint="cs"/>
          <w:szCs w:val="20"/>
          <w:rtl/>
        </w:rPr>
        <w:t>שם מכונים חמשת תלמידיו של ר"ע "זקנים", ומדובר שם על התקופה בה מלכות רומי גזרה שאסור לסמוך והרגה בשל כך את ר' יהודה בן בבא, כלומר על התקופה שלאחר מרד בר כוכבא.</w:t>
      </w:r>
      <w:r>
        <w:rPr>
          <w:rFonts w:ascii="David" w:hAnsi="David" w:cs="David" w:hint="cs"/>
          <w:szCs w:val="20"/>
          <w:rtl/>
        </w:rPr>
        <w:t xml:space="preserve"> מכאן קצת ראיה שבאותה תקופה היו התלמידים הללו כבר בגיל מבוגר].</w:t>
      </w:r>
    </w:p>
  </w:footnote>
  <w:footnote w:id="57">
    <w:p w14:paraId="742C36BF" w14:textId="77777777" w:rsidR="00CA620A" w:rsidRPr="002202BF" w:rsidRDefault="00CA620A" w:rsidP="00D16EDC">
      <w:pPr>
        <w:pStyle w:val="a5"/>
        <w:spacing w:line="360" w:lineRule="auto"/>
        <w:rPr>
          <w:rFonts w:ascii="David" w:hAnsi="David" w:cs="David"/>
          <w:szCs w:val="20"/>
          <w:rtl/>
        </w:rPr>
      </w:pPr>
      <w:r w:rsidRPr="002202BF">
        <w:rPr>
          <w:rStyle w:val="a7"/>
          <w:rFonts w:ascii="David" w:hAnsi="David" w:cs="David"/>
          <w:szCs w:val="20"/>
        </w:rPr>
        <w:footnoteRef/>
      </w:r>
      <w:r w:rsidRPr="002202BF">
        <w:rPr>
          <w:rFonts w:ascii="David" w:hAnsi="David" w:cs="David"/>
          <w:szCs w:val="20"/>
          <w:rtl/>
        </w:rPr>
        <w:t xml:space="preserve"> ראיתי מי שהביא בשם הדורות ראשונים שהסיבה לכך שסמיכת ר"ע לא התקבלה אינה בגלל סיבות עקרוניות, אלא בגלל שבזמן שר"ע סמך את ר"מ היו שמדות ומלחמות וכדו' שגרמו לכך שלא נודעה ברבים עובדת סמיכתו. </w:t>
      </w:r>
      <w:r>
        <w:rPr>
          <w:rFonts w:ascii="David" w:hAnsi="David" w:cs="David" w:hint="cs"/>
          <w:szCs w:val="20"/>
          <w:rtl/>
        </w:rPr>
        <w:t xml:space="preserve">עוד ראיתי שבפירוש שיירי קרבן לירושלמי </w:t>
      </w:r>
      <w:r w:rsidRPr="00097D67">
        <w:rPr>
          <w:rFonts w:ascii="David" w:hAnsi="David" w:cs="David"/>
          <w:szCs w:val="20"/>
          <w:rtl/>
        </w:rPr>
        <w:t>סנהדרין פ"א ה"ב</w:t>
      </w:r>
      <w:r w:rsidRPr="002202BF">
        <w:rPr>
          <w:rFonts w:ascii="David" w:hAnsi="David" w:cs="David"/>
          <w:szCs w:val="20"/>
          <w:rtl/>
        </w:rPr>
        <w:t xml:space="preserve"> </w:t>
      </w:r>
      <w:r>
        <w:rPr>
          <w:rFonts w:ascii="David" w:hAnsi="David" w:cs="David" w:hint="cs"/>
          <w:szCs w:val="20"/>
          <w:rtl/>
        </w:rPr>
        <w:t xml:space="preserve">ד"ה "ישב ר"מ תחלה" הסביר שכיון שסמיכת ר"מ פגעה ברשב"י לכן ר"ע ביטלה. </w:t>
      </w:r>
      <w:r>
        <w:rPr>
          <w:rFonts w:ascii="David" w:hAnsi="David" w:cs="David"/>
          <w:szCs w:val="20"/>
          <w:rtl/>
        </w:rPr>
        <w:t>לפי</w:t>
      </w:r>
      <w:r>
        <w:rPr>
          <w:rFonts w:ascii="David" w:hAnsi="David" w:cs="David" w:hint="cs"/>
          <w:szCs w:val="20"/>
          <w:rtl/>
        </w:rPr>
        <w:t xml:space="preserve"> פירושים אלו</w:t>
      </w:r>
      <w:r w:rsidRPr="002202BF">
        <w:rPr>
          <w:rFonts w:ascii="David" w:hAnsi="David" w:cs="David"/>
          <w:szCs w:val="20"/>
          <w:rtl/>
        </w:rPr>
        <w:t xml:space="preserve"> אין מכאן הוכחה. </w:t>
      </w:r>
    </w:p>
  </w:footnote>
  <w:footnote w:id="58">
    <w:p w14:paraId="5F3D26CF" w14:textId="50B344C4"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w:t>
      </w:r>
      <w:r w:rsidR="00CA1723">
        <w:rPr>
          <w:rFonts w:ascii="David" w:hAnsi="David" w:cs="David" w:hint="cs"/>
          <w:szCs w:val="20"/>
          <w:rtl/>
        </w:rPr>
        <w:t xml:space="preserve">שו"ר שהראיה כנגד השיטה החדשה הובאה ע"י הרב משה צוריאל </w:t>
      </w:r>
      <w:r w:rsidR="00CA1723">
        <w:rPr>
          <w:rFonts w:ascii="David" w:hAnsi="David" w:cs="David" w:hint="cs"/>
          <w:sz w:val="22"/>
          <w:szCs w:val="20"/>
          <w:rtl/>
        </w:rPr>
        <w:t>(</w:t>
      </w:r>
      <w:r w:rsidR="00CA1723" w:rsidRPr="00097D67">
        <w:rPr>
          <w:rFonts w:ascii="David" w:hAnsi="David" w:cs="David"/>
          <w:szCs w:val="20"/>
          <w:rtl/>
        </w:rPr>
        <w:t xml:space="preserve">'לשעה ולדורות' </w:t>
      </w:r>
      <w:bookmarkStart w:id="2" w:name="_Hlk199405377"/>
      <w:r w:rsidR="00CA1723">
        <w:rPr>
          <w:rFonts w:ascii="David" w:hAnsi="David" w:cs="David" w:hint="cs"/>
          <w:szCs w:val="20"/>
          <w:rtl/>
        </w:rPr>
        <w:t>ה'תשע"ב ח"א עמ' שעח)</w:t>
      </w:r>
      <w:bookmarkEnd w:id="2"/>
      <w:r w:rsidR="00CA1723">
        <w:rPr>
          <w:rFonts w:ascii="David" w:hAnsi="David" w:cs="David" w:hint="cs"/>
          <w:szCs w:val="20"/>
          <w:rtl/>
        </w:rPr>
        <w:t xml:space="preserve">. </w:t>
      </w:r>
      <w:r w:rsidR="00F76AB1">
        <w:rPr>
          <w:rFonts w:ascii="David" w:hAnsi="David" w:cs="David" w:hint="cs"/>
          <w:szCs w:val="20"/>
          <w:rtl/>
        </w:rPr>
        <w:t xml:space="preserve">אחר פרסום מאמר זה </w:t>
      </w:r>
      <w:r w:rsidR="00785DE8">
        <w:rPr>
          <w:rFonts w:ascii="David" w:hAnsi="David" w:cs="David" w:hint="cs"/>
          <w:szCs w:val="20"/>
          <w:rtl/>
        </w:rPr>
        <w:t>(</w:t>
      </w:r>
      <w:r w:rsidR="00F76AB1">
        <w:rPr>
          <w:rFonts w:ascii="David" w:hAnsi="David" w:cs="David" w:hint="cs"/>
          <w:szCs w:val="20"/>
          <w:rtl/>
        </w:rPr>
        <w:t>במהדורתו השישית</w:t>
      </w:r>
      <w:r w:rsidR="00785DE8">
        <w:rPr>
          <w:rFonts w:ascii="David" w:hAnsi="David" w:cs="David" w:hint="cs"/>
          <w:szCs w:val="20"/>
          <w:rtl/>
        </w:rPr>
        <w:t>,</w:t>
      </w:r>
      <w:r w:rsidR="00F76AB1">
        <w:rPr>
          <w:rFonts w:ascii="David" w:hAnsi="David" w:cs="David" w:hint="cs"/>
          <w:szCs w:val="20"/>
          <w:rtl/>
        </w:rPr>
        <w:t xml:space="preserve"> אייר תשפ"ד) שלח אלי </w:t>
      </w:r>
      <w:r w:rsidR="00410635">
        <w:rPr>
          <w:rFonts w:ascii="David" w:hAnsi="David" w:cs="David" w:hint="cs"/>
          <w:szCs w:val="20"/>
          <w:rtl/>
        </w:rPr>
        <w:t xml:space="preserve">הרב שלמה מילגרום </w:t>
      </w:r>
      <w:r w:rsidR="00F76AB1">
        <w:rPr>
          <w:rFonts w:ascii="David" w:hAnsi="David" w:cs="David" w:hint="cs"/>
          <w:szCs w:val="20"/>
          <w:rtl/>
        </w:rPr>
        <w:t xml:space="preserve">מכתב, ואצטט כאן קטע מדבריו: </w:t>
      </w:r>
      <w:r w:rsidR="00410635">
        <w:rPr>
          <w:rFonts w:ascii="David" w:hAnsi="David" w:cs="David" w:hint="cs"/>
          <w:szCs w:val="20"/>
          <w:rtl/>
        </w:rPr>
        <w:t>"</w:t>
      </w:r>
      <w:r w:rsidR="00410635" w:rsidRPr="00F65F06">
        <w:rPr>
          <w:rFonts w:ascii="David" w:hAnsi="David" w:cs="David"/>
          <w:szCs w:val="20"/>
          <w:rtl/>
        </w:rPr>
        <w:t>מעולם סברתי כמסקנת דבריך כי השיטה החדשה לא ת</w:t>
      </w:r>
      <w:r w:rsidR="00F76AB1">
        <w:rPr>
          <w:rFonts w:ascii="David" w:hAnsi="David" w:cs="David" w:hint="cs"/>
          <w:szCs w:val="20"/>
          <w:rtl/>
        </w:rPr>
        <w:t>י</w:t>
      </w:r>
      <w:r w:rsidR="00410635" w:rsidRPr="00F65F06">
        <w:rPr>
          <w:rFonts w:ascii="David" w:hAnsi="David" w:cs="David"/>
          <w:szCs w:val="20"/>
          <w:rtl/>
        </w:rPr>
        <w:t>תכן</w:t>
      </w:r>
      <w:r w:rsidR="00F76AB1">
        <w:rPr>
          <w:rFonts w:ascii="David" w:hAnsi="David" w:cs="David" w:hint="cs"/>
          <w:szCs w:val="20"/>
          <w:rtl/>
        </w:rPr>
        <w:t>,</w:t>
      </w:r>
      <w:r w:rsidR="00410635" w:rsidRPr="00F65F06">
        <w:rPr>
          <w:rFonts w:ascii="David" w:hAnsi="David" w:cs="David"/>
          <w:szCs w:val="20"/>
          <w:rtl/>
        </w:rPr>
        <w:t> בעיקר מהסיבה הכרונולוגית, ועוד סברות שכולם הובאו במאמרך. אבל סבורני שקיימת אפשרות לשיטה שלישית</w:t>
      </w:r>
      <w:r w:rsidR="00F76AB1">
        <w:rPr>
          <w:rFonts w:ascii="David" w:hAnsi="David" w:cs="David" w:hint="cs"/>
          <w:szCs w:val="20"/>
          <w:rtl/>
        </w:rPr>
        <w:t>,</w:t>
      </w:r>
      <w:r w:rsidR="00410635" w:rsidRPr="00F65F06">
        <w:rPr>
          <w:rFonts w:ascii="David" w:hAnsi="David" w:cs="David"/>
          <w:szCs w:val="20"/>
          <w:rtl/>
        </w:rPr>
        <w:t xml:space="preserve"> ובה נוכל ליישב את דברי רב שרירא גאון שתלמידי רבי עקיבא מתו ב'שמדא', ולשלב פרשנות זו בפרקי חייו של רבי עקיבא. ההשערה הנוספת היא שתלמידי ר"ע לא מתו ב'מרד בר כוכבא' אלא ב'מרד הגדול' לפני חורבן בית המקדש</w:t>
      </w:r>
      <w:r w:rsidR="00410635">
        <w:rPr>
          <w:rFonts w:ascii="David" w:hAnsi="David" w:cs="David" w:hint="cs"/>
          <w:szCs w:val="20"/>
          <w:rtl/>
        </w:rPr>
        <w:t xml:space="preserve"> </w:t>
      </w:r>
      <w:r w:rsidR="00410635" w:rsidRPr="00F65F06">
        <w:rPr>
          <w:rFonts w:ascii="David" w:hAnsi="David" w:cs="David"/>
          <w:szCs w:val="20"/>
          <w:rtl/>
        </w:rPr>
        <w:t>(וראיתי מבין השיטין בדבריך שגם אתה רומז לכך, שמיתתם של תלמידי ר"ע הי</w:t>
      </w:r>
      <w:r w:rsidR="00410635">
        <w:rPr>
          <w:rFonts w:ascii="David" w:hAnsi="David" w:cs="David" w:hint="cs"/>
          <w:szCs w:val="20"/>
          <w:rtl/>
        </w:rPr>
        <w:t>י</w:t>
      </w:r>
      <w:r w:rsidR="00410635" w:rsidRPr="00F65F06">
        <w:rPr>
          <w:rFonts w:ascii="David" w:hAnsi="David" w:cs="David"/>
          <w:szCs w:val="20"/>
          <w:rtl/>
        </w:rPr>
        <w:t>תה לפני חורבן בית שני</w:t>
      </w:r>
      <w:r w:rsidR="00410635">
        <w:rPr>
          <w:rFonts w:ascii="David" w:hAnsi="David" w:cs="David" w:hint="cs"/>
          <w:szCs w:val="20"/>
          <w:rtl/>
        </w:rPr>
        <w:t xml:space="preserve">). </w:t>
      </w:r>
      <w:r w:rsidR="00410635" w:rsidRPr="00F65F06">
        <w:rPr>
          <w:rFonts w:ascii="David" w:hAnsi="David" w:cs="David"/>
          <w:szCs w:val="20"/>
          <w:rtl/>
        </w:rPr>
        <w:t>החשבון עולה כך</w:t>
      </w:r>
      <w:r w:rsidR="00410635">
        <w:rPr>
          <w:rFonts w:ascii="David" w:hAnsi="David" w:cs="David" w:hint="cs"/>
          <w:szCs w:val="20"/>
          <w:rtl/>
        </w:rPr>
        <w:t>:</w:t>
      </w:r>
      <w:r w:rsidR="00410635" w:rsidRPr="00F65F06">
        <w:rPr>
          <w:rFonts w:ascii="David" w:hAnsi="David" w:cs="David"/>
          <w:szCs w:val="20"/>
          <w:rtl/>
        </w:rPr>
        <w:t xml:space="preserve"> לפי סוגיית הגמרא א</w:t>
      </w:r>
      <w:r w:rsidR="00410635">
        <w:rPr>
          <w:rFonts w:ascii="David" w:hAnsi="David" w:cs="David" w:hint="cs"/>
          <w:szCs w:val="20"/>
          <w:rtl/>
        </w:rPr>
        <w:t>י</w:t>
      </w:r>
      <w:r w:rsidR="00410635" w:rsidRPr="00F65F06">
        <w:rPr>
          <w:rFonts w:ascii="David" w:hAnsi="David" w:cs="David"/>
          <w:szCs w:val="20"/>
          <w:rtl/>
        </w:rPr>
        <w:t>רע מרד בר כוכבא בשנת 52 לחורבן הבית, וקיימת סברא שבו בפרק או בסמוך לו נהרג רבי עקיבא. מכיו</w:t>
      </w:r>
      <w:r w:rsidR="00410635">
        <w:rPr>
          <w:rFonts w:ascii="David" w:hAnsi="David" w:cs="David" w:hint="cs"/>
          <w:szCs w:val="20"/>
          <w:rtl/>
        </w:rPr>
        <w:t>ו</w:t>
      </w:r>
      <w:r w:rsidR="00410635" w:rsidRPr="00F65F06">
        <w:rPr>
          <w:rFonts w:ascii="David" w:hAnsi="David" w:cs="David"/>
          <w:szCs w:val="20"/>
          <w:rtl/>
        </w:rPr>
        <w:t>ן ששנות חייו של ר"ע היו 120, נמצא שבשנת החורבן היה רבי עקיבא בן 68. מאידך</w:t>
      </w:r>
      <w:r w:rsidR="00410635">
        <w:rPr>
          <w:rFonts w:ascii="David" w:hAnsi="David" w:cs="David" w:hint="cs"/>
          <w:szCs w:val="20"/>
          <w:rtl/>
        </w:rPr>
        <w:t>,</w:t>
      </w:r>
      <w:r w:rsidR="00410635" w:rsidRPr="00F65F06">
        <w:rPr>
          <w:rFonts w:ascii="David" w:hAnsi="David" w:cs="David"/>
          <w:szCs w:val="20"/>
          <w:rtl/>
        </w:rPr>
        <w:t xml:space="preserve"> לפי סוגיית הגמ' שרבי עקיבא החל ללמוד תורה בגיל 40, ולמד תורה במשך 24 שנים שבסופן חזר לביתו כשהוא מוקף ב24,000 תלמידים, נמצא שכבר בגיל 64</w:t>
      </w:r>
      <w:r w:rsidR="00F76AB1">
        <w:rPr>
          <w:rFonts w:ascii="David" w:hAnsi="David" w:cs="David" w:hint="cs"/>
          <w:szCs w:val="20"/>
          <w:rtl/>
        </w:rPr>
        <w:t xml:space="preserve"> -</w:t>
      </w:r>
      <w:r w:rsidR="00410635" w:rsidRPr="00F65F06">
        <w:rPr>
          <w:rFonts w:ascii="David" w:hAnsi="David" w:cs="David"/>
          <w:szCs w:val="20"/>
          <w:rtl/>
        </w:rPr>
        <w:t xml:space="preserve"> ארבע שנים לפני החורבן</w:t>
      </w:r>
      <w:r w:rsidR="00F76AB1">
        <w:rPr>
          <w:rFonts w:ascii="David" w:hAnsi="David" w:cs="David" w:hint="cs"/>
          <w:szCs w:val="20"/>
          <w:rtl/>
        </w:rPr>
        <w:t xml:space="preserve"> -</w:t>
      </w:r>
      <w:r w:rsidR="00410635" w:rsidRPr="00F65F06">
        <w:rPr>
          <w:rFonts w:ascii="David" w:hAnsi="David" w:cs="David"/>
          <w:szCs w:val="20"/>
          <w:rtl/>
        </w:rPr>
        <w:t xml:space="preserve"> כבר היו לו 24,000 תלמידים. המרד הגדול פרץ בשנת 66 לספה"נ, ואם כך אפשר בהחלט להסביר שתלמידי רבי עקיבא מתו בשמד של שנות המרד</w:t>
      </w:r>
      <w:r w:rsidR="00410635">
        <w:rPr>
          <w:rFonts w:ascii="David" w:hAnsi="David" w:cs="David" w:hint="cs"/>
          <w:szCs w:val="20"/>
          <w:rtl/>
        </w:rPr>
        <w:t>,</w:t>
      </w:r>
      <w:r w:rsidR="00410635" w:rsidRPr="00F65F06">
        <w:rPr>
          <w:rFonts w:ascii="David" w:hAnsi="David" w:cs="David"/>
          <w:szCs w:val="20"/>
          <w:rtl/>
        </w:rPr>
        <w:t xml:space="preserve"> בראשיתו או בסופו. כך לא נצטרך לד</w:t>
      </w:r>
      <w:r w:rsidR="00077555">
        <w:rPr>
          <w:rFonts w:ascii="David" w:hAnsi="David" w:cs="David" w:hint="cs"/>
          <w:szCs w:val="20"/>
          <w:rtl/>
        </w:rPr>
        <w:t>ו</w:t>
      </w:r>
      <w:r w:rsidR="00410635" w:rsidRPr="00F65F06">
        <w:rPr>
          <w:rFonts w:ascii="David" w:hAnsi="David" w:cs="David"/>
          <w:szCs w:val="20"/>
          <w:rtl/>
        </w:rPr>
        <w:t>חק שרבי עקיבא שמר על מספר קבוע של תלמידיו למעלה מחמישים שנה (אם כי הדעת נוטה שעשרים וארבע אלף הוא מספר טיפולוגי), ויישאר זמן למכביר בו לימד ולמד ר"ע עם תלמידיו האחרונים</w:t>
      </w:r>
      <w:r w:rsidR="00410635" w:rsidRPr="00F65F06">
        <w:rPr>
          <w:rFonts w:ascii="David" w:hAnsi="David" w:cs="David"/>
          <w:szCs w:val="20"/>
        </w:rPr>
        <w:t>.</w:t>
      </w:r>
      <w:r w:rsidR="00410635">
        <w:rPr>
          <w:rFonts w:ascii="David" w:hAnsi="David" w:cs="David" w:hint="cs"/>
          <w:szCs w:val="20"/>
          <w:rtl/>
        </w:rPr>
        <w:t xml:space="preserve"> [</w:t>
      </w:r>
      <w:r w:rsidR="00410635" w:rsidRPr="00F65F06">
        <w:rPr>
          <w:rFonts w:ascii="David" w:hAnsi="David" w:cs="David"/>
          <w:szCs w:val="20"/>
          <w:rtl/>
        </w:rPr>
        <w:t>הסבירות היא, כי אם אכן מתו תלמידי ר"ע במרד הגדול, ארע הדבר בשנה האחרונה למרד היא שנת החורבן, שבו פלשו צבאות רומא ליהודה (מגבת ועד אנטיפרס)</w:t>
      </w:r>
      <w:r w:rsidR="00F76AB1">
        <w:rPr>
          <w:rFonts w:ascii="David" w:hAnsi="David" w:cs="David" w:hint="cs"/>
          <w:szCs w:val="20"/>
          <w:rtl/>
        </w:rPr>
        <w:t>,</w:t>
      </w:r>
      <w:r w:rsidR="00410635" w:rsidRPr="00F65F06">
        <w:rPr>
          <w:rFonts w:ascii="David" w:hAnsi="David" w:cs="David"/>
          <w:szCs w:val="20"/>
          <w:rtl/>
        </w:rPr>
        <w:t xml:space="preserve"> והזמן שבין פסח לעצרת תואם לימים של תחילת המצור על ירושלים, וייתכן עוד שהתלמידים 'נלכדו' בעיר הנצורה (ו'גבת ועד אנטיפרס' אלו מקומות המוצא של התלמידים ולא המקום בו שהו בעת מותם)</w:t>
      </w:r>
      <w:r w:rsidR="00F76AB1">
        <w:rPr>
          <w:rFonts w:ascii="David" w:hAnsi="David" w:cs="David" w:hint="cs"/>
          <w:szCs w:val="20"/>
          <w:rtl/>
        </w:rPr>
        <w:t>,</w:t>
      </w:r>
      <w:r w:rsidR="00410635" w:rsidRPr="00F65F06">
        <w:rPr>
          <w:rFonts w:ascii="David" w:hAnsi="David" w:cs="David"/>
          <w:szCs w:val="20"/>
          <w:rtl/>
        </w:rPr>
        <w:t xml:space="preserve"> ומתו בי</w:t>
      </w:r>
      <w:r w:rsidR="00410635">
        <w:rPr>
          <w:rFonts w:ascii="David" w:hAnsi="David" w:cs="David" w:hint="cs"/>
          <w:szCs w:val="20"/>
          <w:rtl/>
        </w:rPr>
        <w:t>י</w:t>
      </w:r>
      <w:r w:rsidR="00410635" w:rsidRPr="00F65F06">
        <w:rPr>
          <w:rFonts w:ascii="David" w:hAnsi="David" w:cs="David"/>
          <w:szCs w:val="20"/>
          <w:rtl/>
        </w:rPr>
        <w:t>סורי הרעב והצמא</w:t>
      </w:r>
      <w:r w:rsidR="00410635">
        <w:rPr>
          <w:rFonts w:ascii="David" w:hAnsi="David" w:cs="David" w:hint="cs"/>
          <w:szCs w:val="20"/>
          <w:rtl/>
        </w:rPr>
        <w:t>,</w:t>
      </w:r>
      <w:r w:rsidR="00410635" w:rsidRPr="00F65F06">
        <w:rPr>
          <w:rFonts w:ascii="David" w:hAnsi="David" w:cs="David"/>
          <w:szCs w:val="20"/>
          <w:rtl/>
        </w:rPr>
        <w:t xml:space="preserve"> ולכן נקראת מיתתם 'מיתה רע</w:t>
      </w:r>
      <w:r w:rsidR="00410635">
        <w:rPr>
          <w:rFonts w:ascii="David" w:hAnsi="David" w:cs="David" w:hint="cs"/>
          <w:szCs w:val="20"/>
          <w:rtl/>
        </w:rPr>
        <w:t xml:space="preserve">ה']. </w:t>
      </w:r>
      <w:r w:rsidR="00410635" w:rsidRPr="00F65F06">
        <w:rPr>
          <w:rFonts w:ascii="David" w:hAnsi="David" w:cs="David"/>
          <w:szCs w:val="20"/>
          <w:rtl/>
        </w:rPr>
        <w:t>סיבת מותם "מפני שלא נהגו כבוד זה בזה" תואמת יותר ל'רוח התקופה' של שלהי ימי בית שני, הימים בהם עלתה קרנה של המחלוקת הכיתתיות והפלגנות, לעומת ימי מרד בר כוכבא שהיו מפגן של אחדות</w:t>
      </w:r>
      <w:r w:rsidR="00410635">
        <w:rPr>
          <w:rFonts w:ascii="David" w:hAnsi="David" w:cs="David" w:hint="cs"/>
          <w:szCs w:val="20"/>
          <w:rtl/>
        </w:rPr>
        <w:t xml:space="preserve"> </w:t>
      </w:r>
      <w:r w:rsidR="00410635" w:rsidRPr="00F65F06">
        <w:rPr>
          <w:rFonts w:ascii="David" w:hAnsi="David" w:cs="David"/>
          <w:szCs w:val="20"/>
          <w:rtl/>
        </w:rPr>
        <w:t>והסתופפות סביב דגלו של בר כוכבא (מכל החכמים והתנאים שבאותו דור, לא מצא התלמוד לציין את דעתו הבודדת של רבי יוחנן בן תורתא שהתנגד למשיחיותו של בר כוכבא)</w:t>
      </w:r>
      <w:r w:rsidR="00410635">
        <w:rPr>
          <w:rFonts w:ascii="David" w:hAnsi="David" w:cs="David" w:hint="cs"/>
          <w:szCs w:val="20"/>
          <w:rtl/>
        </w:rPr>
        <w:t>,</w:t>
      </w:r>
      <w:r w:rsidR="00410635" w:rsidRPr="00F65F06">
        <w:rPr>
          <w:rFonts w:ascii="David" w:hAnsi="David" w:cs="David"/>
          <w:szCs w:val="20"/>
          <w:rtl/>
        </w:rPr>
        <w:t xml:space="preserve"> דבר שהתבטא גם בעמידה האיתנה והממושכת של המורדים מול חילו של אדרי</w:t>
      </w:r>
      <w:r w:rsidR="00410635">
        <w:rPr>
          <w:rFonts w:ascii="David" w:hAnsi="David" w:cs="David" w:hint="cs"/>
          <w:szCs w:val="20"/>
          <w:rtl/>
        </w:rPr>
        <w:t>א</w:t>
      </w:r>
      <w:r w:rsidR="00410635" w:rsidRPr="00F65F06">
        <w:rPr>
          <w:rFonts w:ascii="David" w:hAnsi="David" w:cs="David"/>
          <w:szCs w:val="20"/>
          <w:rtl/>
        </w:rPr>
        <w:t>נוס</w:t>
      </w:r>
      <w:r w:rsidR="00410635" w:rsidRPr="00F65F06">
        <w:rPr>
          <w:rFonts w:ascii="David" w:hAnsi="David" w:cs="David"/>
          <w:szCs w:val="20"/>
        </w:rPr>
        <w:t>.</w:t>
      </w:r>
      <w:r w:rsidR="00410635">
        <w:rPr>
          <w:rFonts w:ascii="David" w:hAnsi="David" w:cs="David" w:hint="cs"/>
          <w:szCs w:val="20"/>
          <w:rtl/>
        </w:rPr>
        <w:t xml:space="preserve"> </w:t>
      </w:r>
      <w:r w:rsidR="00410635" w:rsidRPr="00F65F06">
        <w:rPr>
          <w:rFonts w:ascii="David" w:hAnsi="David" w:cs="David"/>
          <w:szCs w:val="20"/>
          <w:rtl/>
        </w:rPr>
        <w:t>ההסבר לכך ש</w:t>
      </w:r>
      <w:r w:rsidR="00410635">
        <w:rPr>
          <w:rFonts w:ascii="David" w:hAnsi="David" w:cs="David" w:hint="cs"/>
          <w:szCs w:val="20"/>
          <w:rtl/>
        </w:rPr>
        <w:t>ה</w:t>
      </w:r>
      <w:r w:rsidR="00410635" w:rsidRPr="00F65F06">
        <w:rPr>
          <w:rFonts w:ascii="David" w:hAnsi="David" w:cs="David"/>
          <w:szCs w:val="20"/>
          <w:rtl/>
        </w:rPr>
        <w:t>תלמוד מסתיר את העבודה שתלמידי רבי עקיבא מתו על רקע המצור והחורבן אינה צנזורה פנימית, אלא אדרבה</w:t>
      </w:r>
      <w:r w:rsidR="00410635">
        <w:rPr>
          <w:rFonts w:ascii="David" w:hAnsi="David" w:cs="David" w:hint="cs"/>
          <w:szCs w:val="20"/>
          <w:rtl/>
        </w:rPr>
        <w:t>,</w:t>
      </w:r>
      <w:r w:rsidR="00410635" w:rsidRPr="00F65F06">
        <w:rPr>
          <w:rFonts w:ascii="David" w:hAnsi="David" w:cs="David"/>
          <w:szCs w:val="20"/>
          <w:rtl/>
        </w:rPr>
        <w:t xml:space="preserve"> המטרה היא לבודד את הא</w:t>
      </w:r>
      <w:r w:rsidR="00410635">
        <w:rPr>
          <w:rFonts w:ascii="David" w:hAnsi="David" w:cs="David" w:hint="cs"/>
          <w:szCs w:val="20"/>
          <w:rtl/>
        </w:rPr>
        <w:t>י</w:t>
      </w:r>
      <w:r w:rsidR="00410635" w:rsidRPr="00F65F06">
        <w:rPr>
          <w:rFonts w:ascii="David" w:hAnsi="David" w:cs="David"/>
          <w:szCs w:val="20"/>
          <w:rtl/>
        </w:rPr>
        <w:t>רוע ולא לראותו כחלק מהטרגדיה הגדולה של החורבן</w:t>
      </w:r>
      <w:r w:rsidR="00410635">
        <w:rPr>
          <w:rFonts w:ascii="David" w:hAnsi="David" w:cs="David" w:hint="cs"/>
          <w:szCs w:val="20"/>
          <w:rtl/>
        </w:rPr>
        <w:t>.</w:t>
      </w:r>
      <w:r w:rsidR="00410635" w:rsidRPr="00F65F06">
        <w:rPr>
          <w:rFonts w:ascii="David" w:hAnsi="David" w:cs="David"/>
          <w:szCs w:val="20"/>
          <w:rtl/>
        </w:rPr>
        <w:t xml:space="preserve"> כי הגמרא אינה ספר ה</w:t>
      </w:r>
      <w:r w:rsidR="00410635">
        <w:rPr>
          <w:rFonts w:ascii="David" w:hAnsi="David" w:cs="David" w:hint="cs"/>
          <w:szCs w:val="20"/>
          <w:rtl/>
        </w:rPr>
        <w:t>י</w:t>
      </w:r>
      <w:r w:rsidR="00410635" w:rsidRPr="00F65F06">
        <w:rPr>
          <w:rFonts w:ascii="David" w:hAnsi="David" w:cs="David"/>
          <w:szCs w:val="20"/>
          <w:rtl/>
        </w:rPr>
        <w:t>סטורי</w:t>
      </w:r>
      <w:r w:rsidR="00410635">
        <w:rPr>
          <w:rFonts w:ascii="David" w:hAnsi="David" w:cs="David" w:hint="cs"/>
          <w:szCs w:val="20"/>
          <w:rtl/>
        </w:rPr>
        <w:t>,</w:t>
      </w:r>
      <w:r w:rsidR="00410635" w:rsidRPr="00F65F06">
        <w:rPr>
          <w:rFonts w:ascii="David" w:hAnsi="David" w:cs="David"/>
          <w:szCs w:val="20"/>
          <w:rtl/>
        </w:rPr>
        <w:t> אלא מטרתה להעביר מסרים ולחנך, והמסר מהסוגיא הוא חשיבות לימוד התורה בשילוב המידות הטובות ואהבת הזולת</w:t>
      </w:r>
      <w:r w:rsidR="00410635">
        <w:rPr>
          <w:rFonts w:ascii="David" w:hAnsi="David" w:cs="David" w:hint="cs"/>
          <w:szCs w:val="20"/>
          <w:rtl/>
        </w:rPr>
        <w:t>.</w:t>
      </w:r>
      <w:r w:rsidR="00410635" w:rsidRPr="00F65F06">
        <w:rPr>
          <w:rFonts w:ascii="David" w:hAnsi="David" w:cs="David"/>
          <w:szCs w:val="20"/>
          <w:rtl/>
        </w:rPr>
        <w:t xml:space="preserve"> לו הוזכרה מיתת תלמידי רבי עקיבא בקונטק</w:t>
      </w:r>
      <w:r w:rsidR="00F76AB1">
        <w:rPr>
          <w:rFonts w:ascii="David" w:hAnsi="David" w:cs="David" w:hint="cs"/>
          <w:szCs w:val="20"/>
          <w:rtl/>
        </w:rPr>
        <w:t>ס</w:t>
      </w:r>
      <w:r w:rsidR="00410635" w:rsidRPr="00F65F06">
        <w:rPr>
          <w:rFonts w:ascii="David" w:hAnsi="David" w:cs="David"/>
          <w:szCs w:val="20"/>
          <w:rtl/>
        </w:rPr>
        <w:t>ט של החורבן, היינו מגמדים את הא</w:t>
      </w:r>
      <w:r w:rsidR="00410635">
        <w:rPr>
          <w:rFonts w:ascii="David" w:hAnsi="David" w:cs="David" w:hint="cs"/>
          <w:szCs w:val="20"/>
          <w:rtl/>
        </w:rPr>
        <w:t>י</w:t>
      </w:r>
      <w:r w:rsidR="00410635" w:rsidRPr="00F65F06">
        <w:rPr>
          <w:rFonts w:ascii="David" w:hAnsi="David" w:cs="David"/>
          <w:szCs w:val="20"/>
          <w:rtl/>
        </w:rPr>
        <w:t>רוע ורואים בו חלק מטרגדיית החורבן, ולא מקבלים את המסר אותו רצתה הגמרא להעביר לנו</w:t>
      </w:r>
      <w:r w:rsidR="00410635" w:rsidRPr="00F65F06">
        <w:rPr>
          <w:rFonts w:ascii="David" w:hAnsi="David" w:cs="David"/>
          <w:szCs w:val="20"/>
        </w:rPr>
        <w:t>.</w:t>
      </w:r>
      <w:r w:rsidR="00410635">
        <w:rPr>
          <w:rFonts w:ascii="David" w:hAnsi="David" w:cs="David" w:hint="cs"/>
          <w:szCs w:val="20"/>
          <w:rtl/>
        </w:rPr>
        <w:t xml:space="preserve"> </w:t>
      </w:r>
      <w:r w:rsidR="00410635" w:rsidRPr="00F65F06">
        <w:rPr>
          <w:rFonts w:ascii="David" w:hAnsi="David" w:cs="David"/>
          <w:szCs w:val="20"/>
          <w:rtl/>
        </w:rPr>
        <w:t>ייתכן מאד, שגם לעיני המתבונן מהצד בזמן ההוא (</w:t>
      </w:r>
      <w:r w:rsidR="006A2E9D">
        <w:rPr>
          <w:rFonts w:ascii="David" w:hAnsi="David" w:cs="David" w:hint="cs"/>
          <w:szCs w:val="20"/>
          <w:rtl/>
        </w:rPr>
        <w:t>'</w:t>
      </w:r>
      <w:r w:rsidR="00410635" w:rsidRPr="00F65F06">
        <w:rPr>
          <w:rFonts w:ascii="David" w:hAnsi="David" w:cs="David"/>
          <w:szCs w:val="20"/>
          <w:rtl/>
        </w:rPr>
        <w:t>דעת בעלי בתים</w:t>
      </w:r>
      <w:r w:rsidR="006A2E9D">
        <w:rPr>
          <w:rFonts w:ascii="David" w:hAnsi="David" w:cs="David" w:hint="cs"/>
          <w:szCs w:val="20"/>
          <w:rtl/>
        </w:rPr>
        <w:t>'</w:t>
      </w:r>
      <w:r w:rsidR="00410635" w:rsidRPr="00F65F06">
        <w:rPr>
          <w:rFonts w:ascii="David" w:hAnsi="David" w:cs="David"/>
          <w:szCs w:val="20"/>
          <w:rtl/>
        </w:rPr>
        <w:t>) לא ה</w:t>
      </w:r>
      <w:r w:rsidR="00410635">
        <w:rPr>
          <w:rFonts w:ascii="David" w:hAnsi="David" w:cs="David" w:hint="cs"/>
          <w:szCs w:val="20"/>
          <w:rtl/>
        </w:rPr>
        <w:t>י</w:t>
      </w:r>
      <w:r w:rsidR="00410635" w:rsidRPr="00F65F06">
        <w:rPr>
          <w:rFonts w:ascii="David" w:hAnsi="David" w:cs="David"/>
          <w:szCs w:val="20"/>
          <w:rtl/>
        </w:rPr>
        <w:t>יתה מיתת תלמידי רבי עקיבא חריגה ביחס לא</w:t>
      </w:r>
      <w:r w:rsidR="00410635">
        <w:rPr>
          <w:rFonts w:ascii="David" w:hAnsi="David" w:cs="David" w:hint="cs"/>
          <w:szCs w:val="20"/>
          <w:rtl/>
        </w:rPr>
        <w:t>י</w:t>
      </w:r>
      <w:r w:rsidR="00410635" w:rsidRPr="00F65F06">
        <w:rPr>
          <w:rFonts w:ascii="David" w:hAnsi="David" w:cs="David"/>
          <w:szCs w:val="20"/>
          <w:rtl/>
        </w:rPr>
        <w:t>רועי התקופה, והמידע על מותם השתלב במידע על מותם של כל הרוגי החרב והרעב בתקופת החורבן, וחז"ל (</w:t>
      </w:r>
      <w:r w:rsidR="006A2E9D">
        <w:rPr>
          <w:rFonts w:ascii="David" w:hAnsi="David" w:cs="David" w:hint="cs"/>
          <w:szCs w:val="20"/>
          <w:rtl/>
        </w:rPr>
        <w:t>'</w:t>
      </w:r>
      <w:r w:rsidR="00410635" w:rsidRPr="00F65F06">
        <w:rPr>
          <w:rFonts w:ascii="David" w:hAnsi="David" w:cs="David"/>
          <w:szCs w:val="20"/>
          <w:rtl/>
        </w:rPr>
        <w:t>דעת תורה</w:t>
      </w:r>
      <w:r w:rsidR="006A2E9D">
        <w:rPr>
          <w:rFonts w:ascii="David" w:hAnsi="David" w:cs="David" w:hint="cs"/>
          <w:szCs w:val="20"/>
          <w:rtl/>
        </w:rPr>
        <w:t>'</w:t>
      </w:r>
      <w:r w:rsidR="00410635" w:rsidRPr="00F65F06">
        <w:rPr>
          <w:rFonts w:ascii="David" w:hAnsi="David" w:cs="David"/>
          <w:szCs w:val="20"/>
          <w:rtl/>
        </w:rPr>
        <w:t>) בעומק עיונם הבינו שלא כך, שמיתתם לא ה</w:t>
      </w:r>
      <w:r w:rsidR="00410635">
        <w:rPr>
          <w:rFonts w:ascii="David" w:hAnsi="David" w:cs="David" w:hint="cs"/>
          <w:szCs w:val="20"/>
          <w:rtl/>
        </w:rPr>
        <w:t>י</w:t>
      </w:r>
      <w:r w:rsidR="00410635" w:rsidRPr="00F65F06">
        <w:rPr>
          <w:rFonts w:ascii="David" w:hAnsi="David" w:cs="David"/>
          <w:szCs w:val="20"/>
          <w:rtl/>
        </w:rPr>
        <w:t>יתה במקרה</w:t>
      </w:r>
      <w:r w:rsidR="00410635">
        <w:rPr>
          <w:rFonts w:ascii="David" w:hAnsi="David" w:cs="David" w:hint="cs"/>
          <w:szCs w:val="20"/>
          <w:rtl/>
        </w:rPr>
        <w:t>,</w:t>
      </w:r>
      <w:r w:rsidR="00410635" w:rsidRPr="00F65F06">
        <w:rPr>
          <w:rFonts w:ascii="David" w:hAnsi="David" w:cs="David"/>
          <w:szCs w:val="20"/>
          <w:rtl/>
        </w:rPr>
        <w:t xml:space="preserve"> כדרך שמתו רבים בא</w:t>
      </w:r>
      <w:r w:rsidR="00410635">
        <w:rPr>
          <w:rFonts w:ascii="David" w:hAnsi="David" w:cs="David" w:hint="cs"/>
          <w:szCs w:val="20"/>
          <w:rtl/>
        </w:rPr>
        <w:t>י</w:t>
      </w:r>
      <w:r w:rsidR="00410635" w:rsidRPr="00F65F06">
        <w:rPr>
          <w:rFonts w:ascii="David" w:hAnsi="David" w:cs="David"/>
          <w:szCs w:val="20"/>
          <w:rtl/>
        </w:rPr>
        <w:t>רועי החורבן, אלא ה</w:t>
      </w:r>
      <w:r w:rsidR="00410635">
        <w:rPr>
          <w:rFonts w:ascii="David" w:hAnsi="David" w:cs="David" w:hint="cs"/>
          <w:szCs w:val="20"/>
          <w:rtl/>
        </w:rPr>
        <w:t>י</w:t>
      </w:r>
      <w:r w:rsidR="00410635" w:rsidRPr="00F65F06">
        <w:rPr>
          <w:rFonts w:ascii="David" w:hAnsi="David" w:cs="David"/>
          <w:szCs w:val="20"/>
          <w:rtl/>
        </w:rPr>
        <w:t>יתה לה סיבה ייחודית שנבעה מחוסר הערכתם זה לזה, ולו היו שומרים האחד על כבודו של השני היו שורדים את אימי החורבן וניצולים</w:t>
      </w:r>
      <w:r w:rsidR="00410635">
        <w:rPr>
          <w:rFonts w:ascii="David" w:hAnsi="David" w:cs="David" w:hint="cs"/>
          <w:szCs w:val="20"/>
          <w:rtl/>
        </w:rPr>
        <w:t>.</w:t>
      </w:r>
      <w:r w:rsidR="00410635" w:rsidRPr="00F65F06">
        <w:rPr>
          <w:rFonts w:ascii="David" w:hAnsi="David" w:cs="David"/>
          <w:szCs w:val="20"/>
          <w:rtl/>
        </w:rPr>
        <w:t xml:space="preserve"> לכן הסתירו חז"ל את העובדה שהם מתו בזמן המרד והחורבן (ומסיבה זו אנו מצטערים ומתאבלים על מותם באבלות נפרדת מאבלות החורבן</w:t>
      </w:r>
      <w:r w:rsidR="00410635">
        <w:rPr>
          <w:rFonts w:ascii="David" w:hAnsi="David" w:cs="David" w:hint="cs"/>
          <w:szCs w:val="20"/>
          <w:rtl/>
        </w:rPr>
        <w:t>)...", ע"כ מדברי הרב מילגרום (עליהם ניתן להשיב, כמובן, כדרכה של תורה).</w:t>
      </w:r>
      <w:r w:rsidR="00077555">
        <w:rPr>
          <w:rFonts w:ascii="David" w:hAnsi="David" w:cs="David" w:hint="cs"/>
          <w:szCs w:val="20"/>
          <w:rtl/>
        </w:rPr>
        <w:t xml:space="preserve"> אגב, </w:t>
      </w:r>
      <w:r w:rsidR="00FE24EE">
        <w:rPr>
          <w:rFonts w:ascii="David" w:hAnsi="David" w:cs="David" w:hint="cs"/>
          <w:szCs w:val="20"/>
          <w:rtl/>
        </w:rPr>
        <w:t xml:space="preserve">ראיתי מי שהעיר </w:t>
      </w:r>
      <w:r w:rsidR="00077555" w:rsidRPr="00097D67">
        <w:rPr>
          <w:rFonts w:ascii="David" w:hAnsi="David" w:cs="David"/>
          <w:szCs w:val="20"/>
          <w:rtl/>
        </w:rPr>
        <w:t>שמכיו</w:t>
      </w:r>
      <w:r w:rsidR="00077555">
        <w:rPr>
          <w:rFonts w:ascii="David" w:hAnsi="David" w:cs="David" w:hint="cs"/>
          <w:szCs w:val="20"/>
          <w:rtl/>
        </w:rPr>
        <w:t>ו</w:t>
      </w:r>
      <w:r w:rsidR="00077555" w:rsidRPr="00097D67">
        <w:rPr>
          <w:rFonts w:ascii="David" w:hAnsi="David" w:cs="David"/>
          <w:szCs w:val="20"/>
          <w:rtl/>
        </w:rPr>
        <w:t xml:space="preserve">ן ש-24 אלף תלמידי ר"ע הפכו לתלמידיו כשהיה כבן 64, </w:t>
      </w:r>
      <w:r w:rsidR="00872C58">
        <w:rPr>
          <w:rFonts w:ascii="David" w:hAnsi="David" w:cs="David" w:hint="cs"/>
          <w:szCs w:val="20"/>
          <w:rtl/>
        </w:rPr>
        <w:t xml:space="preserve">ומסתבר שהיו אז בגיל 15 לפחות, </w:t>
      </w:r>
      <w:r w:rsidR="00077555" w:rsidRPr="00097D67">
        <w:rPr>
          <w:rFonts w:ascii="David" w:hAnsi="David" w:cs="David"/>
          <w:szCs w:val="20"/>
          <w:rtl/>
        </w:rPr>
        <w:t>ומכיו</w:t>
      </w:r>
      <w:r w:rsidR="00077555">
        <w:rPr>
          <w:rFonts w:ascii="David" w:hAnsi="David" w:cs="David" w:hint="cs"/>
          <w:szCs w:val="20"/>
          <w:rtl/>
        </w:rPr>
        <w:t>ו</w:t>
      </w:r>
      <w:r w:rsidR="00077555" w:rsidRPr="00097D67">
        <w:rPr>
          <w:rFonts w:ascii="David" w:hAnsi="David" w:cs="David"/>
          <w:szCs w:val="20"/>
          <w:rtl/>
        </w:rPr>
        <w:t>ן שר"ע נפטר בגיל 120 בזמן המרד, הרי שתלמידיו היו בזמן המרד כבני 70</w:t>
      </w:r>
      <w:r w:rsidR="00872C58">
        <w:rPr>
          <w:rFonts w:ascii="David" w:hAnsi="David" w:cs="David" w:hint="cs"/>
          <w:szCs w:val="20"/>
          <w:rtl/>
        </w:rPr>
        <w:t xml:space="preserve"> לכל הפחות</w:t>
      </w:r>
      <w:r w:rsidR="00077555" w:rsidRPr="00097D67">
        <w:rPr>
          <w:rFonts w:ascii="David" w:hAnsi="David" w:cs="David"/>
          <w:szCs w:val="20"/>
          <w:rtl/>
        </w:rPr>
        <w:t>, ולכן לא מסתבר שהם לחמו בפועל במרד</w:t>
      </w:r>
      <w:r w:rsidR="00872C58">
        <w:rPr>
          <w:rFonts w:ascii="David" w:hAnsi="David" w:cs="David" w:hint="cs"/>
          <w:szCs w:val="20"/>
          <w:rtl/>
        </w:rPr>
        <w:t>, ובכך יש קושיא כלפי הטוענים ש-24 אלף תלמידיו שמתו נהרגו במהלך מרד בר כוכבא</w:t>
      </w:r>
      <w:r w:rsidR="00FE24EE">
        <w:rPr>
          <w:rFonts w:ascii="David" w:hAnsi="David" w:cs="David" w:hint="cs"/>
          <w:szCs w:val="20"/>
          <w:rtl/>
        </w:rPr>
        <w:t xml:space="preserve"> (וראה גם </w:t>
      </w:r>
      <w:r w:rsidR="00FE24EE" w:rsidRPr="00097D67">
        <w:rPr>
          <w:rFonts w:ascii="David" w:hAnsi="David" w:cs="David"/>
          <w:szCs w:val="20"/>
          <w:rtl/>
        </w:rPr>
        <w:t>'תורה שבעל פה'</w:t>
      </w:r>
      <w:r w:rsidR="00FE24EE">
        <w:rPr>
          <w:rFonts w:ascii="David" w:hAnsi="David" w:cs="David" w:hint="cs"/>
          <w:szCs w:val="20"/>
          <w:rtl/>
        </w:rPr>
        <w:t xml:space="preserve"> ל</w:t>
      </w:r>
      <w:r w:rsidR="00FE24EE" w:rsidRPr="00097D67">
        <w:rPr>
          <w:rFonts w:ascii="David" w:hAnsi="David" w:cs="David"/>
          <w:szCs w:val="20"/>
          <w:rtl/>
        </w:rPr>
        <w:t>רב יהושע ענבל, הוצאת מוסד הרב קוק</w:t>
      </w:r>
      <w:r w:rsidR="00FE24EE">
        <w:rPr>
          <w:rFonts w:ascii="David" w:hAnsi="David" w:cs="David" w:hint="cs"/>
          <w:szCs w:val="20"/>
          <w:rtl/>
        </w:rPr>
        <w:t>, עמ' 78</w:t>
      </w:r>
      <w:r w:rsidR="00FE24EE" w:rsidRPr="00097D67">
        <w:rPr>
          <w:rFonts w:ascii="David" w:hAnsi="David" w:cs="David"/>
          <w:szCs w:val="20"/>
          <w:rtl/>
        </w:rPr>
        <w:t>)</w:t>
      </w:r>
      <w:r w:rsidR="00077555" w:rsidRPr="00097D67">
        <w:rPr>
          <w:rFonts w:ascii="David" w:hAnsi="David" w:cs="David"/>
          <w:szCs w:val="20"/>
          <w:rtl/>
        </w:rPr>
        <w:t xml:space="preserve">. לענ"ד ניתן להשיב </w:t>
      </w:r>
      <w:r w:rsidR="00872C58">
        <w:rPr>
          <w:rFonts w:ascii="David" w:hAnsi="David" w:cs="David" w:hint="cs"/>
          <w:szCs w:val="20"/>
          <w:rtl/>
        </w:rPr>
        <w:t>ו</w:t>
      </w:r>
      <w:r w:rsidR="00077555" w:rsidRPr="00097D67">
        <w:rPr>
          <w:rFonts w:ascii="David" w:hAnsi="David" w:cs="David"/>
          <w:szCs w:val="20"/>
          <w:rtl/>
        </w:rPr>
        <w:t>לומר שהם תמכו במרד מבחינה מוראלית</w:t>
      </w:r>
      <w:r w:rsidR="00872C58">
        <w:rPr>
          <w:rFonts w:ascii="David" w:hAnsi="David" w:cs="David" w:hint="cs"/>
          <w:szCs w:val="20"/>
          <w:rtl/>
        </w:rPr>
        <w:t xml:space="preserve"> ומשום כך נהרגו,</w:t>
      </w:r>
      <w:r w:rsidR="00077555" w:rsidRPr="00097D67">
        <w:rPr>
          <w:rFonts w:ascii="David" w:hAnsi="David" w:cs="David"/>
          <w:szCs w:val="20"/>
          <w:rtl/>
        </w:rPr>
        <w:t xml:space="preserve"> </w:t>
      </w:r>
      <w:r w:rsidR="00077555">
        <w:rPr>
          <w:rFonts w:ascii="David" w:hAnsi="David" w:cs="David" w:hint="cs"/>
          <w:szCs w:val="20"/>
          <w:rtl/>
        </w:rPr>
        <w:t>וניתן גם לומר ש</w:t>
      </w:r>
      <w:r w:rsidR="00872C58">
        <w:rPr>
          <w:rFonts w:ascii="David" w:hAnsi="David" w:cs="David" w:hint="cs"/>
          <w:szCs w:val="20"/>
          <w:rtl/>
        </w:rPr>
        <w:t xml:space="preserve">אלו שנהרגו היו </w:t>
      </w:r>
      <w:r w:rsidR="00077555">
        <w:rPr>
          <w:rFonts w:ascii="David" w:hAnsi="David" w:cs="David" w:hint="cs"/>
          <w:szCs w:val="20"/>
          <w:rtl/>
        </w:rPr>
        <w:t>תלמידי-תלמידיו</w:t>
      </w:r>
      <w:r w:rsidR="00077555" w:rsidRPr="00097D67">
        <w:rPr>
          <w:rFonts w:ascii="David" w:hAnsi="David" w:cs="David"/>
          <w:szCs w:val="20"/>
          <w:rtl/>
        </w:rPr>
        <w:t xml:space="preserve">, </w:t>
      </w:r>
      <w:r w:rsidR="00872C58">
        <w:rPr>
          <w:rFonts w:ascii="David" w:hAnsi="David" w:cs="David" w:hint="cs"/>
          <w:szCs w:val="20"/>
          <w:rtl/>
        </w:rPr>
        <w:t xml:space="preserve">והמספר 24 אלף הוא מספר </w:t>
      </w:r>
      <w:r w:rsidR="00872C58" w:rsidRPr="00F65F06">
        <w:rPr>
          <w:rFonts w:ascii="David" w:hAnsi="David" w:cs="David"/>
          <w:szCs w:val="20"/>
          <w:rtl/>
        </w:rPr>
        <w:t>טיפולוגי</w:t>
      </w:r>
      <w:r w:rsidR="00872C58">
        <w:rPr>
          <w:rFonts w:ascii="David" w:hAnsi="David" w:cs="David" w:hint="cs"/>
          <w:szCs w:val="20"/>
          <w:rtl/>
        </w:rPr>
        <w:t xml:space="preserve">, </w:t>
      </w:r>
      <w:r w:rsidR="00077555" w:rsidRPr="00097D67">
        <w:rPr>
          <w:rFonts w:ascii="David" w:hAnsi="David" w:cs="David"/>
          <w:szCs w:val="20"/>
          <w:rtl/>
        </w:rPr>
        <w:t>ואכמ"ל.</w:t>
      </w:r>
    </w:p>
  </w:footnote>
  <w:footnote w:id="59">
    <w:p w14:paraId="4806C2EB"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משנה תענית ד, ו, והעיר על כך בספר 'אלף דור' (ירוחם הורוביץ, ת"א תשס"ה, ח"ב, עמ' 138), וראה מה שהשיב על כך ב'שיר התקדש חג – ל"ג בעומר' בשם מו"ר הרצי"ה קוק.</w:t>
      </w:r>
    </w:p>
  </w:footnote>
  <w:footnote w:id="60">
    <w:p w14:paraId="4670848B" w14:textId="78990A22"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w:t>
      </w:r>
      <w:r w:rsidR="008753A5">
        <w:rPr>
          <w:rFonts w:ascii="David" w:hAnsi="David" w:cs="David" w:hint="cs"/>
          <w:szCs w:val="20"/>
          <w:rtl/>
        </w:rPr>
        <w:t>שלשת ההנחות אינם מוסכמות:</w:t>
      </w:r>
      <w:r w:rsidR="00912C0F">
        <w:rPr>
          <w:rFonts w:ascii="David" w:hAnsi="David" w:cs="David" w:hint="cs"/>
          <w:szCs w:val="20"/>
          <w:rtl/>
        </w:rPr>
        <w:t xml:space="preserve"> א. </w:t>
      </w:r>
      <w:r w:rsidRPr="00097D67">
        <w:rPr>
          <w:rFonts w:ascii="David" w:hAnsi="David" w:cs="David"/>
          <w:szCs w:val="20"/>
          <w:rtl/>
        </w:rPr>
        <w:t>ההנחה לפיה ר"ע מת במרד בר כוכבא אינה מוסכמת. כך אמנם</w:t>
      </w:r>
      <w:r>
        <w:rPr>
          <w:rFonts w:ascii="David" w:hAnsi="David" w:cs="David"/>
          <w:szCs w:val="20"/>
          <w:rtl/>
        </w:rPr>
        <w:t xml:space="preserve"> דעת </w:t>
      </w:r>
      <w:r>
        <w:rPr>
          <w:rFonts w:ascii="David" w:hAnsi="David" w:cs="David" w:hint="cs"/>
          <w:szCs w:val="20"/>
          <w:rtl/>
        </w:rPr>
        <w:t xml:space="preserve">רוב החכמים, כגון </w:t>
      </w:r>
      <w:r w:rsidRPr="005B3FCA">
        <w:rPr>
          <w:rFonts w:ascii="David" w:hAnsi="David" w:cs="David" w:hint="cs"/>
          <w:szCs w:val="20"/>
          <w:rtl/>
        </w:rPr>
        <w:t>ספר הקבלה לראב"ד</w:t>
      </w:r>
      <w:r>
        <w:rPr>
          <w:rFonts w:ascii="David" w:hAnsi="David" w:cs="David" w:hint="cs"/>
          <w:szCs w:val="20"/>
          <w:rtl/>
        </w:rPr>
        <w:t xml:space="preserve"> (מהד' פילדלפיה תשכ"ז עמ' 21)</w:t>
      </w:r>
      <w:r w:rsidRPr="005B3FCA">
        <w:rPr>
          <w:rFonts w:ascii="David" w:hAnsi="David" w:cs="David"/>
          <w:szCs w:val="20"/>
          <w:rtl/>
        </w:rPr>
        <w:t>,</w:t>
      </w:r>
      <w:r w:rsidRPr="00097D67">
        <w:rPr>
          <w:rFonts w:ascii="David" w:hAnsi="David" w:cs="David"/>
          <w:szCs w:val="20"/>
          <w:rtl/>
        </w:rPr>
        <w:t xml:space="preserve"> </w:t>
      </w:r>
      <w:r>
        <w:rPr>
          <w:rFonts w:ascii="David" w:hAnsi="David" w:cs="David" w:hint="cs"/>
          <w:szCs w:val="20"/>
          <w:rtl/>
        </w:rPr>
        <w:t>ה</w:t>
      </w:r>
      <w:r w:rsidRPr="005B3FCA">
        <w:rPr>
          <w:rFonts w:ascii="David" w:hAnsi="David" w:cs="David" w:hint="cs"/>
          <w:szCs w:val="20"/>
          <w:rtl/>
        </w:rPr>
        <w:t xml:space="preserve">מאירי </w:t>
      </w:r>
      <w:r>
        <w:rPr>
          <w:rFonts w:ascii="David" w:hAnsi="David" w:cs="David" w:hint="cs"/>
          <w:szCs w:val="20"/>
          <w:rtl/>
        </w:rPr>
        <w:t>(</w:t>
      </w:r>
      <w:r w:rsidRPr="005B3FCA">
        <w:rPr>
          <w:rFonts w:ascii="David" w:hAnsi="David" w:cs="David" w:hint="cs"/>
          <w:szCs w:val="20"/>
          <w:rtl/>
        </w:rPr>
        <w:t>בסדר הקבלה, הנדפס בתוך מסכת אבות מהדורת 'משנת ראובן', מה"ק ה'תשס"ה, עמ' ס'</w:t>
      </w:r>
      <w:r>
        <w:rPr>
          <w:rFonts w:ascii="David" w:hAnsi="David" w:cs="David" w:hint="cs"/>
          <w:szCs w:val="20"/>
          <w:rtl/>
        </w:rPr>
        <w:t xml:space="preserve">), </w:t>
      </w:r>
      <w:r>
        <w:rPr>
          <w:rFonts w:ascii="David" w:hAnsi="David" w:cs="David"/>
          <w:szCs w:val="20"/>
          <w:rtl/>
        </w:rPr>
        <w:t xml:space="preserve">ה'צמח דוד' </w:t>
      </w:r>
      <w:r>
        <w:rPr>
          <w:rFonts w:ascii="David" w:hAnsi="David" w:cs="David" w:hint="cs"/>
          <w:szCs w:val="20"/>
          <w:rtl/>
        </w:rPr>
        <w:t>(</w:t>
      </w:r>
      <w:r>
        <w:rPr>
          <w:rFonts w:ascii="David" w:hAnsi="David" w:cs="David"/>
          <w:szCs w:val="20"/>
          <w:rtl/>
        </w:rPr>
        <w:t>שנת ג"א תתפ</w:t>
      </w:r>
      <w:r>
        <w:rPr>
          <w:rFonts w:ascii="David" w:hAnsi="David" w:cs="David" w:hint="cs"/>
          <w:szCs w:val="20"/>
          <w:rtl/>
        </w:rPr>
        <w:t>)</w:t>
      </w:r>
      <w:r>
        <w:rPr>
          <w:rFonts w:ascii="David" w:hAnsi="David" w:cs="David"/>
          <w:szCs w:val="20"/>
          <w:rtl/>
        </w:rPr>
        <w:t>,</w:t>
      </w:r>
      <w:r>
        <w:rPr>
          <w:rFonts w:ascii="David" w:hAnsi="David" w:cs="David" w:hint="cs"/>
          <w:szCs w:val="20"/>
          <w:rtl/>
        </w:rPr>
        <w:t xml:space="preserve"> סדר הדורות (שנת ג'תת"מ וכן ג'תת"פ), ועוד (וראה גם מסכת שמחות ח, ט), </w:t>
      </w:r>
      <w:r w:rsidRPr="00097D67">
        <w:rPr>
          <w:rFonts w:ascii="David" w:hAnsi="David" w:cs="David"/>
          <w:szCs w:val="20"/>
          <w:rtl/>
        </w:rPr>
        <w:t>אולם לשיטת הרד"ל (סוף קונטרס בית צדיק הנדפס לפני פרקי דרבי אליעזר, בהערה אות א, הוצאת זכרון אהרן ירושלים תשס"ה עמ' כג) ארבעים השנה האחרונות בחייו של ר"ע (מתוך 120 שנותיו)</w:t>
      </w:r>
      <w:r w:rsidR="0016200A">
        <w:rPr>
          <w:rFonts w:ascii="David" w:hAnsi="David" w:cs="David" w:hint="cs"/>
          <w:szCs w:val="20"/>
          <w:rtl/>
        </w:rPr>
        <w:t xml:space="preserve">, בהם לפי </w:t>
      </w:r>
      <w:r w:rsidR="0016200A" w:rsidRPr="00FA1720">
        <w:rPr>
          <w:rFonts w:ascii="David" w:hAnsi="David" w:cs="David" w:hint="cs"/>
          <w:szCs w:val="20"/>
          <w:rtl/>
        </w:rPr>
        <w:t xml:space="preserve">הספרי </w:t>
      </w:r>
      <w:r w:rsidR="00FA1720" w:rsidRPr="00FA1720">
        <w:rPr>
          <w:rFonts w:ascii="David" w:hAnsi="David" w:cs="David" w:hint="cs"/>
          <w:szCs w:val="20"/>
          <w:rtl/>
        </w:rPr>
        <w:t xml:space="preserve">וזאת הברכה </w:t>
      </w:r>
      <w:r w:rsidR="0016200A">
        <w:rPr>
          <w:rFonts w:ascii="David" w:hAnsi="David" w:cs="David" w:hint="cs"/>
          <w:szCs w:val="20"/>
          <w:rtl/>
        </w:rPr>
        <w:t xml:space="preserve">הוא </w:t>
      </w:r>
      <w:r w:rsidR="00C43A97">
        <w:rPr>
          <w:rFonts w:ascii="David" w:hAnsi="David" w:cs="David" w:hint="cs"/>
          <w:szCs w:val="20"/>
          <w:rtl/>
        </w:rPr>
        <w:t>"</w:t>
      </w:r>
      <w:r w:rsidR="0016200A">
        <w:rPr>
          <w:rFonts w:ascii="David" w:hAnsi="David" w:cs="David" w:hint="cs"/>
          <w:szCs w:val="20"/>
          <w:rtl/>
        </w:rPr>
        <w:t>פ</w:t>
      </w:r>
      <w:r w:rsidR="00634531">
        <w:rPr>
          <w:rFonts w:ascii="David" w:hAnsi="David" w:cs="David" w:hint="cs"/>
          <w:szCs w:val="20"/>
          <w:rtl/>
        </w:rPr>
        <w:t>י</w:t>
      </w:r>
      <w:r w:rsidR="0016200A">
        <w:rPr>
          <w:rFonts w:ascii="David" w:hAnsi="David" w:cs="David" w:hint="cs"/>
          <w:szCs w:val="20"/>
          <w:rtl/>
        </w:rPr>
        <w:t>רנס את ישראל</w:t>
      </w:r>
      <w:r w:rsidR="00C43A97">
        <w:rPr>
          <w:rFonts w:ascii="David" w:hAnsi="David" w:cs="David" w:hint="cs"/>
          <w:szCs w:val="20"/>
          <w:rtl/>
        </w:rPr>
        <w:t>"</w:t>
      </w:r>
      <w:r w:rsidR="00F67083">
        <w:rPr>
          <w:rFonts w:ascii="David" w:hAnsi="David" w:cs="David" w:hint="cs"/>
          <w:szCs w:val="20"/>
          <w:rtl/>
        </w:rPr>
        <w:t xml:space="preserve"> </w:t>
      </w:r>
      <w:r w:rsidRPr="00097D67">
        <w:rPr>
          <w:rFonts w:ascii="David" w:hAnsi="David" w:cs="David"/>
          <w:szCs w:val="20"/>
          <w:rtl/>
        </w:rPr>
        <w:t>התחילו רק אחרי מרד בר כוכבא</w:t>
      </w:r>
      <w:r>
        <w:rPr>
          <w:rFonts w:ascii="David" w:hAnsi="David" w:cs="David" w:hint="cs"/>
          <w:szCs w:val="20"/>
          <w:rtl/>
        </w:rPr>
        <w:t xml:space="preserve"> (</w:t>
      </w:r>
      <w:r w:rsidR="00DF1659">
        <w:rPr>
          <w:rFonts w:ascii="David" w:hAnsi="David" w:cs="David" w:hint="cs"/>
          <w:szCs w:val="20"/>
          <w:rtl/>
        </w:rPr>
        <w:t xml:space="preserve">וראייתו </w:t>
      </w:r>
      <w:r w:rsidR="00DF1659" w:rsidRPr="00C43A97">
        <w:rPr>
          <w:rFonts w:ascii="David" w:hAnsi="David" w:cs="David" w:hint="cs"/>
          <w:szCs w:val="20"/>
          <w:rtl/>
        </w:rPr>
        <w:t>מגיטין נז ע"א</w:t>
      </w:r>
      <w:r w:rsidR="00DF1659">
        <w:rPr>
          <w:rFonts w:ascii="David" w:hAnsi="David" w:cs="David" w:hint="cs"/>
          <w:szCs w:val="20"/>
          <w:rtl/>
        </w:rPr>
        <w:t xml:space="preserve"> משם עולה </w:t>
      </w:r>
      <w:r w:rsidR="00F67083">
        <w:rPr>
          <w:rFonts w:ascii="David" w:hAnsi="David" w:cs="David" w:hint="cs"/>
          <w:szCs w:val="20"/>
          <w:rtl/>
        </w:rPr>
        <w:t>ש</w:t>
      </w:r>
      <w:r w:rsidR="00DF1659">
        <w:rPr>
          <w:rFonts w:ascii="David" w:hAnsi="David" w:cs="David" w:hint="cs"/>
          <w:szCs w:val="20"/>
          <w:rtl/>
        </w:rPr>
        <w:t xml:space="preserve">רבי אליעזר </w:t>
      </w:r>
      <w:r w:rsidR="00F67083">
        <w:rPr>
          <w:rFonts w:ascii="David" w:hAnsi="David" w:cs="David" w:hint="cs"/>
          <w:szCs w:val="20"/>
          <w:rtl/>
        </w:rPr>
        <w:t xml:space="preserve">רבו </w:t>
      </w:r>
      <w:r w:rsidR="00DF1659">
        <w:rPr>
          <w:rFonts w:ascii="David" w:hAnsi="David" w:cs="David" w:hint="cs"/>
          <w:szCs w:val="20"/>
          <w:rtl/>
        </w:rPr>
        <w:t xml:space="preserve">ראה את חורבן ביתר, </w:t>
      </w:r>
      <w:r w:rsidR="00C43A97">
        <w:rPr>
          <w:rFonts w:ascii="David" w:hAnsi="David" w:cs="David" w:hint="cs"/>
          <w:szCs w:val="20"/>
          <w:rtl/>
        </w:rPr>
        <w:t xml:space="preserve">וכן הוא בכל כתבי היד שם, </w:t>
      </w:r>
      <w:r w:rsidR="001039B8">
        <w:rPr>
          <w:rFonts w:ascii="David" w:hAnsi="David" w:cs="David" w:hint="cs"/>
          <w:szCs w:val="20"/>
          <w:rtl/>
        </w:rPr>
        <w:t>ו</w:t>
      </w:r>
      <w:r w:rsidR="0085032D">
        <w:rPr>
          <w:rFonts w:ascii="David" w:hAnsi="David" w:cs="David" w:hint="cs"/>
          <w:szCs w:val="20"/>
          <w:rtl/>
        </w:rPr>
        <w:t xml:space="preserve">הרי לא </w:t>
      </w:r>
      <w:r w:rsidR="00F67083">
        <w:rPr>
          <w:rFonts w:ascii="David" w:hAnsi="David" w:cs="David" w:hint="cs"/>
          <w:szCs w:val="20"/>
          <w:rtl/>
        </w:rPr>
        <w:t>ייתכן ש</w:t>
      </w:r>
      <w:r w:rsidR="00F67083" w:rsidRPr="007676AA">
        <w:rPr>
          <w:rFonts w:ascii="David" w:hAnsi="David" w:cs="David" w:hint="cs"/>
          <w:szCs w:val="20"/>
          <w:rtl/>
        </w:rPr>
        <w:t xml:space="preserve">ר"ע </w:t>
      </w:r>
      <w:r w:rsidR="00C43A97" w:rsidRPr="007676AA">
        <w:rPr>
          <w:rFonts w:ascii="David" w:hAnsi="David" w:cs="David" w:hint="cs"/>
          <w:szCs w:val="20"/>
          <w:rtl/>
        </w:rPr>
        <w:t>"פ</w:t>
      </w:r>
      <w:r w:rsidR="00634531" w:rsidRPr="007676AA">
        <w:rPr>
          <w:rFonts w:ascii="David" w:hAnsi="David" w:cs="David" w:hint="cs"/>
          <w:szCs w:val="20"/>
          <w:rtl/>
        </w:rPr>
        <w:t>י</w:t>
      </w:r>
      <w:r w:rsidR="00C43A97" w:rsidRPr="007676AA">
        <w:rPr>
          <w:rFonts w:ascii="David" w:hAnsi="David" w:cs="David" w:hint="cs"/>
          <w:szCs w:val="20"/>
          <w:rtl/>
        </w:rPr>
        <w:t xml:space="preserve">רנס" </w:t>
      </w:r>
      <w:r w:rsidR="00F67083" w:rsidRPr="007676AA">
        <w:rPr>
          <w:rFonts w:ascii="David" w:hAnsi="David" w:cs="David" w:hint="cs"/>
          <w:szCs w:val="20"/>
          <w:rtl/>
        </w:rPr>
        <w:t>את ישראל</w:t>
      </w:r>
      <w:r w:rsidR="00C43A97" w:rsidRPr="007676AA">
        <w:rPr>
          <w:rFonts w:ascii="David" w:hAnsi="David" w:cs="David" w:hint="cs"/>
          <w:szCs w:val="20"/>
          <w:rtl/>
        </w:rPr>
        <w:t>, כלומר</w:t>
      </w:r>
      <w:r w:rsidR="00C43A97" w:rsidRPr="007676AA">
        <w:rPr>
          <w:rFonts w:ascii="David" w:hAnsi="David" w:cs="David" w:hint="cs"/>
          <w:szCs w:val="20"/>
          <w:rtl/>
        </w:rPr>
        <w:t xml:space="preserve"> הנהיג</w:t>
      </w:r>
      <w:r w:rsidR="00C43A97" w:rsidRPr="007676AA">
        <w:rPr>
          <w:rFonts w:ascii="David" w:hAnsi="David" w:cs="David" w:hint="cs"/>
          <w:szCs w:val="20"/>
          <w:rtl/>
        </w:rPr>
        <w:t>ם,</w:t>
      </w:r>
      <w:r w:rsidR="00C43A97" w:rsidRPr="007676AA">
        <w:rPr>
          <w:rFonts w:ascii="David" w:hAnsi="David" w:cs="David" w:hint="cs"/>
          <w:szCs w:val="20"/>
          <w:rtl/>
        </w:rPr>
        <w:t xml:space="preserve"> </w:t>
      </w:r>
      <w:r w:rsidR="0085032D" w:rsidRPr="007676AA">
        <w:rPr>
          <w:rFonts w:ascii="David" w:hAnsi="David" w:cs="David" w:hint="cs"/>
          <w:szCs w:val="20"/>
          <w:rtl/>
        </w:rPr>
        <w:t>ב</w:t>
      </w:r>
      <w:r w:rsidR="00C43A97" w:rsidRPr="007676AA">
        <w:rPr>
          <w:rFonts w:ascii="David" w:hAnsi="David" w:cs="David" w:hint="cs"/>
          <w:szCs w:val="20"/>
          <w:rtl/>
        </w:rPr>
        <w:t>עוד</w:t>
      </w:r>
      <w:r w:rsidR="0085032D" w:rsidRPr="007676AA">
        <w:rPr>
          <w:rFonts w:ascii="David" w:hAnsi="David" w:cs="David" w:hint="cs"/>
          <w:szCs w:val="20"/>
          <w:rtl/>
        </w:rPr>
        <w:t xml:space="preserve"> רבו</w:t>
      </w:r>
      <w:r w:rsidR="00C43A97" w:rsidRPr="007676AA">
        <w:rPr>
          <w:rFonts w:ascii="David" w:hAnsi="David" w:cs="David" w:hint="cs"/>
          <w:szCs w:val="20"/>
          <w:rtl/>
        </w:rPr>
        <w:t xml:space="preserve"> בחיים</w:t>
      </w:r>
      <w:r w:rsidR="002929E3" w:rsidRPr="007676AA">
        <w:rPr>
          <w:rFonts w:ascii="David" w:hAnsi="David" w:cs="David" w:hint="cs"/>
          <w:szCs w:val="20"/>
          <w:rtl/>
        </w:rPr>
        <w:t>.</w:t>
      </w:r>
      <w:r w:rsidR="00C43A97" w:rsidRPr="007676AA">
        <w:rPr>
          <w:rFonts w:ascii="David" w:hAnsi="David" w:cs="David" w:hint="cs"/>
          <w:szCs w:val="20"/>
          <w:rtl/>
        </w:rPr>
        <w:t xml:space="preserve"> </w:t>
      </w:r>
      <w:r w:rsidR="00BD0AA6" w:rsidRPr="007676AA">
        <w:rPr>
          <w:rFonts w:ascii="David" w:hAnsi="David" w:cs="David" w:hint="cs"/>
          <w:szCs w:val="20"/>
          <w:rtl/>
        </w:rPr>
        <w:t xml:space="preserve">על דברי הרד"ל יש להקשות: </w:t>
      </w:r>
      <w:r w:rsidR="00FA1720" w:rsidRPr="007676AA">
        <w:rPr>
          <w:rFonts w:ascii="David" w:hAnsi="David" w:cs="David" w:hint="cs"/>
          <w:szCs w:val="20"/>
          <w:rtl/>
        </w:rPr>
        <w:t>בספרי שם מובא שר"ע</w:t>
      </w:r>
      <w:r w:rsidR="00CC2941" w:rsidRPr="007676AA">
        <w:rPr>
          <w:rFonts w:ascii="David" w:hAnsi="David" w:cs="David" w:hint="cs"/>
          <w:szCs w:val="20"/>
          <w:rtl/>
        </w:rPr>
        <w:t xml:space="preserve"> שהחל ללמוד בגיל 40</w:t>
      </w:r>
      <w:r w:rsidR="00FA1720" w:rsidRPr="007676AA">
        <w:rPr>
          <w:rFonts w:ascii="David" w:hAnsi="David" w:cs="David" w:hint="cs"/>
          <w:szCs w:val="20"/>
          <w:rtl/>
        </w:rPr>
        <w:t xml:space="preserve"> למד</w:t>
      </w:r>
      <w:r w:rsidR="00DF6B5F" w:rsidRPr="007676AA">
        <w:rPr>
          <w:rFonts w:ascii="David" w:hAnsi="David" w:cs="David" w:hint="cs"/>
          <w:szCs w:val="20"/>
          <w:rtl/>
        </w:rPr>
        <w:t xml:space="preserve"> תורה</w:t>
      </w:r>
      <w:r w:rsidR="00CC2941" w:rsidRPr="007676AA">
        <w:rPr>
          <w:rFonts w:ascii="David" w:hAnsi="David" w:cs="David" w:hint="cs"/>
          <w:szCs w:val="20"/>
          <w:rtl/>
        </w:rPr>
        <w:t xml:space="preserve"> במשך</w:t>
      </w:r>
      <w:r w:rsidR="00FA1720" w:rsidRPr="007676AA">
        <w:rPr>
          <w:rFonts w:ascii="David" w:hAnsi="David" w:cs="David" w:hint="cs"/>
          <w:szCs w:val="20"/>
          <w:rtl/>
        </w:rPr>
        <w:t xml:space="preserve"> 40 שנה </w:t>
      </w:r>
      <w:r w:rsidR="00EC4DFF" w:rsidRPr="007676AA">
        <w:rPr>
          <w:rFonts w:ascii="David" w:hAnsi="David" w:cs="David" w:hint="cs"/>
          <w:szCs w:val="20"/>
          <w:rtl/>
        </w:rPr>
        <w:t>ו</w:t>
      </w:r>
      <w:r w:rsidR="00634531" w:rsidRPr="007676AA">
        <w:rPr>
          <w:rFonts w:ascii="David" w:hAnsi="David" w:cs="David" w:hint="cs"/>
          <w:szCs w:val="20"/>
          <w:rtl/>
        </w:rPr>
        <w:t xml:space="preserve">אז </w:t>
      </w:r>
      <w:r w:rsidR="00FA1720" w:rsidRPr="007676AA">
        <w:rPr>
          <w:rFonts w:ascii="David" w:hAnsi="David" w:cs="David" w:hint="cs"/>
          <w:szCs w:val="20"/>
          <w:rtl/>
        </w:rPr>
        <w:t>פ</w:t>
      </w:r>
      <w:r w:rsidR="00CC2941" w:rsidRPr="007676AA">
        <w:rPr>
          <w:rFonts w:ascii="David" w:hAnsi="David" w:cs="David" w:hint="cs"/>
          <w:szCs w:val="20"/>
          <w:rtl/>
        </w:rPr>
        <w:t>י</w:t>
      </w:r>
      <w:r w:rsidR="00FA1720" w:rsidRPr="007676AA">
        <w:rPr>
          <w:rFonts w:ascii="David" w:hAnsi="David" w:cs="David" w:hint="cs"/>
          <w:szCs w:val="20"/>
          <w:rtl/>
        </w:rPr>
        <w:t xml:space="preserve">רנס את ישראל 40 שנה. </w:t>
      </w:r>
      <w:r w:rsidR="00BD0AA6" w:rsidRPr="007676AA">
        <w:rPr>
          <w:rFonts w:ascii="David" w:hAnsi="David" w:cs="David" w:hint="cs"/>
          <w:szCs w:val="20"/>
          <w:rtl/>
        </w:rPr>
        <w:t>לפי דברי</w:t>
      </w:r>
      <w:r w:rsidR="00B42F48" w:rsidRPr="007676AA">
        <w:rPr>
          <w:rFonts w:ascii="David" w:hAnsi="David" w:cs="David" w:hint="cs"/>
          <w:szCs w:val="20"/>
          <w:rtl/>
        </w:rPr>
        <w:t xml:space="preserve"> הרד"ל</w:t>
      </w:r>
      <w:r w:rsidR="00BD0AA6" w:rsidRPr="007676AA">
        <w:rPr>
          <w:rFonts w:ascii="David" w:hAnsi="David" w:cs="David" w:hint="cs"/>
          <w:szCs w:val="20"/>
          <w:rtl/>
        </w:rPr>
        <w:t xml:space="preserve"> ב</w:t>
      </w:r>
      <w:r w:rsidR="001665E0" w:rsidRPr="007676AA">
        <w:rPr>
          <w:rFonts w:ascii="David" w:hAnsi="David" w:cs="David" w:hint="cs"/>
          <w:szCs w:val="20"/>
          <w:rtl/>
        </w:rPr>
        <w:t xml:space="preserve">זמן </w:t>
      </w:r>
      <w:r w:rsidR="00BD0AA6" w:rsidRPr="007676AA">
        <w:rPr>
          <w:rFonts w:ascii="David" w:hAnsi="David" w:cs="David" w:hint="cs"/>
          <w:szCs w:val="20"/>
          <w:rtl/>
        </w:rPr>
        <w:t>מרד בר כוכבא ה</w:t>
      </w:r>
      <w:r w:rsidR="00634531" w:rsidRPr="007676AA">
        <w:rPr>
          <w:rFonts w:ascii="David" w:hAnsi="David" w:cs="David" w:hint="cs"/>
          <w:szCs w:val="20"/>
          <w:rtl/>
        </w:rPr>
        <w:t>חל</w:t>
      </w:r>
      <w:r w:rsidR="00BD0AA6" w:rsidRPr="007676AA">
        <w:rPr>
          <w:rFonts w:ascii="David" w:hAnsi="David" w:cs="David" w:hint="cs"/>
          <w:szCs w:val="20"/>
          <w:rtl/>
        </w:rPr>
        <w:t xml:space="preserve"> ר"ע </w:t>
      </w:r>
      <w:r w:rsidR="00634531" w:rsidRPr="007676AA">
        <w:rPr>
          <w:rFonts w:ascii="David" w:hAnsi="David" w:cs="David" w:hint="cs"/>
          <w:szCs w:val="20"/>
          <w:rtl/>
        </w:rPr>
        <w:t>לפרנסם</w:t>
      </w:r>
      <w:r w:rsidR="00BD0AA6" w:rsidRPr="007676AA">
        <w:rPr>
          <w:rFonts w:ascii="David" w:hAnsi="David" w:cs="David" w:hint="cs"/>
          <w:szCs w:val="20"/>
          <w:rtl/>
        </w:rPr>
        <w:t>, ולפי"ז הוא החל ללמוד תורה 40 שנה לפני כן, דהיינו כ-15 שנה אחר החורבן</w:t>
      </w:r>
      <w:r w:rsidR="00634531" w:rsidRPr="007676AA">
        <w:rPr>
          <w:rFonts w:ascii="David" w:hAnsi="David" w:cs="David" w:hint="cs"/>
          <w:szCs w:val="20"/>
          <w:rtl/>
        </w:rPr>
        <w:t>,</w:t>
      </w:r>
      <w:r w:rsidR="00DD4188" w:rsidRPr="007676AA">
        <w:rPr>
          <w:rFonts w:ascii="David" w:hAnsi="David" w:cs="David" w:hint="cs"/>
          <w:szCs w:val="20"/>
          <w:rtl/>
        </w:rPr>
        <w:t xml:space="preserve"> והרי </w:t>
      </w:r>
      <w:r w:rsidR="00BD0AA6" w:rsidRPr="007676AA">
        <w:rPr>
          <w:rFonts w:ascii="David" w:hAnsi="David" w:cs="David" w:hint="cs"/>
          <w:szCs w:val="20"/>
          <w:rtl/>
        </w:rPr>
        <w:t>דבר זה קשה</w:t>
      </w:r>
      <w:r w:rsidR="00DD4188" w:rsidRPr="007676AA">
        <w:rPr>
          <w:rFonts w:ascii="David" w:hAnsi="David" w:cs="David" w:hint="cs"/>
          <w:szCs w:val="20"/>
          <w:rtl/>
        </w:rPr>
        <w:t xml:space="preserve"> לענ"ד לאומרו</w:t>
      </w:r>
      <w:r w:rsidR="00BD0AA6" w:rsidRPr="007676AA">
        <w:rPr>
          <w:rFonts w:ascii="David" w:hAnsi="David" w:cs="David" w:hint="cs"/>
          <w:szCs w:val="20"/>
          <w:rtl/>
        </w:rPr>
        <w:t>, שהרי כשהורידו את ר"ג מהנשיאות חשבו למנות את ר"ע ולבסוף מינו את ראב"ע, כמובא ב</w:t>
      </w:r>
      <w:r w:rsidR="005943F9" w:rsidRPr="007676AA">
        <w:rPr>
          <w:rFonts w:ascii="David" w:hAnsi="David" w:cs="David" w:hint="cs"/>
          <w:szCs w:val="20"/>
          <w:rtl/>
        </w:rPr>
        <w:t>ברכות כז ע"ב</w:t>
      </w:r>
      <w:r w:rsidR="00BD0AA6" w:rsidRPr="007676AA">
        <w:rPr>
          <w:rFonts w:ascii="David" w:hAnsi="David" w:cs="David" w:hint="cs"/>
          <w:szCs w:val="20"/>
          <w:rtl/>
        </w:rPr>
        <w:t xml:space="preserve">, ומכאן שר"ע כבר היה אז ת"ח גדול, והרי מעשה זה אירע כ-15 שנה אחרי החורבן, כפי שהבאנו </w:t>
      </w:r>
      <w:r w:rsidR="00BD0AA6" w:rsidRPr="0020048B">
        <w:rPr>
          <w:rFonts w:ascii="David" w:hAnsi="David" w:cs="David" w:hint="cs"/>
          <w:szCs w:val="20"/>
          <w:rtl/>
        </w:rPr>
        <w:t>לעיל</w:t>
      </w:r>
      <w:r w:rsidR="007676AA" w:rsidRPr="0020048B">
        <w:rPr>
          <w:rFonts w:ascii="David" w:hAnsi="David" w:cs="David" w:hint="cs"/>
          <w:szCs w:val="20"/>
          <w:rtl/>
        </w:rPr>
        <w:t xml:space="preserve"> </w:t>
      </w:r>
      <w:r w:rsidR="00DC7178" w:rsidRPr="0020048B">
        <w:rPr>
          <w:rFonts w:ascii="David" w:hAnsi="David" w:cs="David" w:hint="cs"/>
          <w:szCs w:val="20"/>
          <w:rtl/>
        </w:rPr>
        <w:t>סעיף ה' הוכחה 4</w:t>
      </w:r>
      <w:r w:rsidR="00BD0AA6" w:rsidRPr="0020048B">
        <w:rPr>
          <w:rFonts w:ascii="David" w:hAnsi="David" w:cs="David" w:hint="cs"/>
          <w:szCs w:val="20"/>
          <w:rtl/>
        </w:rPr>
        <w:t xml:space="preserve">. </w:t>
      </w:r>
      <w:r w:rsidR="00BD0AA6" w:rsidRPr="00776995">
        <w:rPr>
          <w:rFonts w:ascii="David" w:hAnsi="David" w:cs="David" w:hint="cs"/>
          <w:szCs w:val="20"/>
          <w:rtl/>
        </w:rPr>
        <w:t xml:space="preserve">גם מיבמות טז ע"א </w:t>
      </w:r>
      <w:r w:rsidR="00776995" w:rsidRPr="00776995">
        <w:rPr>
          <w:rFonts w:ascii="David" w:hAnsi="David" w:cs="David" w:hint="cs"/>
          <w:szCs w:val="20"/>
          <w:rtl/>
        </w:rPr>
        <w:t>הוכיח הדו"ר</w:t>
      </w:r>
      <w:r w:rsidR="00BD0AA6" w:rsidRPr="00776995">
        <w:rPr>
          <w:rFonts w:ascii="David" w:hAnsi="David" w:cs="David" w:hint="cs"/>
          <w:szCs w:val="20"/>
          <w:rtl/>
        </w:rPr>
        <w:t xml:space="preserve"> שר"ע היה ידוע כת"ח עוד לפני שראב"ע התמנה לנשיא</w:t>
      </w:r>
      <w:r w:rsidR="00D4106E">
        <w:rPr>
          <w:rFonts w:ascii="David" w:hAnsi="David" w:cs="David" w:hint="cs"/>
          <w:szCs w:val="20"/>
          <w:rtl/>
        </w:rPr>
        <w:t>, והרי לנו ראיה נוספת כנגד דברי הרד"ל</w:t>
      </w:r>
      <w:r w:rsidR="002A536F" w:rsidRPr="00776995">
        <w:rPr>
          <w:rFonts w:ascii="David" w:hAnsi="David" w:cs="David" w:hint="cs"/>
          <w:szCs w:val="20"/>
          <w:rtl/>
        </w:rPr>
        <w:t xml:space="preserve">. </w:t>
      </w:r>
      <w:r w:rsidR="002A536F">
        <w:rPr>
          <w:rFonts w:ascii="David" w:hAnsi="David" w:cs="David" w:hint="cs"/>
          <w:szCs w:val="20"/>
          <w:rtl/>
        </w:rPr>
        <w:t xml:space="preserve">על ראייתו </w:t>
      </w:r>
      <w:r w:rsidR="002A536F">
        <w:rPr>
          <w:rFonts w:ascii="David" w:hAnsi="David" w:cs="David" w:hint="cs"/>
          <w:szCs w:val="20"/>
          <w:rtl/>
        </w:rPr>
        <w:t>הנ"ל של הרד"ל</w:t>
      </w:r>
      <w:r w:rsidR="00942137">
        <w:rPr>
          <w:rFonts w:ascii="David" w:hAnsi="David" w:cs="David" w:hint="cs"/>
          <w:szCs w:val="20"/>
          <w:rtl/>
        </w:rPr>
        <w:t xml:space="preserve"> </w:t>
      </w:r>
      <w:r w:rsidR="00D4106E">
        <w:rPr>
          <w:rFonts w:ascii="David" w:hAnsi="David" w:cs="David" w:hint="cs"/>
          <w:szCs w:val="20"/>
          <w:rtl/>
        </w:rPr>
        <w:t>מהגמ' בגיטין</w:t>
      </w:r>
      <w:r w:rsidR="00FD5554">
        <w:rPr>
          <w:rFonts w:ascii="David" w:hAnsi="David" w:cs="David" w:hint="cs"/>
          <w:szCs w:val="20"/>
          <w:rtl/>
        </w:rPr>
        <w:t xml:space="preserve"> </w:t>
      </w:r>
      <w:r w:rsidR="00942137">
        <w:rPr>
          <w:rFonts w:ascii="David" w:hAnsi="David" w:cs="David" w:hint="cs"/>
          <w:szCs w:val="20"/>
          <w:rtl/>
        </w:rPr>
        <w:t xml:space="preserve">ניתן </w:t>
      </w:r>
      <w:r w:rsidR="00FD5554">
        <w:rPr>
          <w:rFonts w:ascii="David" w:hAnsi="David" w:cs="David" w:hint="cs"/>
          <w:szCs w:val="20"/>
          <w:rtl/>
        </w:rPr>
        <w:t xml:space="preserve">לענ"ד </w:t>
      </w:r>
      <w:r w:rsidR="00942137">
        <w:rPr>
          <w:rFonts w:ascii="David" w:hAnsi="David" w:cs="David" w:hint="cs"/>
          <w:szCs w:val="20"/>
          <w:rtl/>
        </w:rPr>
        <w:t>להשיב כך</w:t>
      </w:r>
      <w:r w:rsidR="002A536F">
        <w:rPr>
          <w:rFonts w:ascii="David" w:hAnsi="David" w:cs="David" w:hint="cs"/>
          <w:szCs w:val="20"/>
          <w:rtl/>
        </w:rPr>
        <w:t>: מסתבר שר</w:t>
      </w:r>
      <w:r w:rsidR="00FD5554">
        <w:rPr>
          <w:rFonts w:ascii="David" w:hAnsi="David" w:cs="David" w:hint="cs"/>
          <w:szCs w:val="20"/>
          <w:rtl/>
        </w:rPr>
        <w:t>' אליעזר</w:t>
      </w:r>
      <w:r w:rsidR="002A536F">
        <w:rPr>
          <w:rFonts w:ascii="David" w:hAnsi="David" w:cs="David" w:hint="cs"/>
          <w:szCs w:val="20"/>
          <w:rtl/>
        </w:rPr>
        <w:t xml:space="preserve"> נפטר בגיל מאה לכל היותר, ומכיון ש</w:t>
      </w:r>
      <w:r w:rsidR="00FD5554">
        <w:rPr>
          <w:rFonts w:ascii="David" w:hAnsi="David" w:cs="David" w:hint="cs"/>
          <w:szCs w:val="20"/>
          <w:rtl/>
        </w:rPr>
        <w:t xml:space="preserve">הרד"ל הוכיח שר"א </w:t>
      </w:r>
      <w:r w:rsidR="002A536F">
        <w:rPr>
          <w:rFonts w:ascii="David" w:hAnsi="David" w:cs="David" w:hint="cs"/>
          <w:szCs w:val="20"/>
          <w:rtl/>
        </w:rPr>
        <w:t xml:space="preserve">היה עדיין בחיים בזמן המרד א"כ בזמן החורבן היה </w:t>
      </w:r>
      <w:r w:rsidR="003E4430">
        <w:rPr>
          <w:rFonts w:ascii="David" w:hAnsi="David" w:cs="David" w:hint="cs"/>
          <w:szCs w:val="20"/>
          <w:rtl/>
        </w:rPr>
        <w:t xml:space="preserve">ר"א </w:t>
      </w:r>
      <w:r w:rsidR="002A536F">
        <w:rPr>
          <w:rFonts w:ascii="David" w:hAnsi="David" w:cs="David" w:hint="cs"/>
          <w:szCs w:val="20"/>
          <w:rtl/>
        </w:rPr>
        <w:t xml:space="preserve">כבן 40. בזמן החורבן כבר למד ר"ע אצל ר"א, </w:t>
      </w:r>
      <w:r w:rsidR="00182AF0">
        <w:rPr>
          <w:rFonts w:ascii="David" w:hAnsi="David" w:cs="David" w:hint="cs"/>
          <w:szCs w:val="20"/>
          <w:rtl/>
        </w:rPr>
        <w:t xml:space="preserve">שהרי ר"א היה רבו הראשון ולעיל ראינו שמעט שנים אחרי החורבן כבר היה ר"ע ת"ח ידוע. </w:t>
      </w:r>
      <w:r w:rsidR="002A536F">
        <w:rPr>
          <w:rFonts w:ascii="David" w:hAnsi="David" w:cs="David" w:hint="cs"/>
          <w:szCs w:val="20"/>
          <w:rtl/>
        </w:rPr>
        <w:t>מכיון שר"ע התחיל ללמוד בגיל 40 יוצא שהוא היה קרוב לגיל של רבו. מעתה לא ייפלא מדוע כשהיה ר"ע בן 80 שיתף אותו רבו, הקרוב אליו בגיל, בהנהגת העם</w:t>
      </w:r>
      <w:r w:rsidR="00C43A97">
        <w:rPr>
          <w:rFonts w:ascii="David" w:hAnsi="David" w:cs="David" w:hint="cs"/>
          <w:szCs w:val="20"/>
          <w:rtl/>
        </w:rPr>
        <w:t>]</w:t>
      </w:r>
      <w:r w:rsidR="00C3196D">
        <w:rPr>
          <w:rFonts w:ascii="David" w:hAnsi="David" w:cs="David" w:hint="cs"/>
          <w:szCs w:val="20"/>
          <w:rtl/>
        </w:rPr>
        <w:t xml:space="preserve">. </w:t>
      </w:r>
      <w:r>
        <w:rPr>
          <w:rFonts w:ascii="David" w:hAnsi="David" w:cs="David" w:hint="cs"/>
          <w:szCs w:val="20"/>
          <w:rtl/>
        </w:rPr>
        <w:t>עוד יש להוסיף</w:t>
      </w:r>
      <w:r w:rsidRPr="006C6DAE">
        <w:rPr>
          <w:rFonts w:ascii="David" w:hAnsi="David" w:cs="David" w:hint="cs"/>
          <w:szCs w:val="20"/>
          <w:rtl/>
        </w:rPr>
        <w:t xml:space="preserve"> שמברכות מו ע"ב </w:t>
      </w:r>
      <w:r>
        <w:rPr>
          <w:rFonts w:ascii="David" w:hAnsi="David" w:cs="David" w:hint="cs"/>
          <w:szCs w:val="20"/>
          <w:rtl/>
        </w:rPr>
        <w:t>עולה שר"ע היה חי לאחר ש</w:t>
      </w:r>
      <w:r w:rsidR="00523E0A">
        <w:rPr>
          <w:rFonts w:ascii="David" w:hAnsi="David" w:cs="David" w:hint="cs"/>
          <w:szCs w:val="20"/>
          <w:rtl/>
        </w:rPr>
        <w:t xml:space="preserve">תיקנו </w:t>
      </w:r>
      <w:r w:rsidR="00BC6DB6">
        <w:rPr>
          <w:rFonts w:ascii="David" w:hAnsi="David" w:cs="David" w:hint="cs"/>
          <w:szCs w:val="20"/>
          <w:rtl/>
        </w:rPr>
        <w:t>את ברכת '</w:t>
      </w:r>
      <w:r w:rsidR="00523E0A">
        <w:rPr>
          <w:rFonts w:ascii="David" w:hAnsi="David" w:cs="David" w:hint="cs"/>
          <w:szCs w:val="20"/>
          <w:rtl/>
        </w:rPr>
        <w:t>הטוב והמ</w:t>
      </w:r>
      <w:r w:rsidR="00BC6DB6">
        <w:rPr>
          <w:rFonts w:ascii="David" w:hAnsi="David" w:cs="David" w:hint="cs"/>
          <w:szCs w:val="20"/>
          <w:rtl/>
        </w:rPr>
        <w:t>י</w:t>
      </w:r>
      <w:r w:rsidR="00523E0A">
        <w:rPr>
          <w:rFonts w:ascii="David" w:hAnsi="David" w:cs="David" w:hint="cs"/>
          <w:szCs w:val="20"/>
          <w:rtl/>
        </w:rPr>
        <w:t>טיב</w:t>
      </w:r>
      <w:r w:rsidR="00BC6DB6">
        <w:rPr>
          <w:rFonts w:ascii="David" w:hAnsi="David" w:cs="David" w:hint="cs"/>
          <w:szCs w:val="20"/>
          <w:rtl/>
        </w:rPr>
        <w:t>'</w:t>
      </w:r>
      <w:r w:rsidR="00523E0A">
        <w:rPr>
          <w:rFonts w:ascii="David" w:hAnsi="David" w:cs="David" w:hint="cs"/>
          <w:szCs w:val="20"/>
          <w:rtl/>
        </w:rPr>
        <w:t xml:space="preserve"> לאחר ש</w:t>
      </w:r>
      <w:r>
        <w:rPr>
          <w:rFonts w:ascii="David" w:hAnsi="David" w:cs="David" w:hint="cs"/>
          <w:szCs w:val="20"/>
          <w:rtl/>
        </w:rPr>
        <w:t>ניתנו הרוגי ביתר לקבורה, וכ"כ הרד"ל הנ"ל, ובגיטין נז ע"א משמע קצת שה</w:t>
      </w:r>
      <w:r w:rsidR="00523E0A">
        <w:rPr>
          <w:rFonts w:ascii="David" w:hAnsi="David" w:cs="David" w:hint="cs"/>
          <w:szCs w:val="20"/>
          <w:rtl/>
        </w:rPr>
        <w:t>רוגי ביתר</w:t>
      </w:r>
      <w:r>
        <w:rPr>
          <w:rFonts w:ascii="David" w:hAnsi="David" w:cs="David" w:hint="cs"/>
          <w:szCs w:val="20"/>
          <w:rtl/>
        </w:rPr>
        <w:t xml:space="preserve"> הובאו לקבורה רק שבע שנים לאחר המרד, </w:t>
      </w:r>
      <w:r w:rsidR="00523E0A" w:rsidRPr="00C25A55">
        <w:rPr>
          <w:rFonts w:ascii="David" w:hAnsi="David" w:cs="David" w:hint="cs"/>
          <w:szCs w:val="20"/>
          <w:rtl/>
        </w:rPr>
        <w:t>ו</w:t>
      </w:r>
      <w:r w:rsidR="00C25A55" w:rsidRPr="00C25A55">
        <w:rPr>
          <w:rFonts w:ascii="David" w:hAnsi="David" w:cs="David" w:hint="cs"/>
          <w:szCs w:val="20"/>
          <w:rtl/>
        </w:rPr>
        <w:t xml:space="preserve">כן </w:t>
      </w:r>
      <w:r w:rsidR="00482733">
        <w:rPr>
          <w:rFonts w:ascii="David" w:hAnsi="David" w:cs="David" w:hint="cs"/>
          <w:szCs w:val="20"/>
          <w:rtl/>
        </w:rPr>
        <w:t>עולה</w:t>
      </w:r>
      <w:r w:rsidR="00C25A55" w:rsidRPr="00C25A55">
        <w:rPr>
          <w:rFonts w:ascii="David" w:hAnsi="David" w:cs="David" w:hint="cs"/>
          <w:szCs w:val="20"/>
          <w:rtl/>
        </w:rPr>
        <w:t xml:space="preserve"> מה</w:t>
      </w:r>
      <w:r w:rsidR="00523E0A" w:rsidRPr="00C25A55">
        <w:rPr>
          <w:rFonts w:ascii="David" w:hAnsi="David" w:cs="David" w:hint="cs"/>
          <w:szCs w:val="20"/>
          <w:rtl/>
        </w:rPr>
        <w:t>מאירי תענית ל ע"ב</w:t>
      </w:r>
      <w:r w:rsidR="00422DDB" w:rsidRPr="00C25A55">
        <w:rPr>
          <w:rFonts w:ascii="David" w:hAnsi="David" w:cs="David" w:hint="cs"/>
          <w:szCs w:val="20"/>
          <w:rtl/>
        </w:rPr>
        <w:t xml:space="preserve">, </w:t>
      </w:r>
      <w:r>
        <w:rPr>
          <w:rFonts w:ascii="David" w:hAnsi="David" w:cs="David" w:hint="cs"/>
          <w:szCs w:val="20"/>
          <w:rtl/>
        </w:rPr>
        <w:t>ואם כן ר"ע היה חי שבע שנים לאחר המרד</w:t>
      </w:r>
      <w:r w:rsidR="00A37762">
        <w:rPr>
          <w:rFonts w:ascii="David" w:hAnsi="David" w:cs="David" w:hint="cs"/>
          <w:szCs w:val="20"/>
          <w:rtl/>
        </w:rPr>
        <w:t>, ודבר מיוחד ישנו ב</w:t>
      </w:r>
      <w:r w:rsidR="00A37762" w:rsidRPr="00A37762">
        <w:rPr>
          <w:rFonts w:ascii="David" w:hAnsi="David" w:cs="David" w:hint="cs"/>
          <w:szCs w:val="20"/>
          <w:rtl/>
        </w:rPr>
        <w:t>כלבו הל' ברכהמ"ז מהד' הרב דוד אברהם ח"א עמ' תשנ"ג שכתב ש</w:t>
      </w:r>
      <w:r w:rsidR="000B53D3">
        <w:rPr>
          <w:rFonts w:ascii="David" w:hAnsi="David" w:cs="David" w:hint="cs"/>
          <w:szCs w:val="20"/>
          <w:rtl/>
        </w:rPr>
        <w:t>עברו</w:t>
      </w:r>
      <w:r w:rsidR="00A37762" w:rsidRPr="00A37762">
        <w:rPr>
          <w:rFonts w:ascii="David" w:hAnsi="David" w:cs="David" w:hint="cs"/>
          <w:szCs w:val="20"/>
          <w:rtl/>
        </w:rPr>
        <w:t xml:space="preserve"> 25 שנים</w:t>
      </w:r>
      <w:r w:rsidR="001C0583">
        <w:rPr>
          <w:rFonts w:ascii="David" w:hAnsi="David" w:cs="David" w:hint="cs"/>
          <w:szCs w:val="20"/>
          <w:rtl/>
        </w:rPr>
        <w:t xml:space="preserve"> עד שקברו א</w:t>
      </w:r>
      <w:r w:rsidR="000B53D3">
        <w:rPr>
          <w:rFonts w:ascii="David" w:hAnsi="David" w:cs="David" w:hint="cs"/>
          <w:szCs w:val="20"/>
          <w:rtl/>
        </w:rPr>
        <w:t>ת הרוגי ביתר</w:t>
      </w:r>
      <w:r>
        <w:rPr>
          <w:rFonts w:ascii="David" w:hAnsi="David" w:cs="David" w:hint="cs"/>
          <w:szCs w:val="20"/>
          <w:rtl/>
        </w:rPr>
        <w:t>. ראיתי שחכם אחד בימינו כתב שמכיו</w:t>
      </w:r>
      <w:r w:rsidR="004D6D4F">
        <w:rPr>
          <w:rFonts w:ascii="David" w:hAnsi="David" w:cs="David" w:hint="cs"/>
          <w:szCs w:val="20"/>
          <w:rtl/>
        </w:rPr>
        <w:t>ו</w:t>
      </w:r>
      <w:r>
        <w:rPr>
          <w:rFonts w:ascii="David" w:hAnsi="David" w:cs="David" w:hint="cs"/>
          <w:szCs w:val="20"/>
          <w:rtl/>
        </w:rPr>
        <w:t>ן שבירושלמי תענית פ"ד ה"ה ובאיכה רבה ב, ד, מובא שהרוגי ביתר ניתנו לקבורה רק אחרי מות אדרי</w:t>
      </w:r>
      <w:r w:rsidR="004D6D4F">
        <w:rPr>
          <w:rFonts w:ascii="David" w:hAnsi="David" w:cs="David" w:hint="cs"/>
          <w:szCs w:val="20"/>
          <w:rtl/>
        </w:rPr>
        <w:t>א</w:t>
      </w:r>
      <w:r>
        <w:rPr>
          <w:rFonts w:ascii="David" w:hAnsi="David" w:cs="David" w:hint="cs"/>
          <w:szCs w:val="20"/>
          <w:rtl/>
        </w:rPr>
        <w:t xml:space="preserve">נוס, </w:t>
      </w:r>
      <w:r w:rsidRPr="00475ECA">
        <w:rPr>
          <w:rFonts w:ascii="David" w:hAnsi="David" w:cs="David" w:hint="cs"/>
          <w:szCs w:val="20"/>
          <w:rtl/>
        </w:rPr>
        <w:t>ובדו"ר</w:t>
      </w:r>
      <w:r w:rsidR="00C43A97" w:rsidRPr="00475ECA">
        <w:rPr>
          <w:rFonts w:ascii="David" w:hAnsi="David" w:cs="David" w:hint="cs"/>
          <w:szCs w:val="20"/>
          <w:rtl/>
        </w:rPr>
        <w:t xml:space="preserve"> </w:t>
      </w:r>
      <w:r>
        <w:rPr>
          <w:rFonts w:ascii="David" w:hAnsi="David" w:cs="David" w:hint="cs"/>
          <w:szCs w:val="20"/>
          <w:rtl/>
        </w:rPr>
        <w:t>כתב שמותו אירע 16 שנים אחרי מרד בר כוכבא, הרי שר"ע נהרג לפחות 16 שנה אחרי המרד, אמנם אעיר שלפי המקובל אדרי</w:t>
      </w:r>
      <w:r w:rsidR="004D6D4F">
        <w:rPr>
          <w:rFonts w:ascii="David" w:hAnsi="David" w:cs="David" w:hint="cs"/>
          <w:szCs w:val="20"/>
          <w:rtl/>
        </w:rPr>
        <w:t>א</w:t>
      </w:r>
      <w:r>
        <w:rPr>
          <w:rFonts w:ascii="David" w:hAnsi="David" w:cs="David" w:hint="cs"/>
          <w:szCs w:val="20"/>
          <w:rtl/>
        </w:rPr>
        <w:t>נוס מת כשנה לאחר סיום המרד)</w:t>
      </w:r>
      <w:r w:rsidRPr="00097D67">
        <w:rPr>
          <w:rFonts w:ascii="David" w:hAnsi="David" w:cs="David"/>
          <w:szCs w:val="20"/>
          <w:rtl/>
        </w:rPr>
        <w:t xml:space="preserve">. </w:t>
      </w:r>
      <w:r w:rsidR="008753A5">
        <w:rPr>
          <w:rFonts w:ascii="David" w:hAnsi="David" w:cs="David" w:hint="cs"/>
          <w:szCs w:val="20"/>
          <w:rtl/>
        </w:rPr>
        <w:t xml:space="preserve">  ב. </w:t>
      </w:r>
      <w:r w:rsidRPr="00097D67">
        <w:rPr>
          <w:rFonts w:ascii="David" w:hAnsi="David" w:cs="David"/>
          <w:szCs w:val="20"/>
          <w:rtl/>
        </w:rPr>
        <w:t xml:space="preserve">ההנחה לפיה מרד בר כוכבא ארך שנים ספורות (ולפיכך אם ר"ע מת במרד הרי שתלמידיו שמתו 13 שנים לפחות לפני כן לא מתו במרד) איננה מוסכמת: אמנם רבים הביאו שמלכות בר כוכבא נמשכה 3.5-2.5 שנים (סד"ע רבה פרק ל; ירושלמי שם; סנהדרין צג, ב), אך יש שסברו שאחרי בר כוכבא מלכו בנו ונכדו, וסה"כ ארכה מלכות בר כוכבא 21 שנים (ספר הקבלה לראב"ד עמ' 55; סדר הקבלה למאירי; </w:t>
      </w:r>
      <w:r w:rsidRPr="007050E3">
        <w:rPr>
          <w:rFonts w:ascii="David" w:hAnsi="David" w:cs="David" w:hint="cs"/>
          <w:szCs w:val="20"/>
          <w:rtl/>
        </w:rPr>
        <w:t xml:space="preserve">ר' סעדיה אבן דנאן בתשובתו שבשו"ת 'פאר הדור' </w:t>
      </w:r>
      <w:r>
        <w:rPr>
          <w:rFonts w:ascii="David" w:hAnsi="David" w:cs="David" w:hint="cs"/>
          <w:szCs w:val="20"/>
          <w:rtl/>
        </w:rPr>
        <w:t xml:space="preserve">לרמב"ם </w:t>
      </w:r>
      <w:r w:rsidRPr="007050E3">
        <w:rPr>
          <w:rFonts w:ascii="David" w:hAnsi="David" w:cs="David" w:hint="cs"/>
          <w:szCs w:val="20"/>
          <w:rtl/>
        </w:rPr>
        <w:t>מהדורה ישנה סי' רכה</w:t>
      </w:r>
      <w:r w:rsidRPr="00097D67">
        <w:rPr>
          <w:rFonts w:ascii="David" w:hAnsi="David" w:cs="David"/>
          <w:szCs w:val="20"/>
          <w:rtl/>
        </w:rPr>
        <w:t>, ספר הנצחון, ספר יוחסין, ושלשלת הקבלה – הובאו ב'משיחי השקר ומתנגדיהם' 672)</w:t>
      </w:r>
      <w:r w:rsidR="006A6AC5">
        <w:rPr>
          <w:rFonts w:ascii="David" w:hAnsi="David" w:cs="David" w:hint="cs"/>
          <w:szCs w:val="20"/>
          <w:rtl/>
        </w:rPr>
        <w:t>,</w:t>
      </w:r>
      <w:r w:rsidRPr="00097D67">
        <w:rPr>
          <w:rFonts w:ascii="David" w:hAnsi="David" w:cs="David"/>
          <w:szCs w:val="20"/>
          <w:rtl/>
        </w:rPr>
        <w:t xml:space="preserve"> </w:t>
      </w:r>
      <w:r w:rsidR="006A6AC5">
        <w:rPr>
          <w:rFonts w:ascii="David" w:hAnsi="David" w:cs="David" w:hint="cs"/>
          <w:szCs w:val="20"/>
          <w:rtl/>
        </w:rPr>
        <w:t>ו</w:t>
      </w:r>
      <w:r w:rsidRPr="00097D67">
        <w:rPr>
          <w:rFonts w:ascii="David" w:hAnsi="David" w:cs="David"/>
          <w:szCs w:val="20"/>
          <w:rtl/>
        </w:rPr>
        <w:t xml:space="preserve">לדעת הדורות ראשונים (כרך ד עמ' רצה) מלכות בר כוכבא נמשכה 10 שנים. </w:t>
      </w:r>
      <w:r w:rsidR="008753A5">
        <w:rPr>
          <w:rFonts w:ascii="David" w:hAnsi="David" w:cs="David" w:hint="cs"/>
          <w:szCs w:val="20"/>
          <w:rtl/>
        </w:rPr>
        <w:t xml:space="preserve">  ג. </w:t>
      </w:r>
      <w:r w:rsidRPr="00097D67">
        <w:rPr>
          <w:rFonts w:ascii="David" w:hAnsi="David" w:cs="David"/>
          <w:szCs w:val="20"/>
          <w:rtl/>
        </w:rPr>
        <w:t>ההנחה לפיה ר"ע לימד את רשב"י ושאר תלמידיו החדשים רק אחרי מיתת התלמידים הישנים אינה מוסכמת, שהרי ב'תולדות תנאים ואמוראים' לרב היימן (ערך רבי עקיבא, 1002</w:t>
      </w:r>
      <w:r>
        <w:rPr>
          <w:rFonts w:ascii="David" w:hAnsi="David" w:cs="David" w:hint="cs"/>
          <w:szCs w:val="20"/>
          <w:rtl/>
        </w:rPr>
        <w:t>, ועוד</w:t>
      </w:r>
      <w:r w:rsidRPr="00097D67">
        <w:rPr>
          <w:rFonts w:ascii="David" w:hAnsi="David" w:cs="David"/>
          <w:szCs w:val="20"/>
          <w:rtl/>
        </w:rPr>
        <w:t>) סבר שר"ע לימד את תלמידיו האחרונים עוד לפני שתלמידיו ב'נערותו' מתו</w:t>
      </w:r>
      <w:r>
        <w:rPr>
          <w:rFonts w:ascii="David" w:hAnsi="David" w:cs="David" w:hint="cs"/>
          <w:szCs w:val="20"/>
          <w:rtl/>
        </w:rPr>
        <w:t>, ולהלן נספח ב' הבאנו את דבריו ביתר אריכות ועמדנו על הקושי שיש בשיטתו</w:t>
      </w:r>
      <w:r w:rsidRPr="00097D67">
        <w:rPr>
          <w:rFonts w:ascii="David" w:hAnsi="David" w:cs="David"/>
          <w:szCs w:val="20"/>
          <w:rtl/>
        </w:rPr>
        <w:t>. אגב, היו שטענו כי מלשון רש"ג באגרתו עולה שרבי עקיבא אף מת לפני שתלמידיו הראשונים מתו (ראה 'כרם חמד' ח"ז עמ' 183, וב'פתגשן הכתב' לרב אהרן היימן, וברב גורן). לענ"ד מרוב המדרשים מוכח שלא כדבריהם וגם מהנוסח</w:t>
      </w:r>
      <w:r w:rsidR="008210B4">
        <w:rPr>
          <w:rFonts w:ascii="David" w:hAnsi="David" w:cs="David" w:hint="cs"/>
          <w:szCs w:val="20"/>
          <w:rtl/>
        </w:rPr>
        <w:t>ה</w:t>
      </w:r>
      <w:r w:rsidRPr="00097D67">
        <w:rPr>
          <w:rFonts w:ascii="David" w:hAnsi="David" w:cs="David"/>
          <w:szCs w:val="20"/>
          <w:rtl/>
        </w:rPr>
        <w:t xml:space="preserve"> הצרפתית של האגרת מוכח שלא כדבריהם (ראה גם 'דרכי המשנה' לז' פרנקל עמ' 163 הערה 4. עוד נעיר כי לדבריהם יש לגרוס באגרת 'עד שבאו' </w:t>
      </w:r>
      <w:r>
        <w:rPr>
          <w:rFonts w:ascii="David" w:hAnsi="David" w:cs="David" w:hint="cs"/>
          <w:szCs w:val="20"/>
          <w:rtl/>
        </w:rPr>
        <w:t>ו</w:t>
      </w:r>
      <w:r w:rsidRPr="00097D67">
        <w:rPr>
          <w:rFonts w:ascii="David" w:hAnsi="David" w:cs="David"/>
          <w:szCs w:val="20"/>
          <w:rtl/>
        </w:rPr>
        <w:t>גם 'ושנאוה'</w:t>
      </w:r>
      <w:r>
        <w:rPr>
          <w:rFonts w:ascii="David" w:hAnsi="David" w:cs="David" w:hint="cs"/>
          <w:szCs w:val="20"/>
          <w:rtl/>
        </w:rPr>
        <w:t>, ולהלן נספח ב' הבאנו שכמעט אין מי שגרס כך</w:t>
      </w:r>
      <w:r w:rsidRPr="00097D67">
        <w:rPr>
          <w:rFonts w:ascii="David" w:hAnsi="David" w:cs="David"/>
          <w:szCs w:val="20"/>
          <w:rtl/>
        </w:rPr>
        <w:t>).</w:t>
      </w:r>
    </w:p>
  </w:footnote>
  <w:footnote w:id="61">
    <w:p w14:paraId="659993CC" w14:textId="095E50DA"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הראשון שהביא השערה זאת הוא ככל הנראה ר' זאב יעבץ, במכתבו משנת תרמ"ח (נדפס ב'הארץ' שבהוצאתו, חוברת ב', ירושלים תרנ"א, והובא בספר 'יודע העיתים', הוצאת מה"ק תשס"ו, עמ' 27). כך גם משמע מדברי הרב צבי קופשטיק (ההד, אייר תרצא, עמ' יט). </w:t>
      </w:r>
      <w:r w:rsidR="00F004B1">
        <w:rPr>
          <w:rFonts w:ascii="David" w:hAnsi="David" w:cs="David" w:hint="cs"/>
          <w:szCs w:val="20"/>
          <w:rtl/>
        </w:rPr>
        <w:t xml:space="preserve">לעיל (הערה 6) </w:t>
      </w:r>
      <w:r w:rsidR="00CB4909">
        <w:rPr>
          <w:rFonts w:ascii="David" w:hAnsi="David" w:cs="David" w:hint="cs"/>
          <w:szCs w:val="20"/>
          <w:rtl/>
        </w:rPr>
        <w:t xml:space="preserve">הבאנו </w:t>
      </w:r>
      <w:r w:rsidR="00F004B1">
        <w:rPr>
          <w:rFonts w:ascii="David" w:hAnsi="David" w:cs="David" w:hint="cs"/>
          <w:szCs w:val="20"/>
          <w:rtl/>
        </w:rPr>
        <w:t>שכך כתב בשנת תרצ"ג ה</w:t>
      </w:r>
      <w:r w:rsidR="00F004B1" w:rsidRPr="00097D67">
        <w:rPr>
          <w:rFonts w:ascii="David" w:hAnsi="David" w:cs="David"/>
          <w:szCs w:val="20"/>
          <w:rtl/>
        </w:rPr>
        <w:t>ר</w:t>
      </w:r>
      <w:r w:rsidR="00F004B1">
        <w:rPr>
          <w:rFonts w:ascii="David" w:hAnsi="David" w:cs="David" w:hint="cs"/>
          <w:szCs w:val="20"/>
          <w:rtl/>
        </w:rPr>
        <w:t>ב</w:t>
      </w:r>
      <w:r w:rsidR="00F004B1" w:rsidRPr="00097D67">
        <w:rPr>
          <w:rFonts w:ascii="David" w:hAnsi="David" w:cs="David"/>
          <w:szCs w:val="20"/>
          <w:rtl/>
        </w:rPr>
        <w:t xml:space="preserve"> </w:t>
      </w:r>
      <w:r w:rsidR="00F004B1">
        <w:rPr>
          <w:rFonts w:ascii="David" w:hAnsi="David" w:cs="David" w:hint="cs"/>
          <w:szCs w:val="20"/>
          <w:rtl/>
        </w:rPr>
        <w:t xml:space="preserve">ד"ר </w:t>
      </w:r>
      <w:r w:rsidR="00F004B1" w:rsidRPr="00097D67">
        <w:rPr>
          <w:rFonts w:ascii="David" w:hAnsi="David" w:cs="David"/>
          <w:szCs w:val="20"/>
          <w:rtl/>
        </w:rPr>
        <w:t>אליעזר דינר</w:t>
      </w:r>
      <w:r w:rsidR="00F004B1">
        <w:rPr>
          <w:rFonts w:ascii="David" w:hAnsi="David" w:cs="David" w:hint="cs"/>
          <w:szCs w:val="20"/>
          <w:rtl/>
        </w:rPr>
        <w:t xml:space="preserve">, </w:t>
      </w:r>
      <w:r w:rsidR="00CB4909">
        <w:rPr>
          <w:rFonts w:ascii="David" w:hAnsi="David" w:cs="David" w:hint="cs"/>
          <w:szCs w:val="20"/>
          <w:rtl/>
        </w:rPr>
        <w:t>שציין</w:t>
      </w:r>
      <w:r w:rsidR="00F004B1">
        <w:rPr>
          <w:rFonts w:ascii="David" w:hAnsi="David" w:cs="David" w:hint="cs"/>
          <w:szCs w:val="20"/>
          <w:rtl/>
        </w:rPr>
        <w:t xml:space="preserve"> שכך שמע</w:t>
      </w:r>
      <w:r w:rsidR="00F004B1" w:rsidRPr="00097D67">
        <w:rPr>
          <w:rFonts w:ascii="David" w:hAnsi="David" w:cs="David"/>
          <w:szCs w:val="20"/>
          <w:rtl/>
        </w:rPr>
        <w:t xml:space="preserve"> </w:t>
      </w:r>
      <w:r w:rsidR="00F004B1">
        <w:rPr>
          <w:rFonts w:ascii="David" w:hAnsi="David" w:cs="David" w:hint="cs"/>
          <w:szCs w:val="20"/>
          <w:rtl/>
        </w:rPr>
        <w:t>מהרב</w:t>
      </w:r>
      <w:r w:rsidR="00F004B1" w:rsidRPr="00097D67">
        <w:rPr>
          <w:rFonts w:ascii="David" w:hAnsi="David" w:cs="David"/>
          <w:szCs w:val="20"/>
          <w:rtl/>
        </w:rPr>
        <w:t xml:space="preserve"> זאב פיילכענפעלד</w:t>
      </w:r>
      <w:r w:rsidR="00F004B1">
        <w:rPr>
          <w:rFonts w:ascii="David" w:hAnsi="David" w:cs="David" w:hint="cs"/>
          <w:szCs w:val="20"/>
          <w:rtl/>
        </w:rPr>
        <w:t xml:space="preserve">. </w:t>
      </w:r>
      <w:r w:rsidRPr="00097D67">
        <w:rPr>
          <w:rFonts w:ascii="David" w:hAnsi="David" w:cs="David"/>
          <w:szCs w:val="20"/>
          <w:rtl/>
        </w:rPr>
        <w:t>נראה שתפיסה זו התפשטה בחוגים מסויימים, כפי שנראה מחוברות שנדפסו ע"י תנועות ציוניות בשנים תש"ב-תש"ח (ראה לדוגמא בקובץ הספרותי 'תורת בר כוכבא' שבהוצאת שלטון בית"ר, מינכן תש"ח, עמ' 1: "ואת העיקר שכחו, שכחו של"ג בעומר הוא יום הז</w:t>
      </w:r>
      <w:r w:rsidR="008210B4">
        <w:rPr>
          <w:rFonts w:ascii="David" w:hAnsi="David" w:cs="David" w:hint="cs"/>
          <w:szCs w:val="20"/>
          <w:rtl/>
        </w:rPr>
        <w:t>י</w:t>
      </w:r>
      <w:r w:rsidRPr="00097D67">
        <w:rPr>
          <w:rFonts w:ascii="David" w:hAnsi="David" w:cs="David"/>
          <w:szCs w:val="20"/>
          <w:rtl/>
        </w:rPr>
        <w:t>כרון הלאומי למרד הגדול ביותר שראתה היהדות ואולי העולם כולו"). הגרי"א הנקין בדרשתו (המסילה, תש"ב, ומשם בספר הז</w:t>
      </w:r>
      <w:r w:rsidR="008210B4">
        <w:rPr>
          <w:rFonts w:ascii="David" w:hAnsi="David" w:cs="David" w:hint="cs"/>
          <w:szCs w:val="20"/>
          <w:rtl/>
        </w:rPr>
        <w:t>י</w:t>
      </w:r>
      <w:r w:rsidRPr="00097D67">
        <w:rPr>
          <w:rFonts w:ascii="David" w:hAnsi="David" w:cs="David"/>
          <w:szCs w:val="20"/>
          <w:rtl/>
        </w:rPr>
        <w:t>כרון 'מדרש אליהו', אלעד תשס"ו, ח"ב, עמ' תקפ"ח) כתב ש"אף שבגמרא משמע שתלמידי ר"ע מתו על מיטותיהם באסכרה, הנה מרגלה בפי העולם שתלמידי ר"ע השתתפו במלחמת ביתר", וקישר זאת לענ</w:t>
      </w:r>
      <w:r w:rsidR="008210B4">
        <w:rPr>
          <w:rFonts w:ascii="David" w:hAnsi="David" w:cs="David" w:hint="cs"/>
          <w:szCs w:val="20"/>
          <w:rtl/>
        </w:rPr>
        <w:t>י</w:t>
      </w:r>
      <w:r w:rsidRPr="00097D67">
        <w:rPr>
          <w:rFonts w:ascii="David" w:hAnsi="David" w:cs="David"/>
          <w:szCs w:val="20"/>
          <w:rtl/>
        </w:rPr>
        <w:t>ין ל"ג בעומר. כעין זה מובא גם אצל יום טוב לוינסקי (ספר המועדים, כרך ו, תל אביב תשט"ז, עמ' 340-342). לדברי לוינסקי מסיבה זאת בל"ג בעומר יורים בחץ וקשת, כז</w:t>
      </w:r>
      <w:r w:rsidR="008210B4">
        <w:rPr>
          <w:rFonts w:ascii="David" w:hAnsi="David" w:cs="David" w:hint="cs"/>
          <w:szCs w:val="20"/>
          <w:rtl/>
        </w:rPr>
        <w:t>י</w:t>
      </w:r>
      <w:r w:rsidRPr="00097D67">
        <w:rPr>
          <w:rFonts w:ascii="David" w:hAnsi="David" w:cs="David"/>
          <w:szCs w:val="20"/>
          <w:rtl/>
        </w:rPr>
        <w:t xml:space="preserve">כרון למלחמה. מנהג ההדלקה בל"ג בעומר הוא זכר למדורות שבעזרתם הודיעו לגולה על פרוץ המרד. העובדה שהיום מצוין לפי מנין ימי העומר ולא לפי התאריך בחודש נועדה לשיטתו להסתרת היום מעיני השלטון. </w:t>
      </w:r>
    </w:p>
  </w:footnote>
  <w:footnote w:id="62">
    <w:p w14:paraId="4FC7E801"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ר' ירוחם (תולדות אדם וחוה, נתיב כב, חלק ב, קפו טור ד); רי"ץ גיאת (מאה שערים, חלק ב, עמ' קט); ארחות חיים לר"א מלוניל (עמ' קפו), ועוד.</w:t>
      </w:r>
    </w:p>
  </w:footnote>
  <w:footnote w:id="63">
    <w:p w14:paraId="431C419C"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לשון ה'פרי מגדים' ב'משבצות זהב' אות א, וכך גם לשון ה'טורי זהב' ס"ק ב.</w:t>
      </w:r>
    </w:p>
  </w:footnote>
  <w:footnote w:id="64">
    <w:p w14:paraId="2E0DCFF2"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הדין לפיו בל"ג בעומר אין לומר תחנון נוסף רק ע"י הרמ"א באורח חיים קלא, ו (וראה גם 'שיורי כנסת הגדולה' סימן תצג ב'הגהות בית יוסף' שכתב שנראה שלפי הב"י אכן אומרים תחנון בל"ג בעומר, אלא שסיים "אלא שקשה הדבר לומר שבזמן רבינו המחבר היו נופלים על פניהם ביום ל"ג לעומר, והוא דוחק"). נראה שלפי השו"ע גם מותר לצום ביום ל"ג בעומר, שהרי לאשכנזים הובא האיסור לצום ב'פרי מגדים' וב'משנה ברורה' (סי' תקסח בפרי מגדים, אשל אברהם, סעיף י"ט, ומשנה ברורה ס"ק לז), והסיבה היא משום שביום שאין תחנון לא צמים. לשיטת השו"ע הרי אומרים תחנון ביום זה וממילא נראה שגם מותר לצום. </w:t>
      </w:r>
    </w:p>
  </w:footnote>
  <w:footnote w:id="65">
    <w:p w14:paraId="62EF3B52"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Pr>
          <w:rFonts w:ascii="David" w:hAnsi="David" w:cs="David"/>
          <w:szCs w:val="20"/>
          <w:rtl/>
        </w:rPr>
        <w:t xml:space="preserve"> </w:t>
      </w:r>
      <w:r>
        <w:rPr>
          <w:rFonts w:ascii="David" w:hAnsi="David" w:cs="David" w:hint="cs"/>
          <w:szCs w:val="20"/>
          <w:rtl/>
        </w:rPr>
        <w:t>ה</w:t>
      </w:r>
      <w:r w:rsidRPr="00097D67">
        <w:rPr>
          <w:rFonts w:ascii="David" w:hAnsi="David" w:cs="David"/>
          <w:szCs w:val="20"/>
          <w:rtl/>
        </w:rPr>
        <w:t xml:space="preserve">צום </w:t>
      </w:r>
      <w:r>
        <w:rPr>
          <w:rFonts w:ascii="David" w:hAnsi="David" w:cs="David" w:hint="cs"/>
          <w:szCs w:val="20"/>
          <w:rtl/>
        </w:rPr>
        <w:t xml:space="preserve">בי"ח אייר </w:t>
      </w:r>
      <w:r w:rsidRPr="00097D67">
        <w:rPr>
          <w:rFonts w:ascii="David" w:hAnsi="David" w:cs="David"/>
          <w:szCs w:val="20"/>
          <w:rtl/>
        </w:rPr>
        <w:t>נזכר ב'הלכות א"י מהגניזה הקהירית' (ר"מ מרגליות, ירושלים תשל"ו, עמ' קמו), ובעוד מקורות שהובאו ב'מנהגי ישראל' (שפרבר, ח"א, עמ' קג הערה 9)</w:t>
      </w:r>
      <w:r>
        <w:rPr>
          <w:rFonts w:ascii="David" w:hAnsi="David" w:cs="David" w:hint="cs"/>
          <w:szCs w:val="20"/>
          <w:rtl/>
        </w:rPr>
        <w:t>, ובירחון האוצר חוברת סה עמ' נא-נד</w:t>
      </w:r>
      <w:r w:rsidRPr="00097D67">
        <w:rPr>
          <w:rFonts w:ascii="David" w:hAnsi="David" w:cs="David"/>
          <w:szCs w:val="20"/>
          <w:rtl/>
        </w:rPr>
        <w:t>.</w:t>
      </w:r>
    </w:p>
  </w:footnote>
  <w:footnote w:id="66">
    <w:p w14:paraId="0EC3B2C7"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הלכות אירוסין ונישואין סימן קה, מהדורת י' רפאל, ירושלים תשל"ח, חלק ב, עמ' תקלח.</w:t>
      </w:r>
      <w:r>
        <w:rPr>
          <w:rFonts w:ascii="David" w:hAnsi="David" w:cs="David" w:hint="cs"/>
          <w:szCs w:val="20"/>
          <w:rtl/>
        </w:rPr>
        <w:t xml:space="preserve"> כעי"ז בראבי"ה סי' רעו (מהד' דבליצקי ח"א עמ' רסז). </w:t>
      </w:r>
    </w:p>
  </w:footnote>
  <w:footnote w:id="67">
    <w:p w14:paraId="04AE24AF"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מעניין כי החת"ס, שהתנגד לחגיגת ל"ג בעומר, כותב בענין זה שאין "לקבוע מועד שלא נעשה בו נס ולא הוזכר בש"ס ופוסקים בשום מקום ורמז, </w:t>
      </w:r>
      <w:r w:rsidRPr="00097D67">
        <w:rPr>
          <w:rFonts w:ascii="David" w:hAnsi="David" w:cs="David"/>
          <w:b/>
          <w:bCs/>
          <w:szCs w:val="20"/>
          <w:rtl/>
        </w:rPr>
        <w:t>רק מניעת הספד ותענית מנהגא הוא,</w:t>
      </w:r>
      <w:r>
        <w:rPr>
          <w:rFonts w:ascii="David" w:hAnsi="David" w:cs="David" w:hint="cs"/>
          <w:b/>
          <w:bCs/>
          <w:szCs w:val="20"/>
          <w:rtl/>
        </w:rPr>
        <w:t xml:space="preserve"> </w:t>
      </w:r>
      <w:r w:rsidRPr="00097D67">
        <w:rPr>
          <w:rFonts w:ascii="David" w:hAnsi="David" w:cs="David"/>
          <w:b/>
          <w:bCs/>
          <w:szCs w:val="20"/>
          <w:rtl/>
        </w:rPr>
        <w:t>וטעמו גופא לא ידענא</w:t>
      </w:r>
      <w:r w:rsidRPr="00097D67">
        <w:rPr>
          <w:rFonts w:ascii="David" w:hAnsi="David" w:cs="David"/>
          <w:szCs w:val="20"/>
          <w:rtl/>
        </w:rPr>
        <w:t>" (שו"ת חת"ס, יו"ד, סי' רלג).</w:t>
      </w:r>
    </w:p>
  </w:footnote>
  <w:footnote w:id="68">
    <w:p w14:paraId="27C1FD61" w14:textId="592C6073"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w:t>
      </w:r>
      <w:r>
        <w:rPr>
          <w:rFonts w:ascii="David" w:hAnsi="David" w:cs="David" w:hint="cs"/>
          <w:szCs w:val="20"/>
          <w:rtl/>
        </w:rPr>
        <w:t xml:space="preserve">ציינתי את דברי </w:t>
      </w:r>
      <w:r w:rsidRPr="00097D67">
        <w:rPr>
          <w:rFonts w:ascii="David" w:hAnsi="David" w:cs="David"/>
          <w:szCs w:val="20"/>
          <w:rtl/>
        </w:rPr>
        <w:t>ר' מנחם המאירי</w:t>
      </w:r>
      <w:r>
        <w:rPr>
          <w:rFonts w:ascii="David" w:hAnsi="David" w:cs="David" w:hint="cs"/>
          <w:szCs w:val="20"/>
          <w:rtl/>
        </w:rPr>
        <w:t xml:space="preserve">, שחי סביב שנת ה'נ (1290), </w:t>
      </w:r>
      <w:r w:rsidRPr="00097D67">
        <w:rPr>
          <w:rFonts w:ascii="David" w:hAnsi="David" w:cs="David"/>
          <w:szCs w:val="20"/>
          <w:rtl/>
        </w:rPr>
        <w:t>אמנם אעיר ל</w:t>
      </w:r>
      <w:r>
        <w:rPr>
          <w:rFonts w:ascii="David" w:hAnsi="David" w:cs="David" w:hint="cs"/>
          <w:szCs w:val="20"/>
          <w:rtl/>
        </w:rPr>
        <w:t xml:space="preserve">שלשה </w:t>
      </w:r>
      <w:r w:rsidRPr="00097D67">
        <w:rPr>
          <w:rFonts w:ascii="David" w:hAnsi="David" w:cs="David"/>
          <w:szCs w:val="20"/>
          <w:rtl/>
        </w:rPr>
        <w:t>מקור</w:t>
      </w:r>
      <w:r>
        <w:rPr>
          <w:rFonts w:ascii="David" w:hAnsi="David" w:cs="David" w:hint="cs"/>
          <w:szCs w:val="20"/>
          <w:rtl/>
        </w:rPr>
        <w:t>ות, שכנראה קדמו לו במספר שנים לא גדול:</w:t>
      </w:r>
      <w:r w:rsidRPr="00097D67">
        <w:rPr>
          <w:rFonts w:ascii="David" w:hAnsi="David" w:cs="David"/>
          <w:szCs w:val="20"/>
          <w:rtl/>
        </w:rPr>
        <w:t xml:space="preserve"> </w:t>
      </w:r>
      <w:r>
        <w:rPr>
          <w:rFonts w:ascii="David" w:hAnsi="David" w:cs="David" w:hint="cs"/>
          <w:szCs w:val="20"/>
          <w:rtl/>
        </w:rPr>
        <w:t xml:space="preserve">א - </w:t>
      </w:r>
      <w:r w:rsidRPr="00097D67">
        <w:rPr>
          <w:rFonts w:ascii="David" w:hAnsi="David" w:cs="David"/>
          <w:szCs w:val="20"/>
          <w:rtl/>
        </w:rPr>
        <w:t>ב'ספר אסופות' (סי' שפב</w:t>
      </w:r>
      <w:r>
        <w:rPr>
          <w:rFonts w:ascii="David" w:hAnsi="David" w:cs="David" w:hint="cs"/>
          <w:szCs w:val="20"/>
          <w:rtl/>
        </w:rPr>
        <w:t>,</w:t>
      </w:r>
      <w:r w:rsidRPr="00097D67">
        <w:rPr>
          <w:rFonts w:ascii="David" w:hAnsi="David" w:cs="David"/>
          <w:szCs w:val="20"/>
          <w:rtl/>
        </w:rPr>
        <w:t xml:space="preserve"> </w:t>
      </w:r>
      <w:r>
        <w:rPr>
          <w:rFonts w:ascii="David" w:hAnsi="David" w:cs="David" w:hint="cs"/>
          <w:szCs w:val="20"/>
          <w:rtl/>
        </w:rPr>
        <w:t xml:space="preserve">נדפס בתוך מאורות הראשונים חלק א, תשסב, סי' לג </w:t>
      </w:r>
      <w:r w:rsidRPr="00B63FBE">
        <w:rPr>
          <w:rFonts w:ascii="David" w:hAnsi="David" w:cs="David" w:hint="cs"/>
          <w:szCs w:val="20"/>
          <w:rtl/>
        </w:rPr>
        <w:t>עמ' צ</w:t>
      </w:r>
      <w:r>
        <w:rPr>
          <w:rFonts w:ascii="David" w:hAnsi="David" w:cs="David" w:hint="cs"/>
          <w:szCs w:val="20"/>
          <w:rtl/>
        </w:rPr>
        <w:t>ח</w:t>
      </w:r>
      <w:r w:rsidRPr="00097D67">
        <w:rPr>
          <w:rFonts w:ascii="David" w:hAnsi="David" w:cs="David"/>
          <w:szCs w:val="20"/>
          <w:rtl/>
        </w:rPr>
        <w:t xml:space="preserve">) מובא: "מנהג הוא בזה המלכות (=אשכנז) שאין נושאים נשים בין פסח לעצרת, ואין מקיזין דם עד ל"ג בעומר, לפי שהימים הם עלולין, שנפלה מגיפה בתלמידי חכמים רבי עקיבא, כמה אלפים שמתו מן פסח עד לג בעומר, וכולם מתו עבור שנאת חינם, ואותו היום נעצרה המגיפה ועשו אותו היום יום טוב, ולפיכך נהגו להקיז בל"ג בעומר...". </w:t>
      </w:r>
      <w:r>
        <w:rPr>
          <w:rFonts w:ascii="David" w:hAnsi="David" w:cs="David" w:hint="cs"/>
          <w:szCs w:val="20"/>
          <w:rtl/>
        </w:rPr>
        <w:t>המהדיר הביא במבואו לספר ש</w:t>
      </w:r>
      <w:r w:rsidRPr="00097D67">
        <w:rPr>
          <w:rFonts w:ascii="David" w:hAnsi="David" w:cs="David"/>
          <w:szCs w:val="20"/>
          <w:rtl/>
        </w:rPr>
        <w:t xml:space="preserve">פסקי ההלכות המובאים ב'ספר האסופות' הם </w:t>
      </w:r>
      <w:r>
        <w:rPr>
          <w:rFonts w:ascii="David" w:hAnsi="David" w:cs="David" w:hint="cs"/>
          <w:szCs w:val="20"/>
          <w:rtl/>
        </w:rPr>
        <w:t xml:space="preserve">מחכמי אשכנז הקדומים, וברובם </w:t>
      </w:r>
      <w:r w:rsidRPr="00097D67">
        <w:rPr>
          <w:rFonts w:ascii="David" w:hAnsi="David" w:cs="David"/>
          <w:szCs w:val="20"/>
          <w:rtl/>
        </w:rPr>
        <w:t>מבית מדר</w:t>
      </w:r>
      <w:r>
        <w:rPr>
          <w:rFonts w:ascii="David" w:hAnsi="David" w:cs="David"/>
          <w:szCs w:val="20"/>
          <w:rtl/>
        </w:rPr>
        <w:t>שם של</w:t>
      </w:r>
      <w:r w:rsidRPr="00097D67">
        <w:rPr>
          <w:rFonts w:ascii="David" w:hAnsi="David" w:cs="David"/>
          <w:szCs w:val="20"/>
          <w:rtl/>
        </w:rPr>
        <w:t xml:space="preserve"> </w:t>
      </w:r>
      <w:r>
        <w:rPr>
          <w:rFonts w:ascii="David" w:hAnsi="David" w:cs="David"/>
          <w:szCs w:val="20"/>
          <w:rtl/>
        </w:rPr>
        <w:t xml:space="preserve">רש"י ראבי"ה והרוקח </w:t>
      </w:r>
      <w:r>
        <w:rPr>
          <w:rFonts w:ascii="David" w:hAnsi="David" w:cs="David" w:hint="cs"/>
          <w:szCs w:val="20"/>
          <w:rtl/>
        </w:rPr>
        <w:t>[שחי סביב שנת ד'פ - 1220]. יש ששיערו כי מחבר ספר האסופות חי סביב שנת ה'י - 1250 [המהדיר מציין ש</w:t>
      </w:r>
      <w:r w:rsidRPr="00097D67">
        <w:rPr>
          <w:rFonts w:ascii="David" w:hAnsi="David" w:cs="David"/>
          <w:szCs w:val="20"/>
          <w:rtl/>
        </w:rPr>
        <w:t>לדעת 'שלשלת הקבלה' מחבר הליקוט הוא ר' אליהו לאטיש ש</w:t>
      </w:r>
      <w:r>
        <w:rPr>
          <w:rFonts w:ascii="David" w:hAnsi="David" w:cs="David" w:hint="cs"/>
          <w:szCs w:val="20"/>
          <w:rtl/>
        </w:rPr>
        <w:t>חי בערך בשנת ד'צ - 1230</w:t>
      </w:r>
      <w:r w:rsidRPr="00097D67">
        <w:rPr>
          <w:rFonts w:ascii="David" w:hAnsi="David" w:cs="David"/>
          <w:szCs w:val="20"/>
          <w:rtl/>
        </w:rPr>
        <w:t>, אולם רבים דחו ייחוס זה</w:t>
      </w:r>
      <w:r>
        <w:rPr>
          <w:rFonts w:ascii="David" w:hAnsi="David" w:cs="David" w:hint="cs"/>
          <w:szCs w:val="20"/>
          <w:rtl/>
        </w:rPr>
        <w:t>. המהדיר ציין שיתכן שהמחבר הוא תלמיד בעל הרוקח, או נכד של הראבי"ה. לפי שתי ההשערות הללו המחבר חי בערך בשנת ה'י - 1250]</w:t>
      </w:r>
      <w:r>
        <w:rPr>
          <w:rFonts w:ascii="David" w:hAnsi="David" w:cs="David"/>
          <w:szCs w:val="20"/>
          <w:rtl/>
        </w:rPr>
        <w:t>.</w:t>
      </w:r>
      <w:r>
        <w:rPr>
          <w:rFonts w:ascii="David" w:hAnsi="David" w:cs="David" w:hint="cs"/>
          <w:szCs w:val="20"/>
          <w:rtl/>
        </w:rPr>
        <w:t xml:space="preserve">  ב - בסוף ספר המנהגים לר"א קלויזנר נדפסו מנהגי ר"א חידליק, שחי כפי הנראה באיזור שנת ה'י - 1250. בעמ' רלד הובא שאת ל"ג בעומר "עשו אותו היום יום טוב" [מסתבר בעיני שכוונתו לומר שאין תחנון ביום זה, וכן יש להוכיח מכך שבספר המנהגים לר"א קלויזנר סי' קל, ספר שהתבסס כנראה על מנהגי ר"א חידליק, נכתב רק שאין נופלים אפים ביום זה, וראה גם במה שהערנו בהערה הבאה סביב דברי המהרי"ל].  ג </w:t>
      </w:r>
      <w:r>
        <w:rPr>
          <w:rFonts w:ascii="David" w:hAnsi="David" w:cs="David"/>
          <w:szCs w:val="20"/>
          <w:rtl/>
        </w:rPr>
        <w:t>–</w:t>
      </w:r>
      <w:r>
        <w:rPr>
          <w:rFonts w:ascii="David" w:hAnsi="David" w:cs="David" w:hint="cs"/>
          <w:szCs w:val="20"/>
          <w:rtl/>
        </w:rPr>
        <w:t xml:space="preserve"> ראה גם ספר מנהג טוב (סי' סא, עמ' 245, הובא בירחון האוצר סה, עמ' מח, לפי ההשערה מחברו פעל סביב שנת ה'מ"ה </w:t>
      </w:r>
      <w:r>
        <w:rPr>
          <w:rFonts w:ascii="David" w:hAnsi="David" w:cs="David"/>
          <w:szCs w:val="20"/>
          <w:rtl/>
        </w:rPr>
        <w:t>–</w:t>
      </w:r>
      <w:r>
        <w:rPr>
          <w:rFonts w:ascii="David" w:hAnsi="David" w:cs="David" w:hint="cs"/>
          <w:szCs w:val="20"/>
          <w:rtl/>
        </w:rPr>
        <w:t xml:space="preserve"> 1285, ע"פ שמחה עמנואל 'מנהגי אבילות' עמ' 117), שכתב: "ביום ל"ג בעומר מותר בכל אלו (מנהגי האבלות) מפני הנס שהיה". לא ברור למה כוונתו, ושמא יש לדחוק ולבאר שכוונתו כעין דברי ספר אסופות והמאירי. </w:t>
      </w:r>
    </w:p>
  </w:footnote>
  <w:footnote w:id="69">
    <w:p w14:paraId="582247BB" w14:textId="5D2062DA"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רא</w:t>
      </w:r>
      <w:r>
        <w:rPr>
          <w:rFonts w:ascii="David" w:hAnsi="David" w:cs="David"/>
          <w:szCs w:val="20"/>
          <w:rtl/>
        </w:rPr>
        <w:t>ה 'מנהגים דבי מהר"ם' (מרוטנבורג</w:t>
      </w:r>
      <w:r>
        <w:rPr>
          <w:rFonts w:ascii="David" w:hAnsi="David" w:cs="David" w:hint="cs"/>
          <w:szCs w:val="20"/>
          <w:rtl/>
        </w:rPr>
        <w:t>,</w:t>
      </w:r>
      <w:r w:rsidRPr="00097D67">
        <w:rPr>
          <w:rFonts w:ascii="David" w:hAnsi="David" w:cs="David"/>
          <w:szCs w:val="20"/>
          <w:rtl/>
        </w:rPr>
        <w:t xml:space="preserve"> עמ' 3</w:t>
      </w:r>
      <w:r>
        <w:rPr>
          <w:rFonts w:ascii="David" w:hAnsi="David" w:cs="David" w:hint="cs"/>
          <w:szCs w:val="20"/>
          <w:rtl/>
        </w:rPr>
        <w:t>, מחברו העלום חי באשכנז, כנראה סביב שנת ה'קע - 1410), וכן</w:t>
      </w:r>
      <w:r w:rsidRPr="00097D67">
        <w:rPr>
          <w:rFonts w:ascii="David" w:hAnsi="David" w:cs="David"/>
          <w:szCs w:val="20"/>
          <w:rtl/>
        </w:rPr>
        <w:t xml:space="preserve"> </w:t>
      </w:r>
      <w:r>
        <w:rPr>
          <w:rFonts w:ascii="David" w:hAnsi="David" w:cs="David" w:hint="cs"/>
          <w:szCs w:val="20"/>
          <w:rtl/>
        </w:rPr>
        <w:t xml:space="preserve">מנהגים (קלויזנר, סי' קל, חי סביב שנת ה'קנ - 1390), שכתבו שניהם שביום זה אין אומרים תחנון (ובשני המקורות הללו, וכך גם במהרי"ל, רואים שהיו בזה חילוקי מנהגים בין הקהילות השונות); </w:t>
      </w:r>
      <w:r w:rsidRPr="00097D67">
        <w:rPr>
          <w:rFonts w:ascii="David" w:hAnsi="David" w:cs="David"/>
          <w:szCs w:val="20"/>
          <w:rtl/>
        </w:rPr>
        <w:t>מהרי"ל (מהד' מכון ירושלים, עמ' קנו</w:t>
      </w:r>
      <w:r>
        <w:rPr>
          <w:rFonts w:ascii="David" w:hAnsi="David" w:cs="David" w:hint="cs"/>
          <w:szCs w:val="20"/>
          <w:rtl/>
        </w:rPr>
        <w:t>, חי סביב שנת ה'קע - 1410) הביא ש"עושים יום שמחה" [ואולי כוונתו להימנעות מתחנון וכנ"ל, אך ברוב כתבי היד שם נוסף "שמחה ומשתה" וכעי"ז בדרכי משה תצג, א "ומרבים בו משתה ושמחה קצת, וכ"כ מהרי"ל והמנהגים דיש להסתפר ביום זה", ובהגהות הרמ"א תצג, ב, השמיט את המשתה ורק כתב: "מסתפרים ביום ל"ג ומרבים בו קצת שמחה, ואין אומרים בו תחנון"].</w:t>
      </w:r>
      <w:r w:rsidRPr="00097D67">
        <w:rPr>
          <w:rFonts w:ascii="David" w:hAnsi="David" w:cs="David"/>
          <w:szCs w:val="20"/>
          <w:rtl/>
        </w:rPr>
        <w:t xml:space="preserve"> </w:t>
      </w:r>
      <w:r>
        <w:rPr>
          <w:rFonts w:ascii="David" w:hAnsi="David" w:cs="David" w:hint="cs"/>
          <w:szCs w:val="20"/>
          <w:rtl/>
        </w:rPr>
        <w:t>ב</w:t>
      </w:r>
      <w:r w:rsidRPr="00097D67">
        <w:rPr>
          <w:rFonts w:ascii="David" w:hAnsi="David" w:cs="David"/>
          <w:szCs w:val="20"/>
          <w:rtl/>
        </w:rPr>
        <w:t>מנהגי וורמייזא (ר"י שמש, אות רצא</w:t>
      </w:r>
      <w:r>
        <w:rPr>
          <w:rFonts w:ascii="David" w:hAnsi="David" w:cs="David" w:hint="cs"/>
          <w:szCs w:val="20"/>
          <w:rtl/>
        </w:rPr>
        <w:t>, עמ' קעד) מובא שבל"ג בעומר הי</w:t>
      </w:r>
      <w:r w:rsidR="008210B4">
        <w:rPr>
          <w:rFonts w:ascii="David" w:hAnsi="David" w:cs="David" w:hint="cs"/>
          <w:szCs w:val="20"/>
          <w:rtl/>
        </w:rPr>
        <w:t>י</w:t>
      </w:r>
      <w:r>
        <w:rPr>
          <w:rFonts w:ascii="David" w:hAnsi="David" w:cs="David" w:hint="cs"/>
          <w:szCs w:val="20"/>
          <w:rtl/>
        </w:rPr>
        <w:t xml:space="preserve">תה חופשה בתלמודי התורה, ושהמלמד היה נותן לתלמידים יי"ש ועוגות (ושם סי' רכז, עמ' ב, שביום זה נותן החתן יין לחבריו בחורי הישיבה, </w:t>
      </w:r>
      <w:r w:rsidRPr="00097D67">
        <w:rPr>
          <w:rFonts w:ascii="David" w:hAnsi="David" w:cs="David"/>
          <w:szCs w:val="20"/>
          <w:rtl/>
        </w:rPr>
        <w:t>ובהוספות לסי' צה</w:t>
      </w:r>
      <w:r>
        <w:rPr>
          <w:rFonts w:ascii="David" w:hAnsi="David" w:cs="David" w:hint="cs"/>
          <w:szCs w:val="20"/>
          <w:rtl/>
        </w:rPr>
        <w:t>,</w:t>
      </w:r>
      <w:r w:rsidRPr="00097D67">
        <w:rPr>
          <w:rFonts w:ascii="David" w:hAnsi="David" w:cs="David"/>
          <w:szCs w:val="20"/>
          <w:rtl/>
        </w:rPr>
        <w:t xml:space="preserve"> </w:t>
      </w:r>
      <w:r>
        <w:rPr>
          <w:rFonts w:ascii="David" w:hAnsi="David" w:cs="David" w:hint="cs"/>
          <w:szCs w:val="20"/>
          <w:rtl/>
        </w:rPr>
        <w:t xml:space="preserve">עמ' ק', שהרבנים והתלמידים רגילים לשמוח בו במשתה ושמחה, </w:t>
      </w:r>
      <w:r w:rsidRPr="00097D67">
        <w:rPr>
          <w:rFonts w:ascii="David" w:hAnsi="David" w:cs="David"/>
          <w:szCs w:val="20"/>
          <w:rtl/>
        </w:rPr>
        <w:t>ובהגהות החוות יאיר שם</w:t>
      </w:r>
      <w:r>
        <w:rPr>
          <w:rFonts w:ascii="David" w:hAnsi="David" w:cs="David" w:hint="cs"/>
          <w:szCs w:val="20"/>
          <w:rtl/>
        </w:rPr>
        <w:t xml:space="preserve"> הביא ש"הוא יומא דמפגרי ביה רבנן, ועושין יום משתה ושמחה"</w:t>
      </w:r>
      <w:r>
        <w:rPr>
          <w:rFonts w:ascii="David" w:hAnsi="David" w:cs="David"/>
          <w:szCs w:val="20"/>
          <w:rtl/>
        </w:rPr>
        <w:t>)</w:t>
      </w:r>
      <w:r>
        <w:rPr>
          <w:rFonts w:ascii="David" w:hAnsi="David" w:cs="David" w:hint="cs"/>
          <w:szCs w:val="20"/>
          <w:rtl/>
        </w:rPr>
        <w:t>.</w:t>
      </w:r>
      <w:r w:rsidRPr="00097D67">
        <w:rPr>
          <w:rFonts w:ascii="David" w:hAnsi="David" w:cs="David"/>
          <w:szCs w:val="20"/>
          <w:rtl/>
        </w:rPr>
        <w:t xml:space="preserve"> </w:t>
      </w:r>
      <w:r>
        <w:rPr>
          <w:rFonts w:ascii="David" w:hAnsi="David" w:cs="David" w:hint="cs"/>
          <w:szCs w:val="20"/>
          <w:rtl/>
        </w:rPr>
        <w:t>ב</w:t>
      </w:r>
      <w:r w:rsidRPr="00097D67">
        <w:rPr>
          <w:rFonts w:ascii="David" w:hAnsi="David" w:cs="David"/>
          <w:szCs w:val="20"/>
          <w:rtl/>
        </w:rPr>
        <w:t>'לקט יושר' (הלכות ספירת העומר המובאים אחרי הל' פסח, מהד' מכון ירושלים עמ' רכא</w:t>
      </w:r>
      <w:r>
        <w:rPr>
          <w:rFonts w:ascii="David" w:hAnsi="David" w:cs="David" w:hint="cs"/>
          <w:szCs w:val="20"/>
          <w:rtl/>
        </w:rPr>
        <w:t>) כתב "שפעם אחת היה (בעל תרומת הדשן) מאריך על הישיבה בל"ג בעומר ועל הסעודה... ואכל בכל ל"ג בעומר עם גיסו... בסעודתו עם הבחורים...", והרי שעשה סעודה בישיבה.</w:t>
      </w:r>
      <w:r>
        <w:rPr>
          <w:rFonts w:ascii="David" w:hAnsi="David" w:cs="David"/>
          <w:szCs w:val="20"/>
          <w:rtl/>
        </w:rPr>
        <w:t xml:space="preserve"> </w:t>
      </w:r>
      <w:r w:rsidRPr="00097D67">
        <w:rPr>
          <w:rFonts w:ascii="David" w:hAnsi="David" w:cs="David"/>
          <w:szCs w:val="20"/>
          <w:rtl/>
        </w:rPr>
        <w:t>ראה עוד אצל לוינסקי ב'ספר המועדים'.</w:t>
      </w:r>
    </w:p>
  </w:footnote>
  <w:footnote w:id="70">
    <w:p w14:paraId="3626B470" w14:textId="55F03D34"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ב'שער הכוונות' מתאר ר' חיים ויטאל את המנהג לגלח את שיער הילדים במירון, לאכול ולשמוח, אולם אינו מזכיר הדלקת אבוקות. ההדלקה במירון אינה מוזכרת גם בתיאור החגיגה המובאת אצל ר"מ באס</w:t>
      </w:r>
      <w:r w:rsidR="00D74758">
        <w:rPr>
          <w:rFonts w:ascii="David" w:hAnsi="David" w:cs="David" w:hint="cs"/>
          <w:szCs w:val="20"/>
          <w:rtl/>
        </w:rPr>
        <w:t>ו</w:t>
      </w:r>
      <w:r w:rsidRPr="00097D67">
        <w:rPr>
          <w:rFonts w:ascii="David" w:hAnsi="David" w:cs="David"/>
          <w:szCs w:val="20"/>
          <w:rtl/>
        </w:rPr>
        <w:t>ל</w:t>
      </w:r>
      <w:r w:rsidR="00D74758">
        <w:rPr>
          <w:rFonts w:ascii="David" w:hAnsi="David" w:cs="David" w:hint="cs"/>
          <w:szCs w:val="20"/>
          <w:rtl/>
        </w:rPr>
        <w:t>ה</w:t>
      </w:r>
      <w:r w:rsidRPr="00097D67">
        <w:rPr>
          <w:rFonts w:ascii="David" w:hAnsi="David" w:cs="David"/>
          <w:szCs w:val="20"/>
          <w:rtl/>
        </w:rPr>
        <w:t xml:space="preserve"> בשנת רפ"א (מסעות א"י, עמ' 155). לראשונה מצאתי תיאור של מנהג ההדלקה בתיאורים משנת תקכ"ה וכן תקכ"ט (מסעות א"י, עמ' 414 ועמ' 445).</w:t>
      </w:r>
    </w:p>
  </w:footnote>
  <w:footnote w:id="71">
    <w:p w14:paraId="05E50EEC" w14:textId="1A964F12"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רנ"ק ושי"ר חיזקו את הפן הלאומי, כנגד המשכילים שקדמו להם שרצו לטשטשו. בתקופה הראשונה של ההשכלה ניסו המשכילים להשתלב בארצות מגוריהם ולבטל את הייחודיות היהודית, אולם בתקופה השנ</w:t>
      </w:r>
      <w:r w:rsidR="003C52A8">
        <w:rPr>
          <w:rFonts w:ascii="David" w:hAnsi="David" w:cs="David" w:hint="cs"/>
          <w:szCs w:val="20"/>
          <w:rtl/>
        </w:rPr>
        <w:t>י</w:t>
      </w:r>
      <w:r w:rsidRPr="00097D67">
        <w:rPr>
          <w:rFonts w:ascii="David" w:hAnsi="David" w:cs="David"/>
          <w:szCs w:val="20"/>
          <w:rtl/>
        </w:rPr>
        <w:t xml:space="preserve">יה בהשכלה הפך היחס ללאומיות היהודי לחיובי. משכילי 'חכמת ישראל', עליהם נמנו רנ"ק ושי"ר, האמינו כי מחקר מדעי של תולדות היהודים והיהדות יגרום לגויים להכיר בערכה של היהדות ולהתייחס אל היהודים באופן חיובי. רנ"ק ושי"ר התנגדו להוצאת הערכים הלאומיים מתחום הדת, היו בעלי תחושה לאומית עמוקה, ולחמו נגד ביטול התפילות לשיבת ציון ולגאולה (ראה אנציקלופדיה עברית, ערך 'השכלה'). אין פלא כי ראו במרד בר כוכבא אירוע חיובי שעליו ראוי היה לקבוע חג ומועד. </w:t>
      </w:r>
    </w:p>
  </w:footnote>
  <w:footnote w:id="72">
    <w:p w14:paraId="3F7A2C3B"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בעל ה'בן איש חי' הביא בהקדמתו לשו"ת 'רב פעלים' דוגמאות רבות לגדולי עולם שטעו בדבריהם. ואכמ"ל. </w:t>
      </w:r>
    </w:p>
  </w:footnote>
  <w:footnote w:id="73">
    <w:p w14:paraId="4CFFABA0"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בעל ה'זכר יהוסף' תמך ברעיון הציוני (ראה אנציקלופדיה של הציונות הדתית, כרך ה, טור 763). הוא היה חתנו של הג"ר מרדכי גימפל יפה שהתפרסם אף הוא בתמיכתו בעליה לא"י, ועלה אליה בעצמו (ראה: הרב צבי יהודה הכהן קוק, לנתיבות ישראל, הוצאת חשן, ירושלים תשל"ט, חלק ב, עמ' יא). הרב גימפל יפה היה דודו זקנו של הראי"ה קוק, שחיבתו לא"י מפורסמת. לא ידוע לי על תמיכה או התנגדות של ה'עץ יוסף' וה'עין חנוך' כלפי הרעיון הלאומי (בעל ה'עין חנוך' היה חתנו של ה'קדושת יום טוב' מסיגט, וחותנו בזיוו"ר של האדמו"ר מסאטמר. בשנת תרע"ט ישב על כסא סבו האדמו"ר מסאסוב, וראה: אנציקלופדיה לחסידות - אישים, יצחק אלפסי, הוצאת מוסד הרב קוק, ירושלים תשמ"ו, עמ' תרלח. ניתן לשער כי בדומה לבני משפחתו התנגד לרעיון הלאומי, אולם אין זו אלא השערה בלבד). </w:t>
      </w:r>
    </w:p>
  </w:footnote>
  <w:footnote w:id="74">
    <w:p w14:paraId="0767EAF3" w14:textId="23D8251E"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ישנה מחלוקת בשאלה האם יש דברים בחז"ל שנסמכים על דעת הרופאים או החכמים שבימיהם, וכן האם השתנות הידע המדעי תשנה גם את הפסיקה ההלכתית הכרוכה בה (ראה: 'השתנות הטבעים בהלכה' לרב נריה גוטל, ועוד). כאשר המדובר הוא בחכמים בני דורנו, ולא בדברי חז"ל, הרי שמוסכם לענ"ד כי התשובה לשתי השאלות חיובית, בייחוד במקרה שלנו בו מדובר בשאלה שאיננה הלכתית. דוגמא לכך נביא משו"ת מהרש"ם (ח"ז, סי' מח): "ובדבר מה ששאל אם יש חשש על השו"ב הנוסעים לצדיקי הדור מטשארטקוב וכו' מכח האיסור של הגה"צ אבד"ק צאנז ז"ל ושאר גדולים שנצטרפו עמו, והוי דבר שנאסר במנין. הנה... נתברר לפני בבירור גמור </w:t>
      </w:r>
      <w:r>
        <w:rPr>
          <w:rFonts w:ascii="David" w:hAnsi="David" w:cs="David"/>
          <w:szCs w:val="20"/>
          <w:rtl/>
        </w:rPr>
        <w:t>שכל הגביית עדות שנשלחו לצאנז אח</w:t>
      </w:r>
      <w:r>
        <w:rPr>
          <w:rFonts w:ascii="David" w:hAnsi="David" w:cs="David" w:hint="cs"/>
          <w:szCs w:val="20"/>
          <w:rtl/>
        </w:rPr>
        <w:t>ר</w:t>
      </w:r>
      <w:r w:rsidRPr="00097D67">
        <w:rPr>
          <w:rFonts w:ascii="David" w:hAnsi="David" w:cs="David"/>
          <w:szCs w:val="20"/>
          <w:rtl/>
        </w:rPr>
        <w:t xml:space="preserve"> הצדיקים הקדושים הנ"ל היה רק מצד ההולכים אחרי דיעות זרות מינות ואפיקורסות וכל תאוות הזמן ר"ל, והכל שקרים וכזבים, ולכן לא עלה בלבי שום צד חשש ע"י האיסור הנ"ל... הדבר מפורש בתשובת הריב"ש סי' תצ"ח ומהרשד"ם חאהע"ז סי' י"ז דהיכי דחכם אסר מפני שהשאלה היתה לפניו בשינוי מכפי האמת ליכא דין חכם שאסר, וגרע מ'טעה בדבר משנה'... וגדולה מזו מבואר בהג"א רפ"ק דכתובות דהא דאין ב"ד יכול לבטל דברי חבירו אא"כ וכו' היינו דוקא בלא נתהוה שינוי אבל בנתהוה שינוי בכל גווני יוכלו להתיר דאפשר שאם היו יודעים מהות השינוי היו מודים להתיר, ובתשובת שער אפרים האריך בראיות ברורות להחזיק הדברים... ובפרט בנדון דידן אשר הדבר ברור כי עתה בהיות הגאון אבד"ק צאנז בעלמא דקשוט נתברר ונודע לו האמת שטעה - פשיטא דאין לחוש לאיסור, ועבדינן מלתא דניחא ליה. ומה ששאל איך יתכן שנזדמן טעות לפני הגה"צ הנ"ל בדבר גדול כזה?</w:t>
      </w:r>
      <w:r w:rsidR="00BC005A">
        <w:rPr>
          <w:rFonts w:ascii="David" w:hAnsi="David" w:cs="David" w:hint="cs"/>
          <w:szCs w:val="20"/>
          <w:rtl/>
        </w:rPr>
        <w:t>!</w:t>
      </w:r>
      <w:r w:rsidRPr="00097D67">
        <w:rPr>
          <w:rFonts w:ascii="David" w:hAnsi="David" w:cs="David"/>
          <w:szCs w:val="20"/>
          <w:rtl/>
        </w:rPr>
        <w:t xml:space="preserve"> הנה כבר נודע דברי תוס' בכמה מקומות דדוקא במידי דאכילה, וגם מבואר בתוס' גיטין ויבמות צ"ט דהיכי דמאכיל לאחרים לא שייך דבר זה ויוכל לבא לידי תקלה, וכבר היה כן לעולמים במחלוקת הגאון ר' יונתן ור"י עמדין וכהנה וכהנה...".ואכמ"ל. ניתן לשער שאילו הראי"ה קוק היה יודע שמקור ה'שיטה החדשה' הוא ברנ"ק, היה מהסס האם לאחוז בה, שכן יחסו לרנ"ק היה שלילי, כפי שניכר בדבריו ב'שמונה קבצים' (קובץ ה, רלט): "וצדקה מאד ההכרה האמונית שידעה לה</w:t>
      </w:r>
      <w:r w:rsidR="003C52A8">
        <w:rPr>
          <w:rFonts w:ascii="David" w:hAnsi="David" w:cs="David" w:hint="cs"/>
          <w:szCs w:val="20"/>
          <w:rtl/>
        </w:rPr>
        <w:t>י</w:t>
      </w:r>
      <w:r w:rsidRPr="00097D67">
        <w:rPr>
          <w:rFonts w:ascii="David" w:hAnsi="David" w:cs="David"/>
          <w:szCs w:val="20"/>
          <w:rtl/>
        </w:rPr>
        <w:t>זהר מהוראותיו של 'מורה נבוכי הזמן' שהארסיות המינית הראשית הזאת ננעצה בראשית מחשבותיו", וראה גם בדברי הראי"ה אל הרב הנזיר שהובאו ב'משנת הנזיר' עמ' מט: "בפילוסופיה אשכנזית של רמ"ד (=ר' משה דסובר מנדלסון) ובייחוד רנ"ק (= ר' נחמן קרוכמל) פקפק" (ראה גם 'אסיף' חוברת ד, עמ' 303, הערה 41).</w:t>
      </w:r>
    </w:p>
  </w:footnote>
  <w:footnote w:id="75">
    <w:p w14:paraId="38AD2D3E" w14:textId="406303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ראה בחיד"א (מראית העין, סנהדרין צג, ב) שכתב כי למרות שעזרא ונחמיה הם ספר אחד</w:t>
      </w:r>
      <w:r w:rsidR="007E0617">
        <w:rPr>
          <w:rFonts w:ascii="David" w:hAnsi="David" w:cs="David" w:hint="cs"/>
          <w:szCs w:val="20"/>
          <w:rtl/>
        </w:rPr>
        <w:t>,</w:t>
      </w:r>
      <w:r w:rsidRPr="00097D67">
        <w:rPr>
          <w:rFonts w:ascii="David" w:hAnsi="David" w:cs="David"/>
          <w:szCs w:val="20"/>
          <w:rtl/>
        </w:rPr>
        <w:t xml:space="preserve"> הרי שהעובדה כי הם נדפסו במשך שנים רבות כשני ספרים נפרדים מוכיחה שהדבר נתגלגל משמים: "ולומר שהוא במקרה או בטעות - לא הונח לנו, ובפרט בענייני קדושה כאלו". וראה עוד מקורות לזה ב'עמודים לתולדות הספר העברי - הגהות ומגיהים', עמ' 234.</w:t>
      </w:r>
      <w:r>
        <w:rPr>
          <w:rFonts w:ascii="David" w:hAnsi="David" w:cs="David" w:hint="cs"/>
          <w:szCs w:val="20"/>
          <w:rtl/>
        </w:rPr>
        <w:t xml:space="preserve"> ראה גם בדברי הגרי"מ חרל"פ (ברכת מרום, נד): "יש לכל דבר זמן ועת, ובהגיע שעתו של אותו חכם להתגלות, מוצאים אז את דבריו והם יוצאים לאור. וכמו כן בנוגע לגרסאות ונוסחאות, יש שהגיעה שעתה של גרסא זו וזו להתגלות בנעימותה והדרה, וברוך המקום שמסר עולמו לשומרים". </w:t>
      </w:r>
    </w:p>
  </w:footnote>
  <w:footnote w:id="76">
    <w:p w14:paraId="66AD6981" w14:textId="6CFB3F53"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ראה לדוגמא בסיום הקדמת ה'חכמת אדם' (הושמט במהדורות המאוחרות): "והנה לא נמצא בחיבור זה מדברי מחותני הגאון רשכבה"ג מו"ה אלי' חסיד, והוא לסיבת כי שמעתי דיבת רבים המתרעמים עלי שהשגתי עליו באיזה מקומות בחיבורי 'חיי אדם', ובלתי ספק שהאנשים המתרעמים לא ידעו דרך הפוסקים שכך דרך תורתנו הקדושה זה בונה וזה סותר והתלמיד חולק על הרב כמו שכתוב בשו"ע, ודרך זה היה נוהג אף בזמן התנאים ואמוראים, ובוודאי ניחא ליה להגר"א מה שאני מפלפל בדבריו ממי שהוא אומר 'שפיר קאמר', כדאמר רבי יוחנן על בר לקישא. ולכתוב דבריו אף אם לא יהיה נראה לי – זה לא אוכל. לכן אחזתי במידת השתיקה להסיר תלונתם מעלי</w:t>
      </w:r>
      <w:r w:rsidR="00861680">
        <w:rPr>
          <w:rFonts w:ascii="David" w:hAnsi="David" w:cs="David" w:hint="cs"/>
          <w:szCs w:val="20"/>
          <w:rtl/>
        </w:rPr>
        <w:t>,</w:t>
      </w:r>
      <w:r w:rsidRPr="00097D67">
        <w:rPr>
          <w:rFonts w:ascii="David" w:hAnsi="David" w:cs="David"/>
          <w:szCs w:val="20"/>
          <w:rtl/>
        </w:rPr>
        <w:t xml:space="preserve"> והם עתידים ליתן את הדין כי מנעו נחת רוח להגר"א לפלפל בדבריו. והדן אותי לכף זכות ידונו אותו משמים לזכות". ראה כעי"ז גם בשו"ת הרא"ש כלל מו, סימן ב בסופו; שם, כלל נה, סימן ט, ד"ה "ומה שכתבת כי הזקן"; דברי ר' חיים מוולאז'ין בשו"ת 'חוט המשולש' סימן ט בסופו; 'אהל משה' ח"ב סי' סח, ועוד רבים.</w:t>
      </w:r>
    </w:p>
  </w:footnote>
  <w:footnote w:id="77">
    <w:p w14:paraId="25B56CBB" w14:textId="77777777"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פורסם בקובץ 'האוצר' אייר תשע"ו</w:t>
      </w:r>
      <w:r>
        <w:rPr>
          <w:rFonts w:ascii="David" w:hAnsi="David" w:cs="David" w:hint="cs"/>
          <w:szCs w:val="20"/>
          <w:rtl/>
        </w:rPr>
        <w:t xml:space="preserve">, וכאן נוספו עוד כמה דברים. </w:t>
      </w:r>
    </w:p>
  </w:footnote>
  <w:footnote w:id="78">
    <w:p w14:paraId="3C1906DE"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שהרי על מה שנהגו שמחה בל"ג בעומר על סיום מיתתם של תלמידי ר"ע הקשו כמה אחרונים שתמוה על מה </w:t>
      </w:r>
      <w:r>
        <w:rPr>
          <w:rFonts w:ascii="David" w:hAnsi="David" w:cs="David"/>
          <w:szCs w:val="20"/>
          <w:rtl/>
        </w:rPr>
        <w:t>יש לשמוח, והרי כל התלמידים מתו</w:t>
      </w:r>
      <w:r>
        <w:rPr>
          <w:rFonts w:ascii="David" w:hAnsi="David" w:cs="David" w:hint="cs"/>
          <w:szCs w:val="20"/>
          <w:rtl/>
        </w:rPr>
        <w:t>,</w:t>
      </w:r>
      <w:r w:rsidRPr="00097D67">
        <w:rPr>
          <w:rFonts w:ascii="David" w:hAnsi="David" w:cs="David"/>
          <w:szCs w:val="20"/>
          <w:rtl/>
        </w:rPr>
        <w:t xml:space="preserve"> ותירצו בכמה אופנים</w:t>
      </w:r>
      <w:r>
        <w:rPr>
          <w:rFonts w:ascii="David" w:hAnsi="David" w:cs="David" w:hint="cs"/>
          <w:szCs w:val="20"/>
          <w:rtl/>
        </w:rPr>
        <w:t xml:space="preserve"> (פר"ח על השו"ע או"ח תצג, ב, סק"ב, שו"ת מהר"ש הלוי או"ח סי' ו (ד"ה ועוד, מהד' זכרון אהרן עמ' יז), והביאו בגליון מהרש"א על השו"ע שם, רמ"ע מפאנו (במאמר מעין גנים מכת"י ח"ג, ענייני ספירת העמר בקטע על ל"ג בעומר, נדפס במאמרי הרמ"ע מפא</w:t>
      </w:r>
      <w:r w:rsidRPr="0006156E">
        <w:rPr>
          <w:rFonts w:ascii="David" w:hAnsi="David" w:cs="David" w:hint="cs"/>
          <w:szCs w:val="20"/>
          <w:rtl/>
        </w:rPr>
        <w:t xml:space="preserve">נו מהד' ישמח לב תשס"ג ח"ב עמ' שז), שו"ת שם אריה או"ח סי' יד ד"ה והנה גוף, </w:t>
      </w:r>
      <w:r>
        <w:rPr>
          <w:rFonts w:ascii="David" w:hAnsi="David" w:cs="David" w:hint="cs"/>
          <w:szCs w:val="20"/>
          <w:rtl/>
        </w:rPr>
        <w:t>וכן נראה שסבר בביאור הגר"א שם סק"ט, אך ראה דרך שיחה ח"א עמ' שצו שהגר"ח קנייבסקי שנקט אחרת בהבנת דברי הגר"א וגם נקט שרק תלמידיו החשובים של ר"ע מתו כולם אך נותרו בחיים חלק מתלמידיו הפשוטים יותר, ומ"מ משמע שם שהגרח"ק מסכים שרשב"י ור"מ וכו' למדו אצלו רק אחר מיתת תלמידיו הישנים)</w:t>
      </w:r>
      <w:r w:rsidRPr="00097D67">
        <w:rPr>
          <w:rFonts w:ascii="David" w:hAnsi="David" w:cs="David"/>
          <w:szCs w:val="20"/>
          <w:rtl/>
        </w:rPr>
        <w:t xml:space="preserve">. </w:t>
      </w:r>
      <w:r>
        <w:rPr>
          <w:rFonts w:ascii="David" w:hAnsi="David" w:cs="David" w:hint="cs"/>
          <w:szCs w:val="20"/>
          <w:rtl/>
        </w:rPr>
        <w:t xml:space="preserve">עד כאן דבריהם. </w:t>
      </w:r>
      <w:r w:rsidRPr="00097D67">
        <w:rPr>
          <w:rFonts w:ascii="David" w:hAnsi="David" w:cs="David"/>
          <w:szCs w:val="20"/>
          <w:rtl/>
        </w:rPr>
        <w:t>אילו רשב"י ור"מ וחבריהם למדו אצל ר</w:t>
      </w:r>
      <w:r>
        <w:rPr>
          <w:rFonts w:ascii="David" w:hAnsi="David" w:cs="David"/>
          <w:szCs w:val="20"/>
          <w:rtl/>
        </w:rPr>
        <w:t>"ע עוד לפני המגיפה ממילא אין כ</w:t>
      </w:r>
      <w:r>
        <w:rPr>
          <w:rFonts w:ascii="David" w:hAnsi="David" w:cs="David" w:hint="cs"/>
          <w:szCs w:val="20"/>
          <w:rtl/>
        </w:rPr>
        <w:t>לל</w:t>
      </w:r>
      <w:r w:rsidRPr="00097D67">
        <w:rPr>
          <w:rFonts w:ascii="David" w:hAnsi="David" w:cs="David"/>
          <w:szCs w:val="20"/>
          <w:rtl/>
        </w:rPr>
        <w:t xml:space="preserve"> מקום לקושיא</w:t>
      </w:r>
      <w:r>
        <w:rPr>
          <w:rFonts w:ascii="David" w:hAnsi="David" w:cs="David" w:hint="cs"/>
          <w:szCs w:val="20"/>
          <w:rtl/>
        </w:rPr>
        <w:t xml:space="preserve"> הנ"ל</w:t>
      </w:r>
      <w:r w:rsidRPr="00097D67">
        <w:rPr>
          <w:rFonts w:ascii="David" w:hAnsi="David" w:cs="David"/>
          <w:szCs w:val="20"/>
          <w:rtl/>
        </w:rPr>
        <w:t>.</w:t>
      </w:r>
    </w:p>
  </w:footnote>
  <w:footnote w:id="79">
    <w:p w14:paraId="272950AF" w14:textId="77777777" w:rsidR="00CA620A" w:rsidRPr="00097D67" w:rsidRDefault="00CA620A" w:rsidP="00D16EDC">
      <w:pPr>
        <w:pStyle w:val="a5"/>
        <w:spacing w:line="360" w:lineRule="auto"/>
        <w:rPr>
          <w:rFonts w:ascii="David" w:hAnsi="David" w:cs="David"/>
          <w:szCs w:val="20"/>
        </w:rPr>
      </w:pPr>
      <w:r w:rsidRPr="00097D67">
        <w:rPr>
          <w:rStyle w:val="a7"/>
          <w:rFonts w:ascii="David" w:hAnsi="David" w:cs="David"/>
          <w:szCs w:val="20"/>
        </w:rPr>
        <w:footnoteRef/>
      </w:r>
      <w:r w:rsidRPr="00097D67">
        <w:rPr>
          <w:rFonts w:ascii="David" w:hAnsi="David" w:cs="David"/>
          <w:szCs w:val="20"/>
          <w:rtl/>
        </w:rPr>
        <w:t xml:space="preserve"> השווה קהלת רבה יא: "בבקר זרע את זרעך- ...ורבי עקיבא אומר שנים עשר אלפים תלמידים היו לי מגבת ועד אנטיפרס וכולן מתו בחיי בין פסח לעצרת ובסוף העמידו לי שבעה ואלו הן...".</w:t>
      </w:r>
    </w:p>
  </w:footnote>
  <w:footnote w:id="80">
    <w:p w14:paraId="770921D6"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יש להעיר כי כדברי הרשב"ם פירש כאמור גם הר"א אב"ד בעל האשכול (הובא ב'קובץ שיטות קמאי'), אולם מדברי הפירוש המיוחס לרש"י לדברי הימים (א, ב, יא) נראה שפירש אחרת (פירוש זה נכתב ככל הנראה ע"י תלמיד הרס"ג או ע"י ר' שמואל בן קלונימוס החסיד מאשפירא, אביו של ר' יהודה החסיד). לדבריו בועז מת בלילה בו בא על רות, ולכן לדעתו לא ייתכן ששישים בניו מתו אחר כך [ויש לדון בזה. ראה: מהרש"א; שדי חמד, מערכת וא"ו, אות יד, ד"ה 'והנה'; בכור שור בסוף התבואות שור, ד"ה 'אמר'; משמרות כהונה; בית לוי (בראד); טל תורה. הובאו ב'ילקוט מפרשים', ובספרנו 'באשר תלכי אלך' על מגילת רות הארכנו עוד בענין זה].</w:t>
      </w:r>
    </w:p>
  </w:footnote>
  <w:footnote w:id="81">
    <w:p w14:paraId="34640DE6" w14:textId="525DF471" w:rsidR="00CA620A" w:rsidRPr="00097D67" w:rsidRDefault="00CA620A" w:rsidP="00D16EDC">
      <w:pPr>
        <w:spacing w:line="360" w:lineRule="auto"/>
        <w:rPr>
          <w:rFonts w:ascii="David" w:hAnsi="David" w:cs="David"/>
          <w:sz w:val="20"/>
          <w:szCs w:val="20"/>
        </w:rPr>
      </w:pPr>
      <w:r w:rsidRPr="00097D67">
        <w:rPr>
          <w:rStyle w:val="a7"/>
          <w:rFonts w:ascii="David" w:hAnsi="David" w:cs="David"/>
          <w:sz w:val="20"/>
          <w:szCs w:val="20"/>
        </w:rPr>
        <w:footnoteRef/>
      </w:r>
      <w:r w:rsidRPr="00097D67">
        <w:rPr>
          <w:rFonts w:ascii="David" w:hAnsi="David" w:cs="David"/>
          <w:sz w:val="20"/>
          <w:szCs w:val="20"/>
          <w:rtl/>
        </w:rPr>
        <w:t xml:space="preserve"> עוד נעיר לדברי הגמ' בעירובין יג, ע"א (וסוטה כ, ע"א), שם מובא שר"מ בא ללמוד אצל ר"ע אך לא עמד על דעתו מפני חריפותו של ר"ע, ואז הלך ר"מ אל ר' ישמעאל ולמד גמרא, ושוב חזר ר"מ אל ר"ע שלימדו סברא. לפי השיטה החדשה קשה: ר"מ הרי למד אצל ר"ע רק אחרי מיתת 24 אלף, ומיתתם אירעה לפי השיטה החדשה בזמן המרד, וא"כ קשה כיצד ייתכן שר"מ הספיק לאחר המרד ללמוד אצל רבי ישמעאל ושוב אצל רבי עקיבא, והרי ר"ע עצמו מת בתחילת המרד?! אולם, ניתן לדחות את הקושיא אם נניח שלימודו הראשון של ר"מ אצל ר"ע היה לפני מיתת תלמידי ר"ע, ואז הלך ר"מ אל ר' ישמעאל, ובזמן המרד, לאחר מיתת תלמידי ר"ע, חזר ר"מ ללמוד אצל ר"ע. לפי דרך זו ר"מ היה כבר ת"ח כאשר ר"ע לימדו. אם לא נסבור כשיטה החדשה, ונניח שתלמידי ר"ע מתו שנים רבות לפני המרד, הרי שאז תתפרש גמרא זו בשתי אפשרויות: ניתן יהיה לומר כנ"ל שאחרי מיתת תלמידי ר"ע הגיע ר"מ ללמוד אצל ר"ע בפעם השני</w:t>
      </w:r>
      <w:r w:rsidR="0006152F">
        <w:rPr>
          <w:rFonts w:ascii="David" w:hAnsi="David" w:cs="David" w:hint="cs"/>
          <w:sz w:val="20"/>
          <w:szCs w:val="20"/>
          <w:rtl/>
        </w:rPr>
        <w:t>י</w:t>
      </w:r>
      <w:r w:rsidRPr="00097D67">
        <w:rPr>
          <w:rFonts w:ascii="David" w:hAnsi="David" w:cs="David"/>
          <w:sz w:val="20"/>
          <w:szCs w:val="20"/>
          <w:rtl/>
        </w:rPr>
        <w:t>ה. ניתן גם לומר שר"מ הגיע לראשונה אל ר"ע יחד עם שאר חמשת התלמידים, ומה שכתוב ש'הם העמידו תורה באותו שעה' אין הכוונה מיד [שהרי אז ר"מ עוד לא למד והבין, אלא הלך לר' ישמעאל ושוב חזר לר"ע], אלא לאחר כמה שנים.</w:t>
      </w:r>
    </w:p>
  </w:footnote>
  <w:footnote w:id="82">
    <w:p w14:paraId="7D75ED78" w14:textId="77777777" w:rsidR="00CA620A" w:rsidRPr="007A3A52" w:rsidRDefault="00CA620A" w:rsidP="00D16EDC">
      <w:pPr>
        <w:pStyle w:val="a5"/>
        <w:spacing w:line="360" w:lineRule="auto"/>
        <w:rPr>
          <w:rFonts w:ascii="David" w:hAnsi="David" w:cs="David"/>
          <w:szCs w:val="20"/>
          <w:rtl/>
        </w:rPr>
      </w:pPr>
      <w:r w:rsidRPr="007A3A52">
        <w:rPr>
          <w:rStyle w:val="a7"/>
          <w:rFonts w:ascii="David" w:hAnsi="David" w:cs="David"/>
          <w:szCs w:val="20"/>
        </w:rPr>
        <w:footnoteRef/>
      </w:r>
      <w:r w:rsidRPr="007A3A52">
        <w:rPr>
          <w:rFonts w:ascii="David" w:hAnsi="David" w:cs="David"/>
          <w:szCs w:val="20"/>
          <w:rtl/>
        </w:rPr>
        <w:t xml:space="preserve"> </w:t>
      </w:r>
      <w:r>
        <w:rPr>
          <w:rFonts w:ascii="David" w:hAnsi="David" w:cs="David" w:hint="cs"/>
          <w:szCs w:val="20"/>
          <w:rtl/>
        </w:rPr>
        <w:t xml:space="preserve">לפי דרכו של הרב היימן הגרסא חייבת להיות "שבאו" [ולא "שבא" בלשון יחיד] ובנוסף "ושנאוה" [ולא "ושנאה" בלשון יחיד], ותיבת "אצל" נראה שלפי שיטתו ראוי שלא תופיע. לעומת זאת אם נאמר שר"ע הלך ולימד את תלמידיו, כדרך הפשוטה, הרי אז הנוסח צריך להיות כאחד משני הנוסחים הבאים: "עד שבאו [או: שבאו אצלו] רבותינו שבדרום ושנאה להם", או "עד שבא אצל רבותינו שבדרום ושנאה להם". </w:t>
      </w:r>
      <w:r w:rsidRPr="007F3864">
        <w:rPr>
          <w:rFonts w:ascii="David" w:hAnsi="David" w:cs="David" w:hint="cs"/>
          <w:szCs w:val="20"/>
          <w:rtl/>
        </w:rPr>
        <w:t xml:space="preserve">הנוסח בכל הדפוסים וכתבי היד </w:t>
      </w:r>
      <w:r>
        <w:rPr>
          <w:rFonts w:ascii="David" w:hAnsi="David" w:cs="David" w:hint="cs"/>
          <w:szCs w:val="20"/>
          <w:rtl/>
        </w:rPr>
        <w:t xml:space="preserve">של הגמ' </w:t>
      </w:r>
      <w:r w:rsidRPr="007F3864">
        <w:rPr>
          <w:rFonts w:ascii="David" w:hAnsi="David" w:cs="David" w:hint="cs"/>
          <w:szCs w:val="20"/>
          <w:rtl/>
        </w:rPr>
        <w:t xml:space="preserve">הוא </w:t>
      </w:r>
      <w:r>
        <w:rPr>
          <w:rFonts w:ascii="David" w:hAnsi="David" w:cs="David" w:hint="cs"/>
          <w:szCs w:val="20"/>
          <w:rtl/>
        </w:rPr>
        <w:t>"שבא [ר"ע] אצל... ושנאה" (</w:t>
      </w:r>
      <w:r w:rsidRPr="007F3864">
        <w:rPr>
          <w:rFonts w:ascii="David" w:hAnsi="David" w:cs="David" w:hint="cs"/>
          <w:szCs w:val="20"/>
          <w:rtl/>
        </w:rPr>
        <w:t xml:space="preserve">אתר </w:t>
      </w:r>
      <w:r>
        <w:rPr>
          <w:rFonts w:ascii="David" w:hAnsi="David" w:cs="David" w:hint="cs"/>
          <w:szCs w:val="20"/>
          <w:rtl/>
        </w:rPr>
        <w:t>הכי גרסינן</w:t>
      </w:r>
      <w:r w:rsidRPr="007F3864">
        <w:rPr>
          <w:rFonts w:ascii="David" w:hAnsi="David" w:cs="David" w:hint="cs"/>
          <w:szCs w:val="20"/>
          <w:rtl/>
        </w:rPr>
        <w:t xml:space="preserve"> פרידברג</w:t>
      </w:r>
      <w:r>
        <w:rPr>
          <w:rFonts w:ascii="David" w:hAnsi="David" w:cs="David" w:hint="cs"/>
          <w:szCs w:val="20"/>
          <w:rtl/>
        </w:rPr>
        <w:t xml:space="preserve"> שכך בכל חמשת כתבי יד שיש על קטע זה, ובשני הדפוסים העתיקים, וכך נדפס בגמרות שלנו). </w:t>
      </w:r>
      <w:r w:rsidRPr="007A3A52">
        <w:rPr>
          <w:rFonts w:ascii="David" w:hAnsi="David" w:cs="David"/>
          <w:szCs w:val="20"/>
          <w:rtl/>
        </w:rPr>
        <w:t>לפי מה שהביא</w:t>
      </w:r>
      <w:r w:rsidRPr="008D3B0B">
        <w:rPr>
          <w:rFonts w:ascii="David" w:hAnsi="David" w:cs="David"/>
          <w:szCs w:val="20"/>
          <w:rtl/>
        </w:rPr>
        <w:t xml:space="preserve"> רב"מ לוין </w:t>
      </w:r>
      <w:r>
        <w:rPr>
          <w:rFonts w:ascii="David" w:hAnsi="David" w:cs="David" w:hint="cs"/>
          <w:szCs w:val="20"/>
          <w:rtl/>
        </w:rPr>
        <w:t>(</w:t>
      </w:r>
      <w:r>
        <w:rPr>
          <w:rFonts w:ascii="David" w:hAnsi="David" w:cs="David"/>
          <w:szCs w:val="20"/>
          <w:rtl/>
        </w:rPr>
        <w:t>באגרת רש"ג ש</w:t>
      </w:r>
      <w:r>
        <w:rPr>
          <w:rFonts w:ascii="David" w:hAnsi="David" w:cs="David" w:hint="cs"/>
          <w:szCs w:val="20"/>
          <w:rtl/>
        </w:rPr>
        <w:t>בהוצאתו, עמ' 13)</w:t>
      </w:r>
      <w:r w:rsidRPr="008D3B0B">
        <w:rPr>
          <w:rFonts w:ascii="David" w:hAnsi="David" w:cs="David"/>
          <w:szCs w:val="20"/>
          <w:rtl/>
        </w:rPr>
        <w:t xml:space="preserve"> הרי שב</w:t>
      </w:r>
      <w:r>
        <w:rPr>
          <w:rFonts w:ascii="David" w:hAnsi="David" w:cs="David" w:hint="cs"/>
          <w:szCs w:val="20"/>
          <w:rtl/>
        </w:rPr>
        <w:t>שלשת</w:t>
      </w:r>
      <w:r w:rsidRPr="008D3B0B">
        <w:rPr>
          <w:rFonts w:ascii="David" w:hAnsi="David" w:cs="David"/>
          <w:szCs w:val="20"/>
          <w:rtl/>
        </w:rPr>
        <w:t xml:space="preserve"> כתבי היד של הנוסח הספרדי מופיע "</w:t>
      </w:r>
      <w:r w:rsidRPr="008D3B0B">
        <w:rPr>
          <w:rFonts w:ascii="David" w:hAnsi="David" w:cs="David" w:hint="cs"/>
          <w:szCs w:val="20"/>
          <w:rtl/>
        </w:rPr>
        <w:t>והיה העולם</w:t>
      </w:r>
      <w:r w:rsidRPr="00AA23B3">
        <w:rPr>
          <w:rFonts w:ascii="David" w:hAnsi="David" w:cs="David" w:hint="cs"/>
          <w:szCs w:val="20"/>
          <w:rtl/>
        </w:rPr>
        <w:t xml:space="preserve"> שמם והולך,</w:t>
      </w:r>
      <w:r w:rsidRPr="008D3B0B">
        <w:rPr>
          <w:rFonts w:ascii="David" w:hAnsi="David" w:cs="David" w:hint="cs"/>
          <w:szCs w:val="20"/>
          <w:rtl/>
        </w:rPr>
        <w:t xml:space="preserve"> </w:t>
      </w:r>
      <w:r w:rsidRPr="008D3B0B">
        <w:rPr>
          <w:rFonts w:ascii="David" w:hAnsi="David" w:cs="David"/>
          <w:szCs w:val="20"/>
          <w:rtl/>
        </w:rPr>
        <w:t>עד שבאו אצל רבותינו שבדרום ושנאה להם" (כת"י אוקספורד 1, כת"י שחז"ה, וכת"י פרמא 2, ו</w:t>
      </w:r>
      <w:r>
        <w:rPr>
          <w:rFonts w:ascii="David" w:hAnsi="David" w:cs="David" w:hint="cs"/>
          <w:szCs w:val="20"/>
          <w:rtl/>
        </w:rPr>
        <w:t>כך</w:t>
      </w:r>
      <w:r w:rsidRPr="008D3B0B">
        <w:rPr>
          <w:rFonts w:ascii="David" w:hAnsi="David" w:cs="David" w:hint="cs"/>
          <w:szCs w:val="20"/>
          <w:rtl/>
        </w:rPr>
        <w:t xml:space="preserve"> גם </w:t>
      </w:r>
      <w:r>
        <w:rPr>
          <w:rFonts w:ascii="David" w:hAnsi="David" w:cs="David" w:hint="cs"/>
          <w:szCs w:val="20"/>
          <w:rtl/>
        </w:rPr>
        <w:t>ב</w:t>
      </w:r>
      <w:r w:rsidRPr="008D3B0B">
        <w:rPr>
          <w:rFonts w:ascii="David" w:hAnsi="David" w:cs="David"/>
          <w:szCs w:val="20"/>
          <w:rtl/>
        </w:rPr>
        <w:t>יוחסין דפוס קושטא). ב</w:t>
      </w:r>
      <w:r w:rsidRPr="008D3B0B">
        <w:rPr>
          <w:rFonts w:ascii="David" w:hAnsi="David" w:cs="David" w:hint="cs"/>
          <w:szCs w:val="20"/>
          <w:rtl/>
        </w:rPr>
        <w:t>נוסח הצרפתי יש כמה נוסחאות: בכת"י ארם צובא נכתב "עד שבאו... ושנאה להם", וב</w:t>
      </w:r>
      <w:r>
        <w:rPr>
          <w:rFonts w:ascii="David" w:hAnsi="David" w:cs="David" w:hint="cs"/>
          <w:szCs w:val="20"/>
          <w:rtl/>
        </w:rPr>
        <w:t xml:space="preserve">שלשה </w:t>
      </w:r>
      <w:r w:rsidRPr="008D3B0B">
        <w:rPr>
          <w:rFonts w:ascii="David" w:hAnsi="David" w:cs="David" w:hint="cs"/>
          <w:szCs w:val="20"/>
          <w:rtl/>
        </w:rPr>
        <w:t>כתבי יד אחרים</w:t>
      </w:r>
      <w:r w:rsidRPr="008D3B0B">
        <w:rPr>
          <w:rFonts w:ascii="David" w:hAnsi="David" w:cs="David"/>
          <w:szCs w:val="20"/>
          <w:rtl/>
        </w:rPr>
        <w:t xml:space="preserve"> </w:t>
      </w:r>
      <w:r w:rsidRPr="008D3B0B">
        <w:rPr>
          <w:rFonts w:ascii="David" w:hAnsi="David" w:cs="David" w:hint="cs"/>
          <w:szCs w:val="20"/>
          <w:rtl/>
        </w:rPr>
        <w:t>"עד שבא</w:t>
      </w:r>
      <w:r>
        <w:rPr>
          <w:rFonts w:ascii="David" w:hAnsi="David" w:cs="David" w:hint="cs"/>
          <w:szCs w:val="20"/>
          <w:rtl/>
        </w:rPr>
        <w:t xml:space="preserve"> אצל... ושנאה להם</w:t>
      </w:r>
      <w:r w:rsidRPr="008D3B0B">
        <w:rPr>
          <w:rFonts w:ascii="David" w:hAnsi="David" w:cs="David" w:hint="cs"/>
          <w:szCs w:val="20"/>
          <w:rtl/>
        </w:rPr>
        <w:t>" (</w:t>
      </w:r>
      <w:r w:rsidRPr="008D3B0B">
        <w:rPr>
          <w:rFonts w:ascii="David" w:hAnsi="David" w:cs="David"/>
          <w:szCs w:val="20"/>
          <w:rtl/>
        </w:rPr>
        <w:t>כת"י וינא</w:t>
      </w:r>
      <w:r w:rsidRPr="008D3B0B">
        <w:rPr>
          <w:rFonts w:ascii="David" w:hAnsi="David" w:cs="David" w:hint="cs"/>
          <w:szCs w:val="20"/>
          <w:rtl/>
        </w:rPr>
        <w:t xml:space="preserve">, </w:t>
      </w:r>
      <w:r w:rsidRPr="008D3B0B">
        <w:rPr>
          <w:rFonts w:ascii="David" w:hAnsi="David" w:cs="David"/>
          <w:szCs w:val="20"/>
          <w:rtl/>
        </w:rPr>
        <w:t>כת"י פרמא 1</w:t>
      </w:r>
      <w:r w:rsidRPr="008D3B0B">
        <w:rPr>
          <w:rFonts w:ascii="David" w:hAnsi="David" w:cs="David" w:hint="cs"/>
          <w:szCs w:val="20"/>
          <w:rtl/>
        </w:rPr>
        <w:t>, וכן ב</w:t>
      </w:r>
      <w:r w:rsidRPr="008D3B0B">
        <w:rPr>
          <w:rFonts w:ascii="David" w:hAnsi="David" w:cs="David"/>
          <w:szCs w:val="20"/>
          <w:rtl/>
        </w:rPr>
        <w:t>קטעים מ</w:t>
      </w:r>
      <w:r w:rsidRPr="008D3B0B">
        <w:rPr>
          <w:rFonts w:ascii="David" w:hAnsi="David" w:cs="David" w:hint="cs"/>
          <w:szCs w:val="20"/>
          <w:rtl/>
        </w:rPr>
        <w:t>ה</w:t>
      </w:r>
      <w:r w:rsidRPr="008D3B0B">
        <w:rPr>
          <w:rFonts w:ascii="David" w:hAnsi="David" w:cs="David"/>
          <w:szCs w:val="20"/>
          <w:rtl/>
        </w:rPr>
        <w:t>גניזה בקמברידג</w:t>
      </w:r>
      <w:r>
        <w:rPr>
          <w:rFonts w:ascii="David" w:hAnsi="David" w:cs="David" w:hint="cs"/>
          <w:szCs w:val="20"/>
          <w:rtl/>
        </w:rPr>
        <w:t>), ו</w:t>
      </w:r>
      <w:r w:rsidRPr="008D3B0B">
        <w:rPr>
          <w:rFonts w:ascii="David" w:hAnsi="David" w:cs="David" w:hint="cs"/>
          <w:szCs w:val="20"/>
          <w:rtl/>
        </w:rPr>
        <w:t xml:space="preserve">בכת"י </w:t>
      </w:r>
      <w:r w:rsidRPr="008D3B0B">
        <w:rPr>
          <w:rFonts w:ascii="David" w:hAnsi="David" w:cs="David"/>
          <w:szCs w:val="20"/>
          <w:rtl/>
        </w:rPr>
        <w:t>אוקספורד 2</w:t>
      </w:r>
      <w:r w:rsidRPr="008D3B0B">
        <w:rPr>
          <w:rFonts w:ascii="David" w:hAnsi="David" w:cs="David" w:hint="cs"/>
          <w:szCs w:val="20"/>
          <w:rtl/>
        </w:rPr>
        <w:t xml:space="preserve"> "עד שבא ר"ע</w:t>
      </w:r>
      <w:r>
        <w:rPr>
          <w:rFonts w:ascii="David" w:hAnsi="David" w:cs="David" w:hint="cs"/>
          <w:szCs w:val="20"/>
          <w:rtl/>
        </w:rPr>
        <w:t>... ושנאה להם</w:t>
      </w:r>
      <w:r w:rsidRPr="008D3B0B">
        <w:rPr>
          <w:rFonts w:ascii="David" w:hAnsi="David" w:cs="David" w:hint="cs"/>
          <w:szCs w:val="20"/>
          <w:rtl/>
        </w:rPr>
        <w:t>", ו</w:t>
      </w:r>
      <w:r>
        <w:rPr>
          <w:rFonts w:ascii="David" w:hAnsi="David" w:cs="David" w:hint="cs"/>
          <w:szCs w:val="20"/>
          <w:rtl/>
        </w:rPr>
        <w:t xml:space="preserve">רק </w:t>
      </w:r>
      <w:r w:rsidRPr="008D3B0B">
        <w:rPr>
          <w:rFonts w:ascii="David" w:hAnsi="David" w:cs="David" w:hint="cs"/>
          <w:szCs w:val="20"/>
          <w:rtl/>
        </w:rPr>
        <w:t>בכת"י ברלין</w:t>
      </w:r>
      <w:r>
        <w:rPr>
          <w:rFonts w:ascii="David" w:hAnsi="David" w:cs="David" w:hint="cs"/>
          <w:szCs w:val="20"/>
          <w:rtl/>
        </w:rPr>
        <w:t xml:space="preserve"> מובא</w:t>
      </w:r>
      <w:r w:rsidRPr="008D3B0B">
        <w:rPr>
          <w:rFonts w:ascii="David" w:hAnsi="David" w:cs="David" w:hint="cs"/>
          <w:szCs w:val="20"/>
          <w:rtl/>
        </w:rPr>
        <w:t xml:space="preserve"> "שבאו</w:t>
      </w:r>
      <w:r>
        <w:rPr>
          <w:rFonts w:ascii="David" w:hAnsi="David" w:cs="David" w:hint="cs"/>
          <w:szCs w:val="20"/>
          <w:rtl/>
        </w:rPr>
        <w:t xml:space="preserve"> (</w:t>
      </w:r>
      <w:r w:rsidRPr="008D3B0B">
        <w:rPr>
          <w:rFonts w:ascii="David" w:hAnsi="David" w:cs="David" w:hint="cs"/>
          <w:szCs w:val="20"/>
          <w:rtl/>
        </w:rPr>
        <w:t>אך האות וי"ו נמחקה</w:t>
      </w:r>
      <w:r w:rsidRPr="008D3B0B">
        <w:rPr>
          <w:rFonts w:ascii="David" w:hAnsi="David" w:cs="David"/>
          <w:szCs w:val="20"/>
          <w:rtl/>
        </w:rPr>
        <w:t>)</w:t>
      </w:r>
      <w:r>
        <w:rPr>
          <w:rFonts w:ascii="David" w:hAnsi="David" w:cs="David" w:hint="cs"/>
          <w:szCs w:val="20"/>
          <w:rtl/>
        </w:rPr>
        <w:t xml:space="preserve"> אצל... ושנאוה"</w:t>
      </w:r>
      <w:r w:rsidRPr="008D3B0B">
        <w:rPr>
          <w:rFonts w:ascii="David" w:hAnsi="David" w:cs="David"/>
          <w:szCs w:val="20"/>
          <w:rtl/>
        </w:rPr>
        <w:t xml:space="preserve">. </w:t>
      </w:r>
      <w:r>
        <w:rPr>
          <w:rFonts w:ascii="David" w:hAnsi="David" w:cs="David" w:hint="cs"/>
          <w:szCs w:val="20"/>
          <w:rtl/>
        </w:rPr>
        <w:t>הרי שכת"י ברלין בלבד הוא כדברי ר"א היימן (אם נתעלם מהמחיקה, ואם נתעלם מהקושי שבתיבת "אצל"), וארבעה כת"י צרפתים הם כנוסח שבבבלי, ובשלשה כתבי יד ספרדים (וביוחסין דפוס קושטא) יש נוסח מעורב "שבאו אצל... ושנאה" [ומסתבר לענ"ד להגיה בהם "שבא" או "אצלו", מאשר למחוק תיבת "אצל" ובנוסף להגיה "ושנאוה"], וכעי"ז בכת"י צרפתי אחד "שבאו... ושנאה" (אעיר שלעיתים קרובות יש באגרת רש"ג העתקות משובשות, ואביא כמה מהדוגמאות שקיימות באותו העמוד בלבד: בכת"י פריז נחסר ברשימת התלמידים ר' יוסי. בכת"י אוקספורד 1 ופרמא 2 "והוה על התלמידים של ר"ע" ונחסרה תיבת "והוה שמדא". נאמר שם באגרת בחמישה כת"י "דאמור רבנן י"ב אלף זוגות תלמידים היו לו לר"ע" אך בכת"י ארם צובא וכת"י וינא וברלין ואוקספורד 2 שובש ונכתב "ואמר רבנן" במקום "ואמור"</w:t>
      </w:r>
      <w:r w:rsidRPr="00ED6216">
        <w:rPr>
          <w:rFonts w:ascii="David" w:hAnsi="David" w:cs="David" w:hint="cs"/>
          <w:szCs w:val="20"/>
          <w:rtl/>
        </w:rPr>
        <w:t>).</w:t>
      </w:r>
    </w:p>
  </w:footnote>
  <w:footnote w:id="83">
    <w:p w14:paraId="30240849"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ייתכן אף לומר שר"ע שנה לתלמידיו אלו עד כמה גדולה אחריותם כלפי הדור ששמם מתורה.</w:t>
      </w:r>
    </w:p>
  </w:footnote>
  <w:footnote w:id="84">
    <w:p w14:paraId="715E9D60" w14:textId="77777777" w:rsidR="00CA620A" w:rsidRPr="00AA23B3" w:rsidRDefault="00CA620A" w:rsidP="00D16EDC">
      <w:pPr>
        <w:pStyle w:val="a5"/>
        <w:spacing w:line="360" w:lineRule="auto"/>
        <w:rPr>
          <w:rFonts w:ascii="David" w:hAnsi="David" w:cs="David"/>
          <w:szCs w:val="20"/>
          <w:rtl/>
        </w:rPr>
      </w:pPr>
      <w:r w:rsidRPr="00AA23B3">
        <w:rPr>
          <w:rStyle w:val="a7"/>
          <w:rFonts w:ascii="David" w:hAnsi="David" w:cs="David"/>
          <w:szCs w:val="20"/>
        </w:rPr>
        <w:footnoteRef/>
      </w:r>
      <w:r w:rsidRPr="00AA23B3">
        <w:rPr>
          <w:rFonts w:ascii="David" w:hAnsi="David" w:cs="David"/>
          <w:szCs w:val="20"/>
          <w:rtl/>
        </w:rPr>
        <w:t xml:space="preserve"> בכל כתבי היד של </w:t>
      </w:r>
      <w:r>
        <w:rPr>
          <w:rFonts w:ascii="David" w:hAnsi="David" w:cs="David" w:hint="cs"/>
          <w:szCs w:val="20"/>
          <w:rtl/>
        </w:rPr>
        <w:t>אגרת רש"ג נכתב</w:t>
      </w:r>
      <w:r w:rsidRPr="00AA23B3">
        <w:rPr>
          <w:rFonts w:ascii="David" w:hAnsi="David" w:cs="David"/>
          <w:szCs w:val="20"/>
          <w:rtl/>
        </w:rPr>
        <w:t xml:space="preserve"> "והיה העולם שמם והולך"</w:t>
      </w:r>
      <w:r>
        <w:rPr>
          <w:rFonts w:ascii="David" w:hAnsi="David" w:cs="David" w:hint="cs"/>
          <w:szCs w:val="20"/>
          <w:rtl/>
        </w:rPr>
        <w:t xml:space="preserve">  (למעט כת"י אוקספורד 2 שבנוסח הצרפתי, שבו נכתב "שמם")</w:t>
      </w:r>
      <w:r w:rsidRPr="00AA23B3">
        <w:rPr>
          <w:rFonts w:ascii="David" w:hAnsi="David" w:cs="David"/>
          <w:szCs w:val="20"/>
          <w:rtl/>
        </w:rPr>
        <w:t>,</w:t>
      </w:r>
      <w:r>
        <w:rPr>
          <w:rFonts w:ascii="David" w:hAnsi="David" w:cs="David" w:hint="cs"/>
          <w:szCs w:val="20"/>
          <w:rtl/>
        </w:rPr>
        <w:t xml:space="preserve"> </w:t>
      </w:r>
      <w:r w:rsidRPr="00AA23B3">
        <w:rPr>
          <w:rFonts w:ascii="David" w:hAnsi="David" w:cs="David"/>
          <w:szCs w:val="20"/>
          <w:rtl/>
        </w:rPr>
        <w:t>ו</w:t>
      </w:r>
      <w:r w:rsidR="007D0CF2">
        <w:rPr>
          <w:rFonts w:ascii="David" w:hAnsi="David" w:cs="David" w:hint="cs"/>
          <w:szCs w:val="20"/>
          <w:rtl/>
        </w:rPr>
        <w:t>כך ב</w:t>
      </w:r>
      <w:r w:rsidRPr="00AA23B3">
        <w:rPr>
          <w:rFonts w:ascii="David" w:hAnsi="David" w:cs="David"/>
          <w:szCs w:val="20"/>
          <w:rtl/>
        </w:rPr>
        <w:t>כת"י אחד של הבבלי "משתומם"</w:t>
      </w:r>
      <w:r w:rsidR="007D0CF2">
        <w:rPr>
          <w:rFonts w:ascii="David" w:hAnsi="David" w:cs="David" w:hint="cs"/>
          <w:szCs w:val="20"/>
          <w:rtl/>
        </w:rPr>
        <w:t xml:space="preserve"> (מופיע באתר הכי גרסינן פרידברג, אך ב</w:t>
      </w:r>
      <w:r w:rsidR="00FE3936">
        <w:rPr>
          <w:rFonts w:ascii="David" w:hAnsi="David" w:cs="David" w:hint="cs"/>
          <w:szCs w:val="20"/>
          <w:rtl/>
        </w:rPr>
        <w:t>ארבעת</w:t>
      </w:r>
      <w:r w:rsidR="007D0CF2">
        <w:rPr>
          <w:rFonts w:ascii="David" w:hAnsi="David" w:cs="David" w:hint="cs"/>
          <w:szCs w:val="20"/>
          <w:rtl/>
        </w:rPr>
        <w:t xml:space="preserve"> כתבי היד </w:t>
      </w:r>
      <w:r w:rsidR="00FE3936">
        <w:rPr>
          <w:rFonts w:ascii="David" w:hAnsi="David" w:cs="David" w:hint="cs"/>
          <w:szCs w:val="20"/>
          <w:rtl/>
        </w:rPr>
        <w:t xml:space="preserve">האחרים </w:t>
      </w:r>
      <w:r w:rsidR="007D0CF2">
        <w:rPr>
          <w:rFonts w:ascii="David" w:hAnsi="David" w:cs="David" w:hint="cs"/>
          <w:szCs w:val="20"/>
          <w:rtl/>
        </w:rPr>
        <w:t>ו</w:t>
      </w:r>
      <w:r w:rsidR="00FE3936">
        <w:rPr>
          <w:rFonts w:ascii="David" w:hAnsi="David" w:cs="David" w:hint="cs"/>
          <w:szCs w:val="20"/>
          <w:rtl/>
        </w:rPr>
        <w:t xml:space="preserve">שני </w:t>
      </w:r>
      <w:r w:rsidR="007D0CF2">
        <w:rPr>
          <w:rFonts w:ascii="David" w:hAnsi="David" w:cs="David" w:hint="cs"/>
          <w:szCs w:val="20"/>
          <w:rtl/>
        </w:rPr>
        <w:t>הדפוסים העתיקים של הבבלי המופיעים שם הנוסח הוא "שמם")</w:t>
      </w:r>
      <w:r w:rsidRPr="00AA23B3">
        <w:rPr>
          <w:rFonts w:ascii="David" w:hAnsi="David" w:cs="David"/>
          <w:szCs w:val="20"/>
          <w:rtl/>
        </w:rPr>
        <w:t xml:space="preserve">. </w:t>
      </w:r>
    </w:p>
  </w:footnote>
  <w:footnote w:id="85">
    <w:p w14:paraId="55C8694E" w14:textId="77777777" w:rsidR="00CA620A" w:rsidRPr="00097D67" w:rsidRDefault="00CA620A" w:rsidP="00D16EDC">
      <w:pPr>
        <w:pStyle w:val="a5"/>
        <w:spacing w:line="360" w:lineRule="auto"/>
        <w:rPr>
          <w:rFonts w:ascii="David" w:hAnsi="David" w:cs="David"/>
          <w:szCs w:val="20"/>
          <w:rtl/>
        </w:rPr>
      </w:pPr>
      <w:r w:rsidRPr="00097D67">
        <w:rPr>
          <w:rStyle w:val="a7"/>
          <w:rFonts w:ascii="David" w:hAnsi="David" w:cs="David"/>
          <w:szCs w:val="20"/>
        </w:rPr>
        <w:footnoteRef/>
      </w:r>
      <w:r w:rsidRPr="00097D67">
        <w:rPr>
          <w:rFonts w:ascii="David" w:hAnsi="David" w:cs="David"/>
          <w:szCs w:val="20"/>
          <w:rtl/>
        </w:rPr>
        <w:t xml:space="preserve"> ראה לדוגמא בדברי החיד"א (כגון בספרו 'מראית העין', ומשם ל'שיורי ברכה' סי' תצג) והבא"ח (כגון בספרו 'דעת ותבונה' דף ד ע"א, ועוד), ובשו"ת מבשרת ציון (ח"א, לרב ב"צ מוצפי), ובמקבציאל כה (במאמרו של הרב יעקב משה הלל), וב'ישורון' כרך טו (במאמר הרב בלוי), והארכנו בזה בספרנו 'אשי ישראל – לג בעומר' (כת"י), עי"ש.</w:t>
      </w:r>
    </w:p>
  </w:footnote>
  <w:footnote w:id="86">
    <w:p w14:paraId="047CB1E0" w14:textId="77777777" w:rsidR="00CA620A" w:rsidRPr="00097D67" w:rsidRDefault="00CA620A" w:rsidP="00D16EDC">
      <w:pPr>
        <w:spacing w:line="360" w:lineRule="auto"/>
        <w:rPr>
          <w:rFonts w:ascii="David" w:hAnsi="David" w:cs="David"/>
          <w:sz w:val="20"/>
          <w:szCs w:val="20"/>
          <w:rtl/>
        </w:rPr>
      </w:pPr>
      <w:r w:rsidRPr="00097D67">
        <w:rPr>
          <w:rStyle w:val="a7"/>
          <w:rFonts w:ascii="David" w:hAnsi="David" w:cs="David"/>
          <w:sz w:val="20"/>
          <w:szCs w:val="20"/>
        </w:rPr>
        <w:footnoteRef/>
      </w:r>
      <w:r w:rsidRPr="00097D67">
        <w:rPr>
          <w:rFonts w:ascii="David" w:hAnsi="David" w:cs="David"/>
          <w:sz w:val="20"/>
          <w:szCs w:val="20"/>
          <w:rtl/>
        </w:rPr>
        <w:t xml:space="preserve"> ומ"מ החיד"א (ב'טוב עין' וב'מראית עין') כתב רק ש"אפשר שהכוונה" כך, וגם הפר"ח כתב זאת מדעתו "ואפשר שהשמחה היא על אותם תלמידים שהוסיף...".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13854096"/>
      <w:docPartObj>
        <w:docPartGallery w:val="Page Numbers (Top of Page)"/>
        <w:docPartUnique/>
      </w:docPartObj>
    </w:sdtPr>
    <w:sdtEndPr/>
    <w:sdtContent>
      <w:p w14:paraId="56690C8A" w14:textId="77777777" w:rsidR="00CA620A" w:rsidRDefault="00F8227F" w:rsidP="00B95A32">
        <w:pPr>
          <w:pStyle w:val="af7"/>
          <w:jc w:val="right"/>
        </w:pPr>
      </w:p>
    </w:sdtContent>
  </w:sdt>
  <w:p w14:paraId="1712DE35" w14:textId="77777777" w:rsidR="00CA620A" w:rsidRDefault="00CA620A">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F63"/>
    <w:multiLevelType w:val="hybridMultilevel"/>
    <w:tmpl w:val="0B1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B7BCF"/>
    <w:multiLevelType w:val="hybridMultilevel"/>
    <w:tmpl w:val="32D0D93E"/>
    <w:lvl w:ilvl="0" w:tplc="99607742">
      <w:start w:val="1"/>
      <w:numFmt w:val="hebrew1"/>
      <w:lvlText w:val="%1-"/>
      <w:lvlJc w:val="left"/>
      <w:pPr>
        <w:tabs>
          <w:tab w:val="num" w:pos="720"/>
        </w:tabs>
        <w:ind w:left="720"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625092"/>
    <w:multiLevelType w:val="hybridMultilevel"/>
    <w:tmpl w:val="8758E5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5E64C2"/>
    <w:multiLevelType w:val="hybridMultilevel"/>
    <w:tmpl w:val="6A084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343173"/>
    <w:multiLevelType w:val="multilevel"/>
    <w:tmpl w:val="8F02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D6B85"/>
    <w:multiLevelType w:val="hybridMultilevel"/>
    <w:tmpl w:val="7A2E99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CC3F30"/>
    <w:multiLevelType w:val="hybridMultilevel"/>
    <w:tmpl w:val="32D0D93E"/>
    <w:lvl w:ilvl="0" w:tplc="99607742">
      <w:start w:val="1"/>
      <w:numFmt w:val="hebrew1"/>
      <w:lvlText w:val="%1-"/>
      <w:lvlJc w:val="left"/>
      <w:pPr>
        <w:tabs>
          <w:tab w:val="num" w:pos="720"/>
        </w:tabs>
        <w:ind w:left="720"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9D221D6"/>
    <w:multiLevelType w:val="hybridMultilevel"/>
    <w:tmpl w:val="8CA03CD4"/>
    <w:lvl w:ilvl="0" w:tplc="876EE77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5079B"/>
    <w:multiLevelType w:val="hybridMultilevel"/>
    <w:tmpl w:val="32D0D93E"/>
    <w:lvl w:ilvl="0" w:tplc="99607742">
      <w:start w:val="1"/>
      <w:numFmt w:val="hebrew1"/>
      <w:lvlText w:val="%1-"/>
      <w:lvlJc w:val="left"/>
      <w:pPr>
        <w:tabs>
          <w:tab w:val="num" w:pos="720"/>
        </w:tabs>
        <w:ind w:left="720"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36C697B"/>
    <w:multiLevelType w:val="hybridMultilevel"/>
    <w:tmpl w:val="A81CC21E"/>
    <w:lvl w:ilvl="0" w:tplc="859885C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F0DCF"/>
    <w:multiLevelType w:val="hybridMultilevel"/>
    <w:tmpl w:val="FE3A89F2"/>
    <w:lvl w:ilvl="0" w:tplc="F9AE3C2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EEC76AF"/>
    <w:multiLevelType w:val="multilevel"/>
    <w:tmpl w:val="D886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833272">
    <w:abstractNumId w:val="2"/>
  </w:num>
  <w:num w:numId="2" w16cid:durableId="1453475074">
    <w:abstractNumId w:val="5"/>
  </w:num>
  <w:num w:numId="3" w16cid:durableId="419058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5936394">
    <w:abstractNumId w:val="3"/>
  </w:num>
  <w:num w:numId="5" w16cid:durableId="1747917507">
    <w:abstractNumId w:val="10"/>
  </w:num>
  <w:num w:numId="6" w16cid:durableId="51660126">
    <w:abstractNumId w:val="1"/>
  </w:num>
  <w:num w:numId="7" w16cid:durableId="1559826070">
    <w:abstractNumId w:val="6"/>
  </w:num>
  <w:num w:numId="8" w16cid:durableId="1958221178">
    <w:abstractNumId w:val="8"/>
  </w:num>
  <w:num w:numId="9" w16cid:durableId="398209379">
    <w:abstractNumId w:val="7"/>
  </w:num>
  <w:num w:numId="10" w16cid:durableId="477499120">
    <w:abstractNumId w:val="0"/>
  </w:num>
  <w:num w:numId="11" w16cid:durableId="22706943">
    <w:abstractNumId w:val="9"/>
  </w:num>
  <w:num w:numId="12" w16cid:durableId="1525560364">
    <w:abstractNumId w:val="11"/>
  </w:num>
  <w:num w:numId="13" w16cid:durableId="340741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ttachedTemplate r:id="rId1"/>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009"/>
    <w:rsid w:val="00001368"/>
    <w:rsid w:val="00003782"/>
    <w:rsid w:val="00004AD5"/>
    <w:rsid w:val="00005233"/>
    <w:rsid w:val="0000610E"/>
    <w:rsid w:val="00006AA8"/>
    <w:rsid w:val="000073BC"/>
    <w:rsid w:val="00007974"/>
    <w:rsid w:val="00010D91"/>
    <w:rsid w:val="00011020"/>
    <w:rsid w:val="00011FAC"/>
    <w:rsid w:val="00013510"/>
    <w:rsid w:val="00013A78"/>
    <w:rsid w:val="00016011"/>
    <w:rsid w:val="000222B7"/>
    <w:rsid w:val="000231E5"/>
    <w:rsid w:val="00024503"/>
    <w:rsid w:val="00024DDC"/>
    <w:rsid w:val="0002501D"/>
    <w:rsid w:val="00025150"/>
    <w:rsid w:val="00026B91"/>
    <w:rsid w:val="000314D4"/>
    <w:rsid w:val="000315E8"/>
    <w:rsid w:val="00031633"/>
    <w:rsid w:val="00031E73"/>
    <w:rsid w:val="000338C3"/>
    <w:rsid w:val="00034687"/>
    <w:rsid w:val="00035505"/>
    <w:rsid w:val="00037AAE"/>
    <w:rsid w:val="00037C3E"/>
    <w:rsid w:val="00042CB3"/>
    <w:rsid w:val="00044210"/>
    <w:rsid w:val="0004459F"/>
    <w:rsid w:val="00044B9F"/>
    <w:rsid w:val="0004659F"/>
    <w:rsid w:val="000467B8"/>
    <w:rsid w:val="00046CEA"/>
    <w:rsid w:val="00052187"/>
    <w:rsid w:val="00054BAF"/>
    <w:rsid w:val="00056462"/>
    <w:rsid w:val="000572AD"/>
    <w:rsid w:val="00057591"/>
    <w:rsid w:val="000607A6"/>
    <w:rsid w:val="0006152F"/>
    <w:rsid w:val="0006156E"/>
    <w:rsid w:val="00062D2D"/>
    <w:rsid w:val="00063E1C"/>
    <w:rsid w:val="00064CA6"/>
    <w:rsid w:val="00072149"/>
    <w:rsid w:val="00072159"/>
    <w:rsid w:val="00072E4F"/>
    <w:rsid w:val="000732DA"/>
    <w:rsid w:val="0007393B"/>
    <w:rsid w:val="000739DA"/>
    <w:rsid w:val="00073EE3"/>
    <w:rsid w:val="00075917"/>
    <w:rsid w:val="00075AF5"/>
    <w:rsid w:val="0007720C"/>
    <w:rsid w:val="00077555"/>
    <w:rsid w:val="000800EA"/>
    <w:rsid w:val="00080A84"/>
    <w:rsid w:val="0008112E"/>
    <w:rsid w:val="000821DD"/>
    <w:rsid w:val="000827E8"/>
    <w:rsid w:val="00085F45"/>
    <w:rsid w:val="00091020"/>
    <w:rsid w:val="00093869"/>
    <w:rsid w:val="000943B5"/>
    <w:rsid w:val="00094819"/>
    <w:rsid w:val="00097329"/>
    <w:rsid w:val="0009734B"/>
    <w:rsid w:val="00097D67"/>
    <w:rsid w:val="000A11FD"/>
    <w:rsid w:val="000A4A77"/>
    <w:rsid w:val="000A52C5"/>
    <w:rsid w:val="000A5F55"/>
    <w:rsid w:val="000A61B3"/>
    <w:rsid w:val="000A7407"/>
    <w:rsid w:val="000B22BD"/>
    <w:rsid w:val="000B3A40"/>
    <w:rsid w:val="000B5048"/>
    <w:rsid w:val="000B53D3"/>
    <w:rsid w:val="000C02EF"/>
    <w:rsid w:val="000C0B4E"/>
    <w:rsid w:val="000C1114"/>
    <w:rsid w:val="000C429C"/>
    <w:rsid w:val="000C4876"/>
    <w:rsid w:val="000C5446"/>
    <w:rsid w:val="000C74AB"/>
    <w:rsid w:val="000C7720"/>
    <w:rsid w:val="000D0252"/>
    <w:rsid w:val="000D2486"/>
    <w:rsid w:val="000D4336"/>
    <w:rsid w:val="000E138C"/>
    <w:rsid w:val="000E2787"/>
    <w:rsid w:val="000E511B"/>
    <w:rsid w:val="000E6C87"/>
    <w:rsid w:val="000E750A"/>
    <w:rsid w:val="000F1E45"/>
    <w:rsid w:val="000F2A2B"/>
    <w:rsid w:val="000F5417"/>
    <w:rsid w:val="000F6B87"/>
    <w:rsid w:val="00100B04"/>
    <w:rsid w:val="00101177"/>
    <w:rsid w:val="001017F4"/>
    <w:rsid w:val="001039B8"/>
    <w:rsid w:val="00103F8C"/>
    <w:rsid w:val="001056EF"/>
    <w:rsid w:val="00106962"/>
    <w:rsid w:val="001074E8"/>
    <w:rsid w:val="0011219A"/>
    <w:rsid w:val="00112946"/>
    <w:rsid w:val="00116831"/>
    <w:rsid w:val="0011686E"/>
    <w:rsid w:val="00116BB9"/>
    <w:rsid w:val="00122A73"/>
    <w:rsid w:val="001238A2"/>
    <w:rsid w:val="00127476"/>
    <w:rsid w:val="00127856"/>
    <w:rsid w:val="001278DB"/>
    <w:rsid w:val="00130A4B"/>
    <w:rsid w:val="001310B5"/>
    <w:rsid w:val="001310C5"/>
    <w:rsid w:val="0013316C"/>
    <w:rsid w:val="0013433F"/>
    <w:rsid w:val="00136FB8"/>
    <w:rsid w:val="00141259"/>
    <w:rsid w:val="00142617"/>
    <w:rsid w:val="00147FA8"/>
    <w:rsid w:val="00150407"/>
    <w:rsid w:val="00152A77"/>
    <w:rsid w:val="00152A9E"/>
    <w:rsid w:val="001536E8"/>
    <w:rsid w:val="00153AE4"/>
    <w:rsid w:val="0015642C"/>
    <w:rsid w:val="00160C7F"/>
    <w:rsid w:val="00161E18"/>
    <w:rsid w:val="0016200A"/>
    <w:rsid w:val="00163024"/>
    <w:rsid w:val="0016319A"/>
    <w:rsid w:val="001665E0"/>
    <w:rsid w:val="00166854"/>
    <w:rsid w:val="001668CF"/>
    <w:rsid w:val="00167544"/>
    <w:rsid w:val="00170CE8"/>
    <w:rsid w:val="00171F22"/>
    <w:rsid w:val="0017219F"/>
    <w:rsid w:val="00173884"/>
    <w:rsid w:val="001739BC"/>
    <w:rsid w:val="001758AD"/>
    <w:rsid w:val="00182340"/>
    <w:rsid w:val="00182AF0"/>
    <w:rsid w:val="001834ED"/>
    <w:rsid w:val="0018411D"/>
    <w:rsid w:val="00187C32"/>
    <w:rsid w:val="001911C4"/>
    <w:rsid w:val="00192BA7"/>
    <w:rsid w:val="00197A96"/>
    <w:rsid w:val="001A07E3"/>
    <w:rsid w:val="001A118E"/>
    <w:rsid w:val="001A199B"/>
    <w:rsid w:val="001A20B7"/>
    <w:rsid w:val="001A362F"/>
    <w:rsid w:val="001A450C"/>
    <w:rsid w:val="001A4EF5"/>
    <w:rsid w:val="001A5377"/>
    <w:rsid w:val="001B117F"/>
    <w:rsid w:val="001B1B7E"/>
    <w:rsid w:val="001B4F96"/>
    <w:rsid w:val="001B6573"/>
    <w:rsid w:val="001B7037"/>
    <w:rsid w:val="001C0583"/>
    <w:rsid w:val="001C30B8"/>
    <w:rsid w:val="001C3A0B"/>
    <w:rsid w:val="001C463F"/>
    <w:rsid w:val="001C6368"/>
    <w:rsid w:val="001C72EA"/>
    <w:rsid w:val="001D0357"/>
    <w:rsid w:val="001D0A22"/>
    <w:rsid w:val="001D4875"/>
    <w:rsid w:val="001D596C"/>
    <w:rsid w:val="001D59C1"/>
    <w:rsid w:val="001D7955"/>
    <w:rsid w:val="001E0880"/>
    <w:rsid w:val="001E09E9"/>
    <w:rsid w:val="001E2772"/>
    <w:rsid w:val="001E347D"/>
    <w:rsid w:val="001E4FDB"/>
    <w:rsid w:val="001F0D90"/>
    <w:rsid w:val="001F34D9"/>
    <w:rsid w:val="001F437C"/>
    <w:rsid w:val="001F56FB"/>
    <w:rsid w:val="001F6167"/>
    <w:rsid w:val="001F61DA"/>
    <w:rsid w:val="001F6625"/>
    <w:rsid w:val="001F7B89"/>
    <w:rsid w:val="0020048B"/>
    <w:rsid w:val="00200706"/>
    <w:rsid w:val="00200E48"/>
    <w:rsid w:val="00204BF1"/>
    <w:rsid w:val="00204EB1"/>
    <w:rsid w:val="00207AA2"/>
    <w:rsid w:val="00211305"/>
    <w:rsid w:val="002143D4"/>
    <w:rsid w:val="00215FAF"/>
    <w:rsid w:val="0021620A"/>
    <w:rsid w:val="00216579"/>
    <w:rsid w:val="002202BF"/>
    <w:rsid w:val="002203F9"/>
    <w:rsid w:val="002209A0"/>
    <w:rsid w:val="00223FDF"/>
    <w:rsid w:val="00227922"/>
    <w:rsid w:val="00230679"/>
    <w:rsid w:val="0023276D"/>
    <w:rsid w:val="00235357"/>
    <w:rsid w:val="002354FA"/>
    <w:rsid w:val="00235A09"/>
    <w:rsid w:val="00235FC8"/>
    <w:rsid w:val="002378D4"/>
    <w:rsid w:val="002402D2"/>
    <w:rsid w:val="00240BD6"/>
    <w:rsid w:val="002415BA"/>
    <w:rsid w:val="00244090"/>
    <w:rsid w:val="00244108"/>
    <w:rsid w:val="00244753"/>
    <w:rsid w:val="00246B09"/>
    <w:rsid w:val="00246C09"/>
    <w:rsid w:val="002507D3"/>
    <w:rsid w:val="00252168"/>
    <w:rsid w:val="00252AD6"/>
    <w:rsid w:val="00254EA1"/>
    <w:rsid w:val="00255088"/>
    <w:rsid w:val="0026066C"/>
    <w:rsid w:val="00260BA1"/>
    <w:rsid w:val="002616BE"/>
    <w:rsid w:val="00261D1E"/>
    <w:rsid w:val="00263063"/>
    <w:rsid w:val="002642EE"/>
    <w:rsid w:val="00267490"/>
    <w:rsid w:val="00267597"/>
    <w:rsid w:val="00270BCC"/>
    <w:rsid w:val="00274557"/>
    <w:rsid w:val="00277F31"/>
    <w:rsid w:val="00280717"/>
    <w:rsid w:val="002841AD"/>
    <w:rsid w:val="00284C0E"/>
    <w:rsid w:val="0029159B"/>
    <w:rsid w:val="002918C4"/>
    <w:rsid w:val="0029272E"/>
    <w:rsid w:val="002929E3"/>
    <w:rsid w:val="0029351C"/>
    <w:rsid w:val="00294713"/>
    <w:rsid w:val="0029589A"/>
    <w:rsid w:val="00296783"/>
    <w:rsid w:val="00296D55"/>
    <w:rsid w:val="00297777"/>
    <w:rsid w:val="002A0D54"/>
    <w:rsid w:val="002A27B8"/>
    <w:rsid w:val="002A3189"/>
    <w:rsid w:val="002A3C78"/>
    <w:rsid w:val="002A536F"/>
    <w:rsid w:val="002A7727"/>
    <w:rsid w:val="002A7768"/>
    <w:rsid w:val="002B06E4"/>
    <w:rsid w:val="002B2F09"/>
    <w:rsid w:val="002B401D"/>
    <w:rsid w:val="002B5FE9"/>
    <w:rsid w:val="002C03E1"/>
    <w:rsid w:val="002C0E1E"/>
    <w:rsid w:val="002C11AD"/>
    <w:rsid w:val="002C1315"/>
    <w:rsid w:val="002C1B22"/>
    <w:rsid w:val="002C1E99"/>
    <w:rsid w:val="002C645F"/>
    <w:rsid w:val="002C7C08"/>
    <w:rsid w:val="002D0386"/>
    <w:rsid w:val="002D03F1"/>
    <w:rsid w:val="002D0B2C"/>
    <w:rsid w:val="002D34B7"/>
    <w:rsid w:val="002D357F"/>
    <w:rsid w:val="002D5B89"/>
    <w:rsid w:val="002D5FC8"/>
    <w:rsid w:val="002D6B09"/>
    <w:rsid w:val="002E048C"/>
    <w:rsid w:val="002E051E"/>
    <w:rsid w:val="002E2A43"/>
    <w:rsid w:val="002E2AF5"/>
    <w:rsid w:val="002E3DC8"/>
    <w:rsid w:val="002E51F7"/>
    <w:rsid w:val="002E6028"/>
    <w:rsid w:val="002E74E1"/>
    <w:rsid w:val="002E7652"/>
    <w:rsid w:val="002F0194"/>
    <w:rsid w:val="002F1649"/>
    <w:rsid w:val="002F188B"/>
    <w:rsid w:val="002F2512"/>
    <w:rsid w:val="002F37B8"/>
    <w:rsid w:val="002F6388"/>
    <w:rsid w:val="0030057B"/>
    <w:rsid w:val="00302D7F"/>
    <w:rsid w:val="00302F5C"/>
    <w:rsid w:val="0030378E"/>
    <w:rsid w:val="003043C3"/>
    <w:rsid w:val="00306AEC"/>
    <w:rsid w:val="00307176"/>
    <w:rsid w:val="00307852"/>
    <w:rsid w:val="0031106E"/>
    <w:rsid w:val="00314E22"/>
    <w:rsid w:val="003177FB"/>
    <w:rsid w:val="00317CFC"/>
    <w:rsid w:val="00322D5C"/>
    <w:rsid w:val="003246E5"/>
    <w:rsid w:val="0032496E"/>
    <w:rsid w:val="00326A05"/>
    <w:rsid w:val="003319E2"/>
    <w:rsid w:val="00337AFC"/>
    <w:rsid w:val="0034018D"/>
    <w:rsid w:val="00340D59"/>
    <w:rsid w:val="003423C5"/>
    <w:rsid w:val="00342CF3"/>
    <w:rsid w:val="003434E7"/>
    <w:rsid w:val="003437C8"/>
    <w:rsid w:val="00344786"/>
    <w:rsid w:val="00345950"/>
    <w:rsid w:val="00346476"/>
    <w:rsid w:val="00346856"/>
    <w:rsid w:val="00347B3F"/>
    <w:rsid w:val="00356186"/>
    <w:rsid w:val="0035629E"/>
    <w:rsid w:val="00356C9F"/>
    <w:rsid w:val="00357255"/>
    <w:rsid w:val="00357685"/>
    <w:rsid w:val="00367A75"/>
    <w:rsid w:val="00367B58"/>
    <w:rsid w:val="00370759"/>
    <w:rsid w:val="00370CD7"/>
    <w:rsid w:val="0037597F"/>
    <w:rsid w:val="00375D96"/>
    <w:rsid w:val="00380757"/>
    <w:rsid w:val="00381883"/>
    <w:rsid w:val="0038260D"/>
    <w:rsid w:val="003849AF"/>
    <w:rsid w:val="00387DDD"/>
    <w:rsid w:val="00390A71"/>
    <w:rsid w:val="00390D14"/>
    <w:rsid w:val="0039486F"/>
    <w:rsid w:val="00396B11"/>
    <w:rsid w:val="003A1086"/>
    <w:rsid w:val="003A3543"/>
    <w:rsid w:val="003A39BF"/>
    <w:rsid w:val="003A623D"/>
    <w:rsid w:val="003A7C5A"/>
    <w:rsid w:val="003B2568"/>
    <w:rsid w:val="003B2E93"/>
    <w:rsid w:val="003B2EC5"/>
    <w:rsid w:val="003B3144"/>
    <w:rsid w:val="003B3561"/>
    <w:rsid w:val="003B5B3A"/>
    <w:rsid w:val="003B710C"/>
    <w:rsid w:val="003B7EF0"/>
    <w:rsid w:val="003C2268"/>
    <w:rsid w:val="003C2774"/>
    <w:rsid w:val="003C47D9"/>
    <w:rsid w:val="003C4928"/>
    <w:rsid w:val="003C52A8"/>
    <w:rsid w:val="003C5E9E"/>
    <w:rsid w:val="003D07FB"/>
    <w:rsid w:val="003D1547"/>
    <w:rsid w:val="003D59AF"/>
    <w:rsid w:val="003D773A"/>
    <w:rsid w:val="003E06CC"/>
    <w:rsid w:val="003E16B9"/>
    <w:rsid w:val="003E1DF8"/>
    <w:rsid w:val="003E2C48"/>
    <w:rsid w:val="003E32F1"/>
    <w:rsid w:val="003E4430"/>
    <w:rsid w:val="003E4D06"/>
    <w:rsid w:val="003E4E63"/>
    <w:rsid w:val="003E5B50"/>
    <w:rsid w:val="003E5E3D"/>
    <w:rsid w:val="003E6A2D"/>
    <w:rsid w:val="003E6B50"/>
    <w:rsid w:val="003F0ADB"/>
    <w:rsid w:val="003F1A1A"/>
    <w:rsid w:val="003F2A14"/>
    <w:rsid w:val="003F2AF0"/>
    <w:rsid w:val="003F3D57"/>
    <w:rsid w:val="003F3DD4"/>
    <w:rsid w:val="003F5094"/>
    <w:rsid w:val="0040047D"/>
    <w:rsid w:val="00402D75"/>
    <w:rsid w:val="004039D3"/>
    <w:rsid w:val="00404650"/>
    <w:rsid w:val="0040468D"/>
    <w:rsid w:val="0040578B"/>
    <w:rsid w:val="00406648"/>
    <w:rsid w:val="00410635"/>
    <w:rsid w:val="00410654"/>
    <w:rsid w:val="00410E85"/>
    <w:rsid w:val="00411183"/>
    <w:rsid w:val="004116D7"/>
    <w:rsid w:val="004121E3"/>
    <w:rsid w:val="004122C2"/>
    <w:rsid w:val="00412EF0"/>
    <w:rsid w:val="00413D92"/>
    <w:rsid w:val="004140B6"/>
    <w:rsid w:val="00415319"/>
    <w:rsid w:val="0041543C"/>
    <w:rsid w:val="0041739C"/>
    <w:rsid w:val="004224BA"/>
    <w:rsid w:val="00422DDB"/>
    <w:rsid w:val="00423AED"/>
    <w:rsid w:val="00423B85"/>
    <w:rsid w:val="004241AF"/>
    <w:rsid w:val="004245DF"/>
    <w:rsid w:val="00426C35"/>
    <w:rsid w:val="00433069"/>
    <w:rsid w:val="0043456D"/>
    <w:rsid w:val="00436373"/>
    <w:rsid w:val="004378F4"/>
    <w:rsid w:val="00440BAD"/>
    <w:rsid w:val="00443535"/>
    <w:rsid w:val="00444154"/>
    <w:rsid w:val="00444322"/>
    <w:rsid w:val="0045017C"/>
    <w:rsid w:val="004502AE"/>
    <w:rsid w:val="0045060F"/>
    <w:rsid w:val="00450F1B"/>
    <w:rsid w:val="00452CE3"/>
    <w:rsid w:val="0045345D"/>
    <w:rsid w:val="004541EA"/>
    <w:rsid w:val="004563F5"/>
    <w:rsid w:val="004568E6"/>
    <w:rsid w:val="00457A2F"/>
    <w:rsid w:val="00463444"/>
    <w:rsid w:val="004707EE"/>
    <w:rsid w:val="0047264A"/>
    <w:rsid w:val="00473E84"/>
    <w:rsid w:val="004749E2"/>
    <w:rsid w:val="004750E9"/>
    <w:rsid w:val="00475ECA"/>
    <w:rsid w:val="004763F6"/>
    <w:rsid w:val="004764F4"/>
    <w:rsid w:val="0048104A"/>
    <w:rsid w:val="00482733"/>
    <w:rsid w:val="00484738"/>
    <w:rsid w:val="00486241"/>
    <w:rsid w:val="004867C7"/>
    <w:rsid w:val="00487268"/>
    <w:rsid w:val="00490DDE"/>
    <w:rsid w:val="00491618"/>
    <w:rsid w:val="00491693"/>
    <w:rsid w:val="004952CA"/>
    <w:rsid w:val="00497748"/>
    <w:rsid w:val="004978EC"/>
    <w:rsid w:val="004A0486"/>
    <w:rsid w:val="004A2672"/>
    <w:rsid w:val="004A4D67"/>
    <w:rsid w:val="004A4DA8"/>
    <w:rsid w:val="004A5E0D"/>
    <w:rsid w:val="004A767E"/>
    <w:rsid w:val="004B3317"/>
    <w:rsid w:val="004B3E67"/>
    <w:rsid w:val="004B432B"/>
    <w:rsid w:val="004B43F4"/>
    <w:rsid w:val="004B4AF4"/>
    <w:rsid w:val="004B6022"/>
    <w:rsid w:val="004B6B23"/>
    <w:rsid w:val="004C00C8"/>
    <w:rsid w:val="004C11E1"/>
    <w:rsid w:val="004C3090"/>
    <w:rsid w:val="004C4103"/>
    <w:rsid w:val="004C53EF"/>
    <w:rsid w:val="004C67A8"/>
    <w:rsid w:val="004D0B8C"/>
    <w:rsid w:val="004D1A8E"/>
    <w:rsid w:val="004D20E9"/>
    <w:rsid w:val="004D3AD6"/>
    <w:rsid w:val="004D6D4F"/>
    <w:rsid w:val="004E0EAA"/>
    <w:rsid w:val="004E352B"/>
    <w:rsid w:val="004E6075"/>
    <w:rsid w:val="004E71E1"/>
    <w:rsid w:val="004E7731"/>
    <w:rsid w:val="004F2AA3"/>
    <w:rsid w:val="004F5A4B"/>
    <w:rsid w:val="00500621"/>
    <w:rsid w:val="00502A4A"/>
    <w:rsid w:val="005036CE"/>
    <w:rsid w:val="00504C4D"/>
    <w:rsid w:val="00505B5B"/>
    <w:rsid w:val="00505F95"/>
    <w:rsid w:val="00507F43"/>
    <w:rsid w:val="00511780"/>
    <w:rsid w:val="005131B1"/>
    <w:rsid w:val="0051351C"/>
    <w:rsid w:val="00514808"/>
    <w:rsid w:val="005153F7"/>
    <w:rsid w:val="005170B0"/>
    <w:rsid w:val="00523D0F"/>
    <w:rsid w:val="00523E0A"/>
    <w:rsid w:val="00524408"/>
    <w:rsid w:val="00526433"/>
    <w:rsid w:val="00527CCB"/>
    <w:rsid w:val="00530A41"/>
    <w:rsid w:val="00531FF6"/>
    <w:rsid w:val="005337FD"/>
    <w:rsid w:val="005339D4"/>
    <w:rsid w:val="00536044"/>
    <w:rsid w:val="00536646"/>
    <w:rsid w:val="00537082"/>
    <w:rsid w:val="00537A07"/>
    <w:rsid w:val="00540F76"/>
    <w:rsid w:val="0054170C"/>
    <w:rsid w:val="00541865"/>
    <w:rsid w:val="00543A47"/>
    <w:rsid w:val="00545A93"/>
    <w:rsid w:val="00545D5A"/>
    <w:rsid w:val="00546AAD"/>
    <w:rsid w:val="00547C4B"/>
    <w:rsid w:val="005520B9"/>
    <w:rsid w:val="00555F45"/>
    <w:rsid w:val="00556FA8"/>
    <w:rsid w:val="00560728"/>
    <w:rsid w:val="00560D40"/>
    <w:rsid w:val="00561629"/>
    <w:rsid w:val="005617A1"/>
    <w:rsid w:val="0056387D"/>
    <w:rsid w:val="005647B5"/>
    <w:rsid w:val="00564913"/>
    <w:rsid w:val="00566819"/>
    <w:rsid w:val="005670A7"/>
    <w:rsid w:val="005704E8"/>
    <w:rsid w:val="00572928"/>
    <w:rsid w:val="00573022"/>
    <w:rsid w:val="00573D58"/>
    <w:rsid w:val="00575B6C"/>
    <w:rsid w:val="00576883"/>
    <w:rsid w:val="00576B03"/>
    <w:rsid w:val="00577F5B"/>
    <w:rsid w:val="00580109"/>
    <w:rsid w:val="00591CE9"/>
    <w:rsid w:val="005923F4"/>
    <w:rsid w:val="00593A77"/>
    <w:rsid w:val="005943F9"/>
    <w:rsid w:val="00595314"/>
    <w:rsid w:val="00595849"/>
    <w:rsid w:val="0059678D"/>
    <w:rsid w:val="0059694A"/>
    <w:rsid w:val="005A357F"/>
    <w:rsid w:val="005A3F28"/>
    <w:rsid w:val="005A4D6D"/>
    <w:rsid w:val="005A4E2A"/>
    <w:rsid w:val="005A5E19"/>
    <w:rsid w:val="005A61D4"/>
    <w:rsid w:val="005A6F9E"/>
    <w:rsid w:val="005B0465"/>
    <w:rsid w:val="005B1572"/>
    <w:rsid w:val="005B1BC3"/>
    <w:rsid w:val="005B26A9"/>
    <w:rsid w:val="005B2CBF"/>
    <w:rsid w:val="005B33F6"/>
    <w:rsid w:val="005B3FCA"/>
    <w:rsid w:val="005B4996"/>
    <w:rsid w:val="005C1D5D"/>
    <w:rsid w:val="005C2E5E"/>
    <w:rsid w:val="005C4D9A"/>
    <w:rsid w:val="005C5694"/>
    <w:rsid w:val="005C571A"/>
    <w:rsid w:val="005C62AD"/>
    <w:rsid w:val="005C6D07"/>
    <w:rsid w:val="005D024E"/>
    <w:rsid w:val="005D43B1"/>
    <w:rsid w:val="005D5229"/>
    <w:rsid w:val="005D5F40"/>
    <w:rsid w:val="005D7AFC"/>
    <w:rsid w:val="005D7B1D"/>
    <w:rsid w:val="005E076A"/>
    <w:rsid w:val="005E1565"/>
    <w:rsid w:val="005E1A88"/>
    <w:rsid w:val="005E4220"/>
    <w:rsid w:val="005E5BE8"/>
    <w:rsid w:val="005F02C4"/>
    <w:rsid w:val="005F2AB6"/>
    <w:rsid w:val="005F4616"/>
    <w:rsid w:val="005F4C41"/>
    <w:rsid w:val="005F4DD4"/>
    <w:rsid w:val="005F5D53"/>
    <w:rsid w:val="005F6C5A"/>
    <w:rsid w:val="006001A0"/>
    <w:rsid w:val="006023C8"/>
    <w:rsid w:val="0060241F"/>
    <w:rsid w:val="00602A3F"/>
    <w:rsid w:val="00602B74"/>
    <w:rsid w:val="006042F9"/>
    <w:rsid w:val="00605025"/>
    <w:rsid w:val="0060502F"/>
    <w:rsid w:val="00611FE8"/>
    <w:rsid w:val="00612BDB"/>
    <w:rsid w:val="00613A12"/>
    <w:rsid w:val="00614762"/>
    <w:rsid w:val="00614BF7"/>
    <w:rsid w:val="00616F57"/>
    <w:rsid w:val="0061742A"/>
    <w:rsid w:val="00620814"/>
    <w:rsid w:val="006233BF"/>
    <w:rsid w:val="00623545"/>
    <w:rsid w:val="0062433D"/>
    <w:rsid w:val="00625832"/>
    <w:rsid w:val="006279AD"/>
    <w:rsid w:val="00634531"/>
    <w:rsid w:val="006410D5"/>
    <w:rsid w:val="00641CE0"/>
    <w:rsid w:val="006431FA"/>
    <w:rsid w:val="006432C9"/>
    <w:rsid w:val="00643EE1"/>
    <w:rsid w:val="00645654"/>
    <w:rsid w:val="00645998"/>
    <w:rsid w:val="006464BF"/>
    <w:rsid w:val="006465BB"/>
    <w:rsid w:val="00646D0A"/>
    <w:rsid w:val="0064701D"/>
    <w:rsid w:val="006472DE"/>
    <w:rsid w:val="0065336F"/>
    <w:rsid w:val="00654322"/>
    <w:rsid w:val="00655FF8"/>
    <w:rsid w:val="00656F2F"/>
    <w:rsid w:val="006571AA"/>
    <w:rsid w:val="00661D6A"/>
    <w:rsid w:val="0066289D"/>
    <w:rsid w:val="00662B99"/>
    <w:rsid w:val="006641F3"/>
    <w:rsid w:val="00664A57"/>
    <w:rsid w:val="006657E2"/>
    <w:rsid w:val="00672259"/>
    <w:rsid w:val="00673BE4"/>
    <w:rsid w:val="006758CB"/>
    <w:rsid w:val="0067644A"/>
    <w:rsid w:val="00676DDA"/>
    <w:rsid w:val="00680A42"/>
    <w:rsid w:val="00680AF5"/>
    <w:rsid w:val="0068232B"/>
    <w:rsid w:val="00682807"/>
    <w:rsid w:val="006834EB"/>
    <w:rsid w:val="00686DB4"/>
    <w:rsid w:val="006909B1"/>
    <w:rsid w:val="00695D5C"/>
    <w:rsid w:val="00695E96"/>
    <w:rsid w:val="006A2E9D"/>
    <w:rsid w:val="006A4667"/>
    <w:rsid w:val="006A58FE"/>
    <w:rsid w:val="006A6042"/>
    <w:rsid w:val="006A6AC5"/>
    <w:rsid w:val="006B072A"/>
    <w:rsid w:val="006B43E6"/>
    <w:rsid w:val="006B4D8B"/>
    <w:rsid w:val="006C0846"/>
    <w:rsid w:val="006C18E5"/>
    <w:rsid w:val="006C3128"/>
    <w:rsid w:val="006C5E9C"/>
    <w:rsid w:val="006C6DAE"/>
    <w:rsid w:val="006C71C1"/>
    <w:rsid w:val="006C74C0"/>
    <w:rsid w:val="006D0136"/>
    <w:rsid w:val="006D1CEA"/>
    <w:rsid w:val="006D27BA"/>
    <w:rsid w:val="006D462E"/>
    <w:rsid w:val="006D4AB9"/>
    <w:rsid w:val="006D68D6"/>
    <w:rsid w:val="006D708D"/>
    <w:rsid w:val="006D747A"/>
    <w:rsid w:val="006E1B23"/>
    <w:rsid w:val="006E2972"/>
    <w:rsid w:val="006E3A51"/>
    <w:rsid w:val="006E55EA"/>
    <w:rsid w:val="006E6F3E"/>
    <w:rsid w:val="006F078F"/>
    <w:rsid w:val="006F0B13"/>
    <w:rsid w:val="006F24EE"/>
    <w:rsid w:val="006F5D06"/>
    <w:rsid w:val="007000C9"/>
    <w:rsid w:val="007016FA"/>
    <w:rsid w:val="007022F4"/>
    <w:rsid w:val="0070334D"/>
    <w:rsid w:val="00703654"/>
    <w:rsid w:val="007050E3"/>
    <w:rsid w:val="0070575C"/>
    <w:rsid w:val="00706D5B"/>
    <w:rsid w:val="00707720"/>
    <w:rsid w:val="00711506"/>
    <w:rsid w:val="00712BFE"/>
    <w:rsid w:val="00712FBA"/>
    <w:rsid w:val="007134CE"/>
    <w:rsid w:val="00713A28"/>
    <w:rsid w:val="00714CBC"/>
    <w:rsid w:val="00714DEB"/>
    <w:rsid w:val="00716D05"/>
    <w:rsid w:val="00717DAB"/>
    <w:rsid w:val="00720BEC"/>
    <w:rsid w:val="00723C1A"/>
    <w:rsid w:val="00724DD3"/>
    <w:rsid w:val="007270C5"/>
    <w:rsid w:val="00731C9A"/>
    <w:rsid w:val="0073266A"/>
    <w:rsid w:val="00733DF9"/>
    <w:rsid w:val="0073784F"/>
    <w:rsid w:val="00741678"/>
    <w:rsid w:val="0074417C"/>
    <w:rsid w:val="00744C83"/>
    <w:rsid w:val="007460FF"/>
    <w:rsid w:val="0074661D"/>
    <w:rsid w:val="007474DB"/>
    <w:rsid w:val="0074783B"/>
    <w:rsid w:val="00751110"/>
    <w:rsid w:val="00752A20"/>
    <w:rsid w:val="00753586"/>
    <w:rsid w:val="007565AE"/>
    <w:rsid w:val="00757A4A"/>
    <w:rsid w:val="007602C0"/>
    <w:rsid w:val="007609D8"/>
    <w:rsid w:val="00765E6E"/>
    <w:rsid w:val="00766A65"/>
    <w:rsid w:val="007676AA"/>
    <w:rsid w:val="0077011D"/>
    <w:rsid w:val="00770B1A"/>
    <w:rsid w:val="007730D9"/>
    <w:rsid w:val="00773D35"/>
    <w:rsid w:val="00776995"/>
    <w:rsid w:val="00780229"/>
    <w:rsid w:val="007803C1"/>
    <w:rsid w:val="007806A5"/>
    <w:rsid w:val="007818EE"/>
    <w:rsid w:val="00781AE8"/>
    <w:rsid w:val="007824B4"/>
    <w:rsid w:val="0078372A"/>
    <w:rsid w:val="00785BD8"/>
    <w:rsid w:val="00785DE8"/>
    <w:rsid w:val="00786BBA"/>
    <w:rsid w:val="00787383"/>
    <w:rsid w:val="00790530"/>
    <w:rsid w:val="0079137B"/>
    <w:rsid w:val="0079159F"/>
    <w:rsid w:val="00792D56"/>
    <w:rsid w:val="00793907"/>
    <w:rsid w:val="00793D5D"/>
    <w:rsid w:val="00794F6A"/>
    <w:rsid w:val="00796E37"/>
    <w:rsid w:val="007A13F6"/>
    <w:rsid w:val="007A2B7F"/>
    <w:rsid w:val="007A328F"/>
    <w:rsid w:val="007A3A52"/>
    <w:rsid w:val="007A4C82"/>
    <w:rsid w:val="007A604C"/>
    <w:rsid w:val="007B5702"/>
    <w:rsid w:val="007B63BD"/>
    <w:rsid w:val="007B68EA"/>
    <w:rsid w:val="007B797E"/>
    <w:rsid w:val="007C1EBE"/>
    <w:rsid w:val="007C1FE7"/>
    <w:rsid w:val="007C4ED9"/>
    <w:rsid w:val="007C5641"/>
    <w:rsid w:val="007D0419"/>
    <w:rsid w:val="007D0CF2"/>
    <w:rsid w:val="007D0EE0"/>
    <w:rsid w:val="007D122D"/>
    <w:rsid w:val="007D2467"/>
    <w:rsid w:val="007D2A33"/>
    <w:rsid w:val="007D52DF"/>
    <w:rsid w:val="007E0617"/>
    <w:rsid w:val="007E0CC2"/>
    <w:rsid w:val="007E13C9"/>
    <w:rsid w:val="007E1658"/>
    <w:rsid w:val="007E3FEE"/>
    <w:rsid w:val="007E6E44"/>
    <w:rsid w:val="007E7076"/>
    <w:rsid w:val="007F0309"/>
    <w:rsid w:val="007F13F5"/>
    <w:rsid w:val="007F30B3"/>
    <w:rsid w:val="007F340E"/>
    <w:rsid w:val="007F3864"/>
    <w:rsid w:val="007F4269"/>
    <w:rsid w:val="007F6004"/>
    <w:rsid w:val="007F7245"/>
    <w:rsid w:val="007F74D4"/>
    <w:rsid w:val="00802D2B"/>
    <w:rsid w:val="0080379A"/>
    <w:rsid w:val="00803E41"/>
    <w:rsid w:val="0080667C"/>
    <w:rsid w:val="00807A34"/>
    <w:rsid w:val="0081074B"/>
    <w:rsid w:val="00812EA2"/>
    <w:rsid w:val="0081445D"/>
    <w:rsid w:val="008148BE"/>
    <w:rsid w:val="00815B18"/>
    <w:rsid w:val="0081602C"/>
    <w:rsid w:val="008174E0"/>
    <w:rsid w:val="008204FD"/>
    <w:rsid w:val="00820F09"/>
    <w:rsid w:val="008210B4"/>
    <w:rsid w:val="00823280"/>
    <w:rsid w:val="00824E78"/>
    <w:rsid w:val="00826F18"/>
    <w:rsid w:val="00830B8D"/>
    <w:rsid w:val="00830BAE"/>
    <w:rsid w:val="00835CFE"/>
    <w:rsid w:val="00837490"/>
    <w:rsid w:val="0083750D"/>
    <w:rsid w:val="00840B7F"/>
    <w:rsid w:val="00841028"/>
    <w:rsid w:val="00841AFF"/>
    <w:rsid w:val="00842737"/>
    <w:rsid w:val="00842CA6"/>
    <w:rsid w:val="0084309A"/>
    <w:rsid w:val="00844D20"/>
    <w:rsid w:val="00846100"/>
    <w:rsid w:val="00846D8C"/>
    <w:rsid w:val="0084730F"/>
    <w:rsid w:val="0085032D"/>
    <w:rsid w:val="008519AD"/>
    <w:rsid w:val="00851AB4"/>
    <w:rsid w:val="008527D8"/>
    <w:rsid w:val="00853603"/>
    <w:rsid w:val="00854701"/>
    <w:rsid w:val="0085584E"/>
    <w:rsid w:val="00855C9B"/>
    <w:rsid w:val="008603E4"/>
    <w:rsid w:val="0086065F"/>
    <w:rsid w:val="00861680"/>
    <w:rsid w:val="0086172A"/>
    <w:rsid w:val="008618B5"/>
    <w:rsid w:val="00861F73"/>
    <w:rsid w:val="0086214F"/>
    <w:rsid w:val="0086365C"/>
    <w:rsid w:val="00865E5A"/>
    <w:rsid w:val="008679F9"/>
    <w:rsid w:val="00872C58"/>
    <w:rsid w:val="008736DA"/>
    <w:rsid w:val="00874884"/>
    <w:rsid w:val="008753A5"/>
    <w:rsid w:val="008809E8"/>
    <w:rsid w:val="00880E73"/>
    <w:rsid w:val="00883C37"/>
    <w:rsid w:val="008859B3"/>
    <w:rsid w:val="0088668F"/>
    <w:rsid w:val="00886752"/>
    <w:rsid w:val="00896D80"/>
    <w:rsid w:val="008978AC"/>
    <w:rsid w:val="008A0523"/>
    <w:rsid w:val="008A32E6"/>
    <w:rsid w:val="008A3582"/>
    <w:rsid w:val="008A3ECC"/>
    <w:rsid w:val="008A48A3"/>
    <w:rsid w:val="008A4A55"/>
    <w:rsid w:val="008A556C"/>
    <w:rsid w:val="008B08B0"/>
    <w:rsid w:val="008B1A3B"/>
    <w:rsid w:val="008B1D9E"/>
    <w:rsid w:val="008B1E06"/>
    <w:rsid w:val="008B32D9"/>
    <w:rsid w:val="008B3D39"/>
    <w:rsid w:val="008B5686"/>
    <w:rsid w:val="008B672B"/>
    <w:rsid w:val="008B6D5B"/>
    <w:rsid w:val="008B6D74"/>
    <w:rsid w:val="008C38A2"/>
    <w:rsid w:val="008C3F75"/>
    <w:rsid w:val="008C4653"/>
    <w:rsid w:val="008D1CBA"/>
    <w:rsid w:val="008D3B0B"/>
    <w:rsid w:val="008D794C"/>
    <w:rsid w:val="008E053C"/>
    <w:rsid w:val="008E1C8D"/>
    <w:rsid w:val="008E21EF"/>
    <w:rsid w:val="008E29E9"/>
    <w:rsid w:val="008E5275"/>
    <w:rsid w:val="008E568B"/>
    <w:rsid w:val="008F03A8"/>
    <w:rsid w:val="008F0654"/>
    <w:rsid w:val="008F1A6F"/>
    <w:rsid w:val="008F2067"/>
    <w:rsid w:val="008F3F21"/>
    <w:rsid w:val="008F4C26"/>
    <w:rsid w:val="00901215"/>
    <w:rsid w:val="00901379"/>
    <w:rsid w:val="00902CCF"/>
    <w:rsid w:val="00902DF2"/>
    <w:rsid w:val="00904D9D"/>
    <w:rsid w:val="00906A69"/>
    <w:rsid w:val="00910CB8"/>
    <w:rsid w:val="009111E5"/>
    <w:rsid w:val="009114AC"/>
    <w:rsid w:val="00912C0F"/>
    <w:rsid w:val="00913621"/>
    <w:rsid w:val="00916C78"/>
    <w:rsid w:val="00917A18"/>
    <w:rsid w:val="00920387"/>
    <w:rsid w:val="00923078"/>
    <w:rsid w:val="00925AA6"/>
    <w:rsid w:val="0092639D"/>
    <w:rsid w:val="00933942"/>
    <w:rsid w:val="009340C5"/>
    <w:rsid w:val="00934E02"/>
    <w:rsid w:val="009367AF"/>
    <w:rsid w:val="00936C66"/>
    <w:rsid w:val="0093725E"/>
    <w:rsid w:val="00940675"/>
    <w:rsid w:val="00940975"/>
    <w:rsid w:val="00942137"/>
    <w:rsid w:val="00942303"/>
    <w:rsid w:val="00943FCA"/>
    <w:rsid w:val="009449D0"/>
    <w:rsid w:val="00946DD3"/>
    <w:rsid w:val="00947218"/>
    <w:rsid w:val="009475BE"/>
    <w:rsid w:val="0095061B"/>
    <w:rsid w:val="009522C1"/>
    <w:rsid w:val="00952E49"/>
    <w:rsid w:val="00954668"/>
    <w:rsid w:val="0095604B"/>
    <w:rsid w:val="009576FF"/>
    <w:rsid w:val="0096041C"/>
    <w:rsid w:val="009631BB"/>
    <w:rsid w:val="0096460B"/>
    <w:rsid w:val="00965614"/>
    <w:rsid w:val="00972876"/>
    <w:rsid w:val="00974202"/>
    <w:rsid w:val="00974504"/>
    <w:rsid w:val="00974EE2"/>
    <w:rsid w:val="0097552B"/>
    <w:rsid w:val="00975DAD"/>
    <w:rsid w:val="009763E3"/>
    <w:rsid w:val="00980735"/>
    <w:rsid w:val="00981FBD"/>
    <w:rsid w:val="0098266A"/>
    <w:rsid w:val="0098266F"/>
    <w:rsid w:val="00982710"/>
    <w:rsid w:val="00982EF5"/>
    <w:rsid w:val="0098545D"/>
    <w:rsid w:val="0098549C"/>
    <w:rsid w:val="00986887"/>
    <w:rsid w:val="00987766"/>
    <w:rsid w:val="00991946"/>
    <w:rsid w:val="009927DF"/>
    <w:rsid w:val="009951BB"/>
    <w:rsid w:val="009955D1"/>
    <w:rsid w:val="00996E3D"/>
    <w:rsid w:val="009A0FF4"/>
    <w:rsid w:val="009A2270"/>
    <w:rsid w:val="009A3CF8"/>
    <w:rsid w:val="009A492C"/>
    <w:rsid w:val="009A5BF7"/>
    <w:rsid w:val="009A69FD"/>
    <w:rsid w:val="009A6E09"/>
    <w:rsid w:val="009B013B"/>
    <w:rsid w:val="009B2AD2"/>
    <w:rsid w:val="009B5839"/>
    <w:rsid w:val="009B6456"/>
    <w:rsid w:val="009B7A6C"/>
    <w:rsid w:val="009C0961"/>
    <w:rsid w:val="009C236A"/>
    <w:rsid w:val="009C5C6F"/>
    <w:rsid w:val="009D0A7A"/>
    <w:rsid w:val="009D0F83"/>
    <w:rsid w:val="009D1031"/>
    <w:rsid w:val="009D1A5B"/>
    <w:rsid w:val="009D2AF8"/>
    <w:rsid w:val="009D3D44"/>
    <w:rsid w:val="009D48E0"/>
    <w:rsid w:val="009D7AC9"/>
    <w:rsid w:val="009E074D"/>
    <w:rsid w:val="009E1A71"/>
    <w:rsid w:val="009E2A0F"/>
    <w:rsid w:val="009E469F"/>
    <w:rsid w:val="009E479D"/>
    <w:rsid w:val="009E4C1F"/>
    <w:rsid w:val="009E684A"/>
    <w:rsid w:val="009F121B"/>
    <w:rsid w:val="009F26B2"/>
    <w:rsid w:val="009F508E"/>
    <w:rsid w:val="009F7088"/>
    <w:rsid w:val="00A0093D"/>
    <w:rsid w:val="00A02693"/>
    <w:rsid w:val="00A048D8"/>
    <w:rsid w:val="00A07F4A"/>
    <w:rsid w:val="00A16312"/>
    <w:rsid w:val="00A16826"/>
    <w:rsid w:val="00A17FE2"/>
    <w:rsid w:val="00A20150"/>
    <w:rsid w:val="00A207A8"/>
    <w:rsid w:val="00A217CD"/>
    <w:rsid w:val="00A21CDB"/>
    <w:rsid w:val="00A233C5"/>
    <w:rsid w:val="00A25DE6"/>
    <w:rsid w:val="00A26F9D"/>
    <w:rsid w:val="00A31255"/>
    <w:rsid w:val="00A372BC"/>
    <w:rsid w:val="00A37762"/>
    <w:rsid w:val="00A40625"/>
    <w:rsid w:val="00A4446A"/>
    <w:rsid w:val="00A45FB8"/>
    <w:rsid w:val="00A4646C"/>
    <w:rsid w:val="00A4762D"/>
    <w:rsid w:val="00A508B3"/>
    <w:rsid w:val="00A50ED6"/>
    <w:rsid w:val="00A5237A"/>
    <w:rsid w:val="00A54291"/>
    <w:rsid w:val="00A54BD7"/>
    <w:rsid w:val="00A550E9"/>
    <w:rsid w:val="00A5703E"/>
    <w:rsid w:val="00A57C2C"/>
    <w:rsid w:val="00A618B2"/>
    <w:rsid w:val="00A620D5"/>
    <w:rsid w:val="00A661A5"/>
    <w:rsid w:val="00A67868"/>
    <w:rsid w:val="00A70245"/>
    <w:rsid w:val="00A7065C"/>
    <w:rsid w:val="00A7135C"/>
    <w:rsid w:val="00A71421"/>
    <w:rsid w:val="00A722AD"/>
    <w:rsid w:val="00A733F8"/>
    <w:rsid w:val="00A73D29"/>
    <w:rsid w:val="00A744DF"/>
    <w:rsid w:val="00A77E17"/>
    <w:rsid w:val="00A77F08"/>
    <w:rsid w:val="00A801BE"/>
    <w:rsid w:val="00A8145C"/>
    <w:rsid w:val="00A82CE6"/>
    <w:rsid w:val="00A82DCF"/>
    <w:rsid w:val="00A8460C"/>
    <w:rsid w:val="00A84DB7"/>
    <w:rsid w:val="00A911EE"/>
    <w:rsid w:val="00A93AD0"/>
    <w:rsid w:val="00A93D3D"/>
    <w:rsid w:val="00A9640A"/>
    <w:rsid w:val="00A9724A"/>
    <w:rsid w:val="00AA0C98"/>
    <w:rsid w:val="00AA1F8E"/>
    <w:rsid w:val="00AA23B3"/>
    <w:rsid w:val="00AA40DB"/>
    <w:rsid w:val="00AA4A54"/>
    <w:rsid w:val="00AA4B15"/>
    <w:rsid w:val="00AA7143"/>
    <w:rsid w:val="00AB251A"/>
    <w:rsid w:val="00AB3F3E"/>
    <w:rsid w:val="00AB4680"/>
    <w:rsid w:val="00AB6CFF"/>
    <w:rsid w:val="00AC1D53"/>
    <w:rsid w:val="00AC637C"/>
    <w:rsid w:val="00AC6D7B"/>
    <w:rsid w:val="00AC7204"/>
    <w:rsid w:val="00AD4F97"/>
    <w:rsid w:val="00AD4FD3"/>
    <w:rsid w:val="00AD5E1B"/>
    <w:rsid w:val="00AD5EF9"/>
    <w:rsid w:val="00AD6072"/>
    <w:rsid w:val="00AD715F"/>
    <w:rsid w:val="00AE3D17"/>
    <w:rsid w:val="00AE4499"/>
    <w:rsid w:val="00AE6080"/>
    <w:rsid w:val="00AE64A8"/>
    <w:rsid w:val="00AE670C"/>
    <w:rsid w:val="00AE6ACB"/>
    <w:rsid w:val="00AF362F"/>
    <w:rsid w:val="00AF36FB"/>
    <w:rsid w:val="00AF4EAC"/>
    <w:rsid w:val="00AF60C2"/>
    <w:rsid w:val="00AF662B"/>
    <w:rsid w:val="00AF72BD"/>
    <w:rsid w:val="00AF7442"/>
    <w:rsid w:val="00B01396"/>
    <w:rsid w:val="00B01F86"/>
    <w:rsid w:val="00B03987"/>
    <w:rsid w:val="00B03993"/>
    <w:rsid w:val="00B0471D"/>
    <w:rsid w:val="00B05956"/>
    <w:rsid w:val="00B10B51"/>
    <w:rsid w:val="00B1143D"/>
    <w:rsid w:val="00B135A2"/>
    <w:rsid w:val="00B15E7C"/>
    <w:rsid w:val="00B1656C"/>
    <w:rsid w:val="00B17322"/>
    <w:rsid w:val="00B2313D"/>
    <w:rsid w:val="00B23177"/>
    <w:rsid w:val="00B236E7"/>
    <w:rsid w:val="00B245F4"/>
    <w:rsid w:val="00B26405"/>
    <w:rsid w:val="00B26ABB"/>
    <w:rsid w:val="00B26D26"/>
    <w:rsid w:val="00B3092B"/>
    <w:rsid w:val="00B32BA6"/>
    <w:rsid w:val="00B33E95"/>
    <w:rsid w:val="00B35387"/>
    <w:rsid w:val="00B367D2"/>
    <w:rsid w:val="00B3682F"/>
    <w:rsid w:val="00B37D3A"/>
    <w:rsid w:val="00B40CFC"/>
    <w:rsid w:val="00B41105"/>
    <w:rsid w:val="00B4173B"/>
    <w:rsid w:val="00B42F48"/>
    <w:rsid w:val="00B43304"/>
    <w:rsid w:val="00B43FDD"/>
    <w:rsid w:val="00B451C3"/>
    <w:rsid w:val="00B47B5C"/>
    <w:rsid w:val="00B50431"/>
    <w:rsid w:val="00B55D87"/>
    <w:rsid w:val="00B56DAA"/>
    <w:rsid w:val="00B578F9"/>
    <w:rsid w:val="00B60AB1"/>
    <w:rsid w:val="00B60B90"/>
    <w:rsid w:val="00B614E0"/>
    <w:rsid w:val="00B63FBE"/>
    <w:rsid w:val="00B64091"/>
    <w:rsid w:val="00B6694C"/>
    <w:rsid w:val="00B720AE"/>
    <w:rsid w:val="00B721A3"/>
    <w:rsid w:val="00B7369F"/>
    <w:rsid w:val="00B753B5"/>
    <w:rsid w:val="00B75BDD"/>
    <w:rsid w:val="00B7697A"/>
    <w:rsid w:val="00B77B67"/>
    <w:rsid w:val="00B77FA2"/>
    <w:rsid w:val="00B823AB"/>
    <w:rsid w:val="00B836C4"/>
    <w:rsid w:val="00B8538C"/>
    <w:rsid w:val="00B8608A"/>
    <w:rsid w:val="00B87EA7"/>
    <w:rsid w:val="00B91F33"/>
    <w:rsid w:val="00B92974"/>
    <w:rsid w:val="00B9337A"/>
    <w:rsid w:val="00B9338C"/>
    <w:rsid w:val="00B94571"/>
    <w:rsid w:val="00B9587A"/>
    <w:rsid w:val="00B95A32"/>
    <w:rsid w:val="00B9624E"/>
    <w:rsid w:val="00B9740C"/>
    <w:rsid w:val="00BA0005"/>
    <w:rsid w:val="00BA3C12"/>
    <w:rsid w:val="00BA5E7D"/>
    <w:rsid w:val="00BA5F5C"/>
    <w:rsid w:val="00BB0003"/>
    <w:rsid w:val="00BB1AC0"/>
    <w:rsid w:val="00BB2826"/>
    <w:rsid w:val="00BB5E24"/>
    <w:rsid w:val="00BB6F62"/>
    <w:rsid w:val="00BC005A"/>
    <w:rsid w:val="00BC2F86"/>
    <w:rsid w:val="00BC4589"/>
    <w:rsid w:val="00BC502D"/>
    <w:rsid w:val="00BC5A6D"/>
    <w:rsid w:val="00BC6DB6"/>
    <w:rsid w:val="00BD0AA6"/>
    <w:rsid w:val="00BD34B9"/>
    <w:rsid w:val="00BD5A2B"/>
    <w:rsid w:val="00BD71E3"/>
    <w:rsid w:val="00BD73E9"/>
    <w:rsid w:val="00BE083E"/>
    <w:rsid w:val="00BE2422"/>
    <w:rsid w:val="00BE2B6A"/>
    <w:rsid w:val="00BE32F5"/>
    <w:rsid w:val="00BE418A"/>
    <w:rsid w:val="00BE470B"/>
    <w:rsid w:val="00BE7470"/>
    <w:rsid w:val="00BF0E80"/>
    <w:rsid w:val="00BF217C"/>
    <w:rsid w:val="00BF25D3"/>
    <w:rsid w:val="00BF280E"/>
    <w:rsid w:val="00BF34E1"/>
    <w:rsid w:val="00BF464F"/>
    <w:rsid w:val="00BF5E47"/>
    <w:rsid w:val="00C00B29"/>
    <w:rsid w:val="00C01D08"/>
    <w:rsid w:val="00C034A4"/>
    <w:rsid w:val="00C0453F"/>
    <w:rsid w:val="00C06164"/>
    <w:rsid w:val="00C0737B"/>
    <w:rsid w:val="00C07766"/>
    <w:rsid w:val="00C07E53"/>
    <w:rsid w:val="00C118D3"/>
    <w:rsid w:val="00C11959"/>
    <w:rsid w:val="00C11AEF"/>
    <w:rsid w:val="00C13DD2"/>
    <w:rsid w:val="00C14176"/>
    <w:rsid w:val="00C15727"/>
    <w:rsid w:val="00C17681"/>
    <w:rsid w:val="00C201B2"/>
    <w:rsid w:val="00C20A14"/>
    <w:rsid w:val="00C216BD"/>
    <w:rsid w:val="00C21874"/>
    <w:rsid w:val="00C21FAF"/>
    <w:rsid w:val="00C25A55"/>
    <w:rsid w:val="00C26A44"/>
    <w:rsid w:val="00C27516"/>
    <w:rsid w:val="00C27A64"/>
    <w:rsid w:val="00C30B6A"/>
    <w:rsid w:val="00C3196D"/>
    <w:rsid w:val="00C31E05"/>
    <w:rsid w:val="00C323BE"/>
    <w:rsid w:val="00C3404F"/>
    <w:rsid w:val="00C34217"/>
    <w:rsid w:val="00C370D1"/>
    <w:rsid w:val="00C3728A"/>
    <w:rsid w:val="00C43A97"/>
    <w:rsid w:val="00C47A91"/>
    <w:rsid w:val="00C5414E"/>
    <w:rsid w:val="00C61995"/>
    <w:rsid w:val="00C62EF4"/>
    <w:rsid w:val="00C635C0"/>
    <w:rsid w:val="00C6424E"/>
    <w:rsid w:val="00C64819"/>
    <w:rsid w:val="00C64990"/>
    <w:rsid w:val="00C64D25"/>
    <w:rsid w:val="00C64E5F"/>
    <w:rsid w:val="00C64FBA"/>
    <w:rsid w:val="00C65B99"/>
    <w:rsid w:val="00C70BC7"/>
    <w:rsid w:val="00C71073"/>
    <w:rsid w:val="00C71186"/>
    <w:rsid w:val="00C71243"/>
    <w:rsid w:val="00C727FC"/>
    <w:rsid w:val="00C74F9F"/>
    <w:rsid w:val="00C7730C"/>
    <w:rsid w:val="00C83992"/>
    <w:rsid w:val="00C83C2F"/>
    <w:rsid w:val="00C851AD"/>
    <w:rsid w:val="00C87759"/>
    <w:rsid w:val="00C91A19"/>
    <w:rsid w:val="00C93087"/>
    <w:rsid w:val="00C932C1"/>
    <w:rsid w:val="00C948D9"/>
    <w:rsid w:val="00C96C01"/>
    <w:rsid w:val="00CA0651"/>
    <w:rsid w:val="00CA1723"/>
    <w:rsid w:val="00CA35EA"/>
    <w:rsid w:val="00CA620A"/>
    <w:rsid w:val="00CB2DD7"/>
    <w:rsid w:val="00CB372B"/>
    <w:rsid w:val="00CB375D"/>
    <w:rsid w:val="00CB4909"/>
    <w:rsid w:val="00CB510E"/>
    <w:rsid w:val="00CB5C5E"/>
    <w:rsid w:val="00CB62E8"/>
    <w:rsid w:val="00CC0B24"/>
    <w:rsid w:val="00CC265B"/>
    <w:rsid w:val="00CC27F8"/>
    <w:rsid w:val="00CC281F"/>
    <w:rsid w:val="00CC2941"/>
    <w:rsid w:val="00CC4F22"/>
    <w:rsid w:val="00CC59DF"/>
    <w:rsid w:val="00CC6156"/>
    <w:rsid w:val="00CC77B9"/>
    <w:rsid w:val="00CD1057"/>
    <w:rsid w:val="00CD3EDB"/>
    <w:rsid w:val="00CD50C8"/>
    <w:rsid w:val="00CD5F5F"/>
    <w:rsid w:val="00CD6639"/>
    <w:rsid w:val="00CE40D5"/>
    <w:rsid w:val="00CF3C45"/>
    <w:rsid w:val="00CF594D"/>
    <w:rsid w:val="00CF5EAA"/>
    <w:rsid w:val="00CF6700"/>
    <w:rsid w:val="00CF6B9F"/>
    <w:rsid w:val="00CF7412"/>
    <w:rsid w:val="00D0159B"/>
    <w:rsid w:val="00D02AAB"/>
    <w:rsid w:val="00D041EC"/>
    <w:rsid w:val="00D0595F"/>
    <w:rsid w:val="00D05B5B"/>
    <w:rsid w:val="00D06BB3"/>
    <w:rsid w:val="00D13026"/>
    <w:rsid w:val="00D1513E"/>
    <w:rsid w:val="00D15F0F"/>
    <w:rsid w:val="00D16EDC"/>
    <w:rsid w:val="00D17424"/>
    <w:rsid w:val="00D1743E"/>
    <w:rsid w:val="00D17D7A"/>
    <w:rsid w:val="00D22788"/>
    <w:rsid w:val="00D22C97"/>
    <w:rsid w:val="00D232DD"/>
    <w:rsid w:val="00D234AF"/>
    <w:rsid w:val="00D2381A"/>
    <w:rsid w:val="00D247F1"/>
    <w:rsid w:val="00D25856"/>
    <w:rsid w:val="00D26A3A"/>
    <w:rsid w:val="00D27CF5"/>
    <w:rsid w:val="00D30DA7"/>
    <w:rsid w:val="00D33527"/>
    <w:rsid w:val="00D41009"/>
    <w:rsid w:val="00D4106E"/>
    <w:rsid w:val="00D4144E"/>
    <w:rsid w:val="00D42B0A"/>
    <w:rsid w:val="00D4541E"/>
    <w:rsid w:val="00D458C5"/>
    <w:rsid w:val="00D46320"/>
    <w:rsid w:val="00D47DD5"/>
    <w:rsid w:val="00D502B6"/>
    <w:rsid w:val="00D5238F"/>
    <w:rsid w:val="00D5249D"/>
    <w:rsid w:val="00D53EC2"/>
    <w:rsid w:val="00D54311"/>
    <w:rsid w:val="00D55430"/>
    <w:rsid w:val="00D604FE"/>
    <w:rsid w:val="00D613C9"/>
    <w:rsid w:val="00D61868"/>
    <w:rsid w:val="00D62047"/>
    <w:rsid w:val="00D6335E"/>
    <w:rsid w:val="00D63519"/>
    <w:rsid w:val="00D64912"/>
    <w:rsid w:val="00D64BDE"/>
    <w:rsid w:val="00D709B3"/>
    <w:rsid w:val="00D711BE"/>
    <w:rsid w:val="00D71830"/>
    <w:rsid w:val="00D73A82"/>
    <w:rsid w:val="00D74758"/>
    <w:rsid w:val="00D760E8"/>
    <w:rsid w:val="00D808E3"/>
    <w:rsid w:val="00D811EB"/>
    <w:rsid w:val="00D817F5"/>
    <w:rsid w:val="00D81A83"/>
    <w:rsid w:val="00D8280E"/>
    <w:rsid w:val="00D85B8C"/>
    <w:rsid w:val="00D85F79"/>
    <w:rsid w:val="00D90472"/>
    <w:rsid w:val="00D914DF"/>
    <w:rsid w:val="00D917F8"/>
    <w:rsid w:val="00D92233"/>
    <w:rsid w:val="00D93B70"/>
    <w:rsid w:val="00D96404"/>
    <w:rsid w:val="00D966B2"/>
    <w:rsid w:val="00D975ED"/>
    <w:rsid w:val="00D97EEF"/>
    <w:rsid w:val="00DA1CF5"/>
    <w:rsid w:val="00DA227B"/>
    <w:rsid w:val="00DA27B7"/>
    <w:rsid w:val="00DA3EF0"/>
    <w:rsid w:val="00DA46DF"/>
    <w:rsid w:val="00DB0219"/>
    <w:rsid w:val="00DB1B48"/>
    <w:rsid w:val="00DB2C92"/>
    <w:rsid w:val="00DB3B8E"/>
    <w:rsid w:val="00DB568B"/>
    <w:rsid w:val="00DB5F37"/>
    <w:rsid w:val="00DC1E01"/>
    <w:rsid w:val="00DC6021"/>
    <w:rsid w:val="00DC7178"/>
    <w:rsid w:val="00DC7EEE"/>
    <w:rsid w:val="00DD01A4"/>
    <w:rsid w:val="00DD1B3C"/>
    <w:rsid w:val="00DD1D2F"/>
    <w:rsid w:val="00DD27CE"/>
    <w:rsid w:val="00DD2E47"/>
    <w:rsid w:val="00DD4188"/>
    <w:rsid w:val="00DD4D85"/>
    <w:rsid w:val="00DD4EA0"/>
    <w:rsid w:val="00DD7754"/>
    <w:rsid w:val="00DD7C4B"/>
    <w:rsid w:val="00DE07A1"/>
    <w:rsid w:val="00DE291D"/>
    <w:rsid w:val="00DE67ED"/>
    <w:rsid w:val="00DF1659"/>
    <w:rsid w:val="00DF3598"/>
    <w:rsid w:val="00DF63F2"/>
    <w:rsid w:val="00DF6B5F"/>
    <w:rsid w:val="00DF6F66"/>
    <w:rsid w:val="00DF78C4"/>
    <w:rsid w:val="00DF7ED3"/>
    <w:rsid w:val="00E01DA2"/>
    <w:rsid w:val="00E06797"/>
    <w:rsid w:val="00E122CF"/>
    <w:rsid w:val="00E1362E"/>
    <w:rsid w:val="00E1609E"/>
    <w:rsid w:val="00E21CD0"/>
    <w:rsid w:val="00E233A4"/>
    <w:rsid w:val="00E24A96"/>
    <w:rsid w:val="00E26170"/>
    <w:rsid w:val="00E27F69"/>
    <w:rsid w:val="00E3051B"/>
    <w:rsid w:val="00E309A3"/>
    <w:rsid w:val="00E32720"/>
    <w:rsid w:val="00E34321"/>
    <w:rsid w:val="00E35594"/>
    <w:rsid w:val="00E35948"/>
    <w:rsid w:val="00E4033B"/>
    <w:rsid w:val="00E41877"/>
    <w:rsid w:val="00E43A74"/>
    <w:rsid w:val="00E43FFD"/>
    <w:rsid w:val="00E45705"/>
    <w:rsid w:val="00E45F6A"/>
    <w:rsid w:val="00E46EA9"/>
    <w:rsid w:val="00E47BD0"/>
    <w:rsid w:val="00E47F49"/>
    <w:rsid w:val="00E510DC"/>
    <w:rsid w:val="00E52F16"/>
    <w:rsid w:val="00E5404C"/>
    <w:rsid w:val="00E607D1"/>
    <w:rsid w:val="00E62360"/>
    <w:rsid w:val="00E63840"/>
    <w:rsid w:val="00E64F7A"/>
    <w:rsid w:val="00E65043"/>
    <w:rsid w:val="00E657AF"/>
    <w:rsid w:val="00E65DD2"/>
    <w:rsid w:val="00E66E88"/>
    <w:rsid w:val="00E73F59"/>
    <w:rsid w:val="00E744C8"/>
    <w:rsid w:val="00E746AC"/>
    <w:rsid w:val="00E75A95"/>
    <w:rsid w:val="00E77C92"/>
    <w:rsid w:val="00E80252"/>
    <w:rsid w:val="00E814D5"/>
    <w:rsid w:val="00E81B40"/>
    <w:rsid w:val="00E83D1C"/>
    <w:rsid w:val="00E85879"/>
    <w:rsid w:val="00E87933"/>
    <w:rsid w:val="00E91375"/>
    <w:rsid w:val="00E9372A"/>
    <w:rsid w:val="00E93AE5"/>
    <w:rsid w:val="00E945FD"/>
    <w:rsid w:val="00E94C0D"/>
    <w:rsid w:val="00E970B6"/>
    <w:rsid w:val="00EA0581"/>
    <w:rsid w:val="00EA16B4"/>
    <w:rsid w:val="00EA2B1C"/>
    <w:rsid w:val="00EA3DA7"/>
    <w:rsid w:val="00EA513E"/>
    <w:rsid w:val="00EA61C9"/>
    <w:rsid w:val="00EA7ECF"/>
    <w:rsid w:val="00EB1464"/>
    <w:rsid w:val="00EB21E3"/>
    <w:rsid w:val="00EB44D3"/>
    <w:rsid w:val="00EB553A"/>
    <w:rsid w:val="00EB5AA1"/>
    <w:rsid w:val="00EB67F5"/>
    <w:rsid w:val="00EB681F"/>
    <w:rsid w:val="00EC15BF"/>
    <w:rsid w:val="00EC1FCB"/>
    <w:rsid w:val="00EC2225"/>
    <w:rsid w:val="00EC46B3"/>
    <w:rsid w:val="00EC4DFF"/>
    <w:rsid w:val="00EC771E"/>
    <w:rsid w:val="00EC7D48"/>
    <w:rsid w:val="00ED1AD3"/>
    <w:rsid w:val="00ED2401"/>
    <w:rsid w:val="00ED294B"/>
    <w:rsid w:val="00ED3FD0"/>
    <w:rsid w:val="00ED4DD8"/>
    <w:rsid w:val="00ED620E"/>
    <w:rsid w:val="00ED6216"/>
    <w:rsid w:val="00ED6E9E"/>
    <w:rsid w:val="00EE0F42"/>
    <w:rsid w:val="00EE18F1"/>
    <w:rsid w:val="00EE26BE"/>
    <w:rsid w:val="00EE3D78"/>
    <w:rsid w:val="00EE44CD"/>
    <w:rsid w:val="00EE7E81"/>
    <w:rsid w:val="00EF058E"/>
    <w:rsid w:val="00EF0C65"/>
    <w:rsid w:val="00EF14E7"/>
    <w:rsid w:val="00EF2B1E"/>
    <w:rsid w:val="00EF4DE1"/>
    <w:rsid w:val="00EF5A8F"/>
    <w:rsid w:val="00F004B1"/>
    <w:rsid w:val="00F03179"/>
    <w:rsid w:val="00F07C91"/>
    <w:rsid w:val="00F11CE2"/>
    <w:rsid w:val="00F13FDD"/>
    <w:rsid w:val="00F1522F"/>
    <w:rsid w:val="00F15509"/>
    <w:rsid w:val="00F20CF4"/>
    <w:rsid w:val="00F274EF"/>
    <w:rsid w:val="00F31459"/>
    <w:rsid w:val="00F32F9F"/>
    <w:rsid w:val="00F350BE"/>
    <w:rsid w:val="00F35947"/>
    <w:rsid w:val="00F35E68"/>
    <w:rsid w:val="00F36F77"/>
    <w:rsid w:val="00F404BD"/>
    <w:rsid w:val="00F40F16"/>
    <w:rsid w:val="00F41410"/>
    <w:rsid w:val="00F451BF"/>
    <w:rsid w:val="00F451C4"/>
    <w:rsid w:val="00F45748"/>
    <w:rsid w:val="00F47431"/>
    <w:rsid w:val="00F475B2"/>
    <w:rsid w:val="00F47B60"/>
    <w:rsid w:val="00F50CE1"/>
    <w:rsid w:val="00F51C61"/>
    <w:rsid w:val="00F52E9A"/>
    <w:rsid w:val="00F5645B"/>
    <w:rsid w:val="00F57B6D"/>
    <w:rsid w:val="00F57C9D"/>
    <w:rsid w:val="00F6123B"/>
    <w:rsid w:val="00F67083"/>
    <w:rsid w:val="00F67AF6"/>
    <w:rsid w:val="00F70615"/>
    <w:rsid w:val="00F709AF"/>
    <w:rsid w:val="00F71A48"/>
    <w:rsid w:val="00F71F75"/>
    <w:rsid w:val="00F726C7"/>
    <w:rsid w:val="00F72FFF"/>
    <w:rsid w:val="00F73BEE"/>
    <w:rsid w:val="00F7687D"/>
    <w:rsid w:val="00F76AB1"/>
    <w:rsid w:val="00F814E1"/>
    <w:rsid w:val="00F8227F"/>
    <w:rsid w:val="00F826DF"/>
    <w:rsid w:val="00F849FE"/>
    <w:rsid w:val="00F850A2"/>
    <w:rsid w:val="00F85C71"/>
    <w:rsid w:val="00F86950"/>
    <w:rsid w:val="00F86DE3"/>
    <w:rsid w:val="00F9008F"/>
    <w:rsid w:val="00F90633"/>
    <w:rsid w:val="00F92057"/>
    <w:rsid w:val="00F9502B"/>
    <w:rsid w:val="00F95D99"/>
    <w:rsid w:val="00FA08F3"/>
    <w:rsid w:val="00FA0CD6"/>
    <w:rsid w:val="00FA1720"/>
    <w:rsid w:val="00FA26ED"/>
    <w:rsid w:val="00FA4BC6"/>
    <w:rsid w:val="00FA62E2"/>
    <w:rsid w:val="00FA6993"/>
    <w:rsid w:val="00FA6C60"/>
    <w:rsid w:val="00FA736E"/>
    <w:rsid w:val="00FB060B"/>
    <w:rsid w:val="00FB0893"/>
    <w:rsid w:val="00FB093C"/>
    <w:rsid w:val="00FB4F20"/>
    <w:rsid w:val="00FB4FDB"/>
    <w:rsid w:val="00FB50E1"/>
    <w:rsid w:val="00FB53D5"/>
    <w:rsid w:val="00FB559F"/>
    <w:rsid w:val="00FC041C"/>
    <w:rsid w:val="00FC10BF"/>
    <w:rsid w:val="00FC18FE"/>
    <w:rsid w:val="00FC2231"/>
    <w:rsid w:val="00FC33B8"/>
    <w:rsid w:val="00FC4716"/>
    <w:rsid w:val="00FC7B55"/>
    <w:rsid w:val="00FD11F9"/>
    <w:rsid w:val="00FD2979"/>
    <w:rsid w:val="00FD5554"/>
    <w:rsid w:val="00FD63E3"/>
    <w:rsid w:val="00FD678F"/>
    <w:rsid w:val="00FD68A4"/>
    <w:rsid w:val="00FD7AE1"/>
    <w:rsid w:val="00FE0BFA"/>
    <w:rsid w:val="00FE131D"/>
    <w:rsid w:val="00FE24EE"/>
    <w:rsid w:val="00FE2E3E"/>
    <w:rsid w:val="00FE2F81"/>
    <w:rsid w:val="00FE3936"/>
    <w:rsid w:val="00FE4C71"/>
    <w:rsid w:val="00FE553B"/>
    <w:rsid w:val="00FE7755"/>
    <w:rsid w:val="00FF02E2"/>
    <w:rsid w:val="00FF67E1"/>
    <w:rsid w:val="00FF684C"/>
    <w:rsid w:val="00FF6C74"/>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16C7"/>
  <w15:docId w15:val="{9C480A9A-9441-4549-BA88-93286A3C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Narkisim"/>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117F"/>
    <w:pPr>
      <w:bidi/>
      <w:spacing w:before="60" w:after="0" w:line="320" w:lineRule="exact"/>
      <w:jc w:val="both"/>
    </w:pPr>
    <w:rPr>
      <w:rFonts w:eastAsia="Times New Roman"/>
      <w:lang w:eastAsia="he-IL"/>
    </w:rPr>
  </w:style>
  <w:style w:type="paragraph" w:styleId="1">
    <w:name w:val="heading 1"/>
    <w:basedOn w:val="-1"/>
    <w:next w:val="a"/>
    <w:link w:val="10"/>
    <w:uiPriority w:val="9"/>
    <w:qFormat/>
    <w:rsid w:val="00D15F0F"/>
    <w:pPr>
      <w:spacing w:before="360" w:line="320" w:lineRule="exact"/>
      <w:jc w:val="center"/>
    </w:pPr>
    <w:rPr>
      <w:rFonts w:cs="Narkisim"/>
      <w:b w:val="0"/>
      <w:sz w:val="42"/>
      <w:szCs w:val="42"/>
    </w:rPr>
  </w:style>
  <w:style w:type="paragraph" w:styleId="2">
    <w:name w:val="heading 2"/>
    <w:basedOn w:val="-1"/>
    <w:next w:val="a"/>
    <w:link w:val="20"/>
    <w:uiPriority w:val="9"/>
    <w:unhideWhenUsed/>
    <w:qFormat/>
    <w:rsid w:val="00D15F0F"/>
    <w:pPr>
      <w:spacing w:before="360" w:line="320" w:lineRule="exact"/>
      <w:jc w:val="both"/>
      <w:outlineLvl w:val="1"/>
    </w:pPr>
    <w:rPr>
      <w:rFonts w:cs="Narkisim"/>
      <w:b w:val="0"/>
      <w:sz w:val="28"/>
      <w:szCs w:val="28"/>
    </w:rPr>
  </w:style>
  <w:style w:type="paragraph" w:styleId="3">
    <w:name w:val="heading 3"/>
    <w:basedOn w:val="-3"/>
    <w:next w:val="a"/>
    <w:link w:val="30"/>
    <w:uiPriority w:val="9"/>
    <w:unhideWhenUsed/>
    <w:qFormat/>
    <w:rsid w:val="00D15F0F"/>
    <w:pPr>
      <w:spacing w:line="320" w:lineRule="exact"/>
      <w:jc w:val="both"/>
    </w:pPr>
    <w:rPr>
      <w:rFonts w:cs="Narkisim"/>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כותרת-1"/>
    <w:next w:val="a"/>
    <w:rsid w:val="00D15F0F"/>
    <w:pPr>
      <w:widowControl w:val="0"/>
      <w:bidi/>
      <w:spacing w:before="240" w:after="0" w:line="240" w:lineRule="auto"/>
      <w:outlineLvl w:val="0"/>
    </w:pPr>
    <w:rPr>
      <w:rFonts w:eastAsia="Times New Roman" w:cs="David"/>
      <w:b/>
      <w:bCs/>
      <w:snapToGrid w:val="0"/>
      <w:sz w:val="32"/>
      <w:szCs w:val="32"/>
      <w:lang w:eastAsia="he-IL"/>
    </w:rPr>
  </w:style>
  <w:style w:type="paragraph" w:customStyle="1" w:styleId="-3">
    <w:name w:val="כותרת-3"/>
    <w:next w:val="a"/>
    <w:link w:val="-30"/>
    <w:rsid w:val="00D15F0F"/>
    <w:pPr>
      <w:widowControl w:val="0"/>
      <w:bidi/>
      <w:spacing w:before="120" w:after="0" w:line="240" w:lineRule="auto"/>
      <w:outlineLvl w:val="2"/>
    </w:pPr>
    <w:rPr>
      <w:rFonts w:ascii="Arial" w:eastAsia="Times New Roman" w:hAnsi="Arial" w:cs="David"/>
      <w:bCs/>
      <w:snapToGrid w:val="0"/>
    </w:rPr>
  </w:style>
  <w:style w:type="character" w:customStyle="1" w:styleId="-30">
    <w:name w:val="כותרת-3 תו"/>
    <w:basedOn w:val="a0"/>
    <w:link w:val="-3"/>
    <w:rsid w:val="00D15F0F"/>
    <w:rPr>
      <w:rFonts w:ascii="Arial" w:eastAsia="Times New Roman" w:hAnsi="Arial" w:cs="David"/>
      <w:bCs/>
      <w:snapToGrid w:val="0"/>
    </w:rPr>
  </w:style>
  <w:style w:type="paragraph" w:customStyle="1" w:styleId="a3">
    <w:name w:val="ציטוטים"/>
    <w:basedOn w:val="a"/>
    <w:link w:val="a4"/>
    <w:rsid w:val="00D15F0F"/>
    <w:pPr>
      <w:ind w:left="1134"/>
    </w:pPr>
  </w:style>
  <w:style w:type="paragraph" w:styleId="a5">
    <w:name w:val="footnote text"/>
    <w:basedOn w:val="a"/>
    <w:link w:val="a6"/>
    <w:unhideWhenUsed/>
    <w:rsid w:val="00D15F0F"/>
    <w:pPr>
      <w:spacing w:before="0"/>
    </w:pPr>
    <w:rPr>
      <w:sz w:val="20"/>
      <w:szCs w:val="18"/>
    </w:rPr>
  </w:style>
  <w:style w:type="character" w:customStyle="1" w:styleId="a6">
    <w:name w:val="טקסט הערת שוליים תו"/>
    <w:basedOn w:val="a0"/>
    <w:link w:val="a5"/>
    <w:uiPriority w:val="99"/>
    <w:rsid w:val="00D15F0F"/>
    <w:rPr>
      <w:rFonts w:ascii="Times New Roman" w:eastAsia="Times New Roman" w:hAnsi="Times New Roman" w:cs="David"/>
      <w:sz w:val="20"/>
      <w:szCs w:val="18"/>
    </w:rPr>
  </w:style>
  <w:style w:type="character" w:styleId="a7">
    <w:name w:val="footnote reference"/>
    <w:basedOn w:val="a0"/>
    <w:semiHidden/>
    <w:unhideWhenUsed/>
    <w:rsid w:val="00D15F0F"/>
    <w:rPr>
      <w:vertAlign w:val="superscript"/>
    </w:rPr>
  </w:style>
  <w:style w:type="character" w:customStyle="1" w:styleId="10">
    <w:name w:val="כותרת 1 תו"/>
    <w:basedOn w:val="a0"/>
    <w:link w:val="1"/>
    <w:uiPriority w:val="9"/>
    <w:rsid w:val="00D15F0F"/>
    <w:rPr>
      <w:rFonts w:ascii="Times New Roman" w:eastAsia="Times New Roman" w:hAnsi="Times New Roman" w:cs="Narkisim"/>
      <w:bCs/>
      <w:snapToGrid w:val="0"/>
      <w:sz w:val="42"/>
      <w:szCs w:val="42"/>
      <w:lang w:eastAsia="he-IL"/>
    </w:rPr>
  </w:style>
  <w:style w:type="character" w:customStyle="1" w:styleId="20">
    <w:name w:val="כותרת 2 תו"/>
    <w:basedOn w:val="a0"/>
    <w:link w:val="2"/>
    <w:uiPriority w:val="9"/>
    <w:rsid w:val="00D15F0F"/>
    <w:rPr>
      <w:rFonts w:ascii="Times New Roman" w:eastAsia="Times New Roman" w:hAnsi="Times New Roman" w:cs="Narkisim"/>
      <w:bCs/>
      <w:snapToGrid w:val="0"/>
      <w:sz w:val="28"/>
      <w:szCs w:val="28"/>
      <w:lang w:eastAsia="he-IL"/>
    </w:rPr>
  </w:style>
  <w:style w:type="character" w:customStyle="1" w:styleId="30">
    <w:name w:val="כותרת 3 תו"/>
    <w:basedOn w:val="a0"/>
    <w:link w:val="3"/>
    <w:uiPriority w:val="9"/>
    <w:rsid w:val="00D15F0F"/>
    <w:rPr>
      <w:rFonts w:ascii="Arial" w:eastAsia="Times New Roman" w:hAnsi="Arial" w:cs="Narkisim"/>
      <w:bCs/>
      <w:snapToGrid w:val="0"/>
      <w:lang w:eastAsia="he-IL"/>
    </w:rPr>
  </w:style>
  <w:style w:type="paragraph" w:customStyle="1" w:styleId="a8">
    <w:name w:val="מקור"/>
    <w:basedOn w:val="a"/>
    <w:link w:val="a9"/>
    <w:qFormat/>
    <w:rsid w:val="00D15F0F"/>
    <w:rPr>
      <w:sz w:val="18"/>
      <w:szCs w:val="18"/>
    </w:rPr>
  </w:style>
  <w:style w:type="paragraph" w:customStyle="1" w:styleId="aa">
    <w:name w:val="מקורות"/>
    <w:basedOn w:val="a3"/>
    <w:link w:val="ab"/>
    <w:qFormat/>
    <w:rsid w:val="00D15F0F"/>
    <w:pPr>
      <w:ind w:left="397"/>
      <w:contextualSpacing/>
    </w:pPr>
    <w:rPr>
      <w:szCs w:val="21"/>
    </w:rPr>
  </w:style>
  <w:style w:type="character" w:customStyle="1" w:styleId="a9">
    <w:name w:val="מקור תו"/>
    <w:basedOn w:val="a0"/>
    <w:link w:val="a8"/>
    <w:rsid w:val="00D15F0F"/>
    <w:rPr>
      <w:rFonts w:eastAsia="Times New Roman"/>
      <w:sz w:val="18"/>
      <w:szCs w:val="18"/>
      <w:lang w:eastAsia="he-IL"/>
    </w:rPr>
  </w:style>
  <w:style w:type="character" w:customStyle="1" w:styleId="a4">
    <w:name w:val="ציטוטים תו"/>
    <w:basedOn w:val="a0"/>
    <w:link w:val="a3"/>
    <w:rsid w:val="00D15F0F"/>
    <w:rPr>
      <w:rFonts w:eastAsia="Times New Roman"/>
    </w:rPr>
  </w:style>
  <w:style w:type="character" w:customStyle="1" w:styleId="ab">
    <w:name w:val="מקורות תו"/>
    <w:basedOn w:val="a4"/>
    <w:link w:val="aa"/>
    <w:rsid w:val="00D15F0F"/>
    <w:rPr>
      <w:rFonts w:eastAsia="Times New Roman"/>
      <w:szCs w:val="21"/>
    </w:rPr>
  </w:style>
  <w:style w:type="paragraph" w:styleId="ac">
    <w:name w:val="endnote text"/>
    <w:basedOn w:val="a"/>
    <w:link w:val="ad"/>
    <w:semiHidden/>
    <w:rsid w:val="00D41009"/>
    <w:pPr>
      <w:spacing w:before="0" w:line="240" w:lineRule="auto"/>
      <w:jc w:val="left"/>
    </w:pPr>
    <w:rPr>
      <w:rFonts w:cs="Times New Roman"/>
      <w:sz w:val="20"/>
      <w:szCs w:val="20"/>
      <w:lang w:eastAsia="en-US"/>
    </w:rPr>
  </w:style>
  <w:style w:type="character" w:customStyle="1" w:styleId="ad">
    <w:name w:val="טקסט הערת סיום תו"/>
    <w:basedOn w:val="a0"/>
    <w:link w:val="ac"/>
    <w:semiHidden/>
    <w:rsid w:val="00D41009"/>
    <w:rPr>
      <w:rFonts w:eastAsia="Times New Roman" w:cs="Times New Roman"/>
      <w:sz w:val="20"/>
      <w:szCs w:val="20"/>
    </w:rPr>
  </w:style>
  <w:style w:type="character" w:styleId="ae">
    <w:name w:val="endnote reference"/>
    <w:semiHidden/>
    <w:rsid w:val="00D41009"/>
    <w:rPr>
      <w:vertAlign w:val="superscript"/>
    </w:rPr>
  </w:style>
  <w:style w:type="character" w:styleId="Hyperlink">
    <w:name w:val="Hyperlink"/>
    <w:rsid w:val="00D41009"/>
    <w:rPr>
      <w:color w:val="0000FF"/>
      <w:u w:val="single"/>
    </w:rPr>
  </w:style>
  <w:style w:type="paragraph" w:styleId="af">
    <w:name w:val="Balloon Text"/>
    <w:basedOn w:val="a"/>
    <w:link w:val="af0"/>
    <w:uiPriority w:val="99"/>
    <w:semiHidden/>
    <w:unhideWhenUsed/>
    <w:rsid w:val="007E3FEE"/>
    <w:pPr>
      <w:spacing w:before="0" w:line="240" w:lineRule="auto"/>
    </w:pPr>
    <w:rPr>
      <w:rFonts w:ascii="Tahoma" w:hAnsi="Tahoma" w:cs="Tahoma"/>
      <w:sz w:val="16"/>
      <w:szCs w:val="16"/>
    </w:rPr>
  </w:style>
  <w:style w:type="character" w:customStyle="1" w:styleId="af0">
    <w:name w:val="טקסט בלונים תו"/>
    <w:basedOn w:val="a0"/>
    <w:link w:val="af"/>
    <w:uiPriority w:val="99"/>
    <w:semiHidden/>
    <w:rsid w:val="007E3FEE"/>
    <w:rPr>
      <w:rFonts w:ascii="Tahoma" w:eastAsia="Times New Roman" w:hAnsi="Tahoma" w:cs="Tahoma"/>
      <w:sz w:val="16"/>
      <w:szCs w:val="16"/>
      <w:lang w:eastAsia="he-IL"/>
    </w:rPr>
  </w:style>
  <w:style w:type="character" w:styleId="af1">
    <w:name w:val="annotation reference"/>
    <w:basedOn w:val="a0"/>
    <w:uiPriority w:val="99"/>
    <w:semiHidden/>
    <w:unhideWhenUsed/>
    <w:rsid w:val="007E3FEE"/>
    <w:rPr>
      <w:sz w:val="16"/>
      <w:szCs w:val="16"/>
    </w:rPr>
  </w:style>
  <w:style w:type="paragraph" w:styleId="af2">
    <w:name w:val="annotation text"/>
    <w:basedOn w:val="a"/>
    <w:link w:val="af3"/>
    <w:uiPriority w:val="99"/>
    <w:semiHidden/>
    <w:unhideWhenUsed/>
    <w:rsid w:val="007E3FEE"/>
    <w:pPr>
      <w:spacing w:line="240" w:lineRule="auto"/>
    </w:pPr>
    <w:rPr>
      <w:sz w:val="20"/>
      <w:szCs w:val="20"/>
    </w:rPr>
  </w:style>
  <w:style w:type="character" w:customStyle="1" w:styleId="af3">
    <w:name w:val="טקסט הערה תו"/>
    <w:basedOn w:val="a0"/>
    <w:link w:val="af2"/>
    <w:uiPriority w:val="99"/>
    <w:semiHidden/>
    <w:rsid w:val="007E3FEE"/>
    <w:rPr>
      <w:rFonts w:eastAsia="Times New Roman"/>
      <w:sz w:val="20"/>
      <w:szCs w:val="20"/>
      <w:lang w:eastAsia="he-IL"/>
    </w:rPr>
  </w:style>
  <w:style w:type="paragraph" w:styleId="af4">
    <w:name w:val="annotation subject"/>
    <w:basedOn w:val="af2"/>
    <w:next w:val="af2"/>
    <w:link w:val="af5"/>
    <w:uiPriority w:val="99"/>
    <w:semiHidden/>
    <w:unhideWhenUsed/>
    <w:rsid w:val="007E3FEE"/>
    <w:rPr>
      <w:b/>
      <w:bCs/>
    </w:rPr>
  </w:style>
  <w:style w:type="character" w:customStyle="1" w:styleId="af5">
    <w:name w:val="נושא הערה תו"/>
    <w:basedOn w:val="af3"/>
    <w:link w:val="af4"/>
    <w:uiPriority w:val="99"/>
    <w:semiHidden/>
    <w:rsid w:val="007E3FEE"/>
    <w:rPr>
      <w:rFonts w:eastAsia="Times New Roman"/>
      <w:b/>
      <w:bCs/>
      <w:sz w:val="20"/>
      <w:szCs w:val="20"/>
      <w:lang w:eastAsia="he-IL"/>
    </w:rPr>
  </w:style>
  <w:style w:type="paragraph" w:styleId="af6">
    <w:name w:val="Revision"/>
    <w:hidden/>
    <w:uiPriority w:val="99"/>
    <w:semiHidden/>
    <w:rsid w:val="007E3FEE"/>
    <w:pPr>
      <w:spacing w:after="0" w:line="240" w:lineRule="auto"/>
    </w:pPr>
    <w:rPr>
      <w:rFonts w:eastAsia="Times New Roman"/>
      <w:lang w:eastAsia="he-IL"/>
    </w:rPr>
  </w:style>
  <w:style w:type="paragraph" w:styleId="af7">
    <w:name w:val="header"/>
    <w:basedOn w:val="a"/>
    <w:link w:val="af8"/>
    <w:uiPriority w:val="99"/>
    <w:unhideWhenUsed/>
    <w:rsid w:val="009E1A71"/>
    <w:pPr>
      <w:tabs>
        <w:tab w:val="center" w:pos="4153"/>
        <w:tab w:val="right" w:pos="8306"/>
      </w:tabs>
      <w:spacing w:before="0" w:line="240" w:lineRule="auto"/>
    </w:pPr>
  </w:style>
  <w:style w:type="character" w:customStyle="1" w:styleId="af8">
    <w:name w:val="כותרת עליונה תו"/>
    <w:basedOn w:val="a0"/>
    <w:link w:val="af7"/>
    <w:uiPriority w:val="99"/>
    <w:rsid w:val="009E1A71"/>
    <w:rPr>
      <w:rFonts w:eastAsia="Times New Roman"/>
      <w:lang w:eastAsia="he-IL"/>
    </w:rPr>
  </w:style>
  <w:style w:type="paragraph" w:styleId="af9">
    <w:name w:val="footer"/>
    <w:basedOn w:val="a"/>
    <w:link w:val="afa"/>
    <w:uiPriority w:val="99"/>
    <w:unhideWhenUsed/>
    <w:rsid w:val="009E1A71"/>
    <w:pPr>
      <w:tabs>
        <w:tab w:val="center" w:pos="4153"/>
        <w:tab w:val="right" w:pos="8306"/>
      </w:tabs>
      <w:spacing w:before="0" w:line="240" w:lineRule="auto"/>
    </w:pPr>
  </w:style>
  <w:style w:type="character" w:customStyle="1" w:styleId="afa">
    <w:name w:val="כותרת תחתונה תו"/>
    <w:basedOn w:val="a0"/>
    <w:link w:val="af9"/>
    <w:uiPriority w:val="99"/>
    <w:rsid w:val="009E1A71"/>
    <w:rPr>
      <w:rFonts w:eastAsia="Times New Roman"/>
      <w:lang w:eastAsia="he-IL"/>
    </w:rPr>
  </w:style>
  <w:style w:type="paragraph" w:styleId="afb">
    <w:name w:val="List Paragraph"/>
    <w:basedOn w:val="a"/>
    <w:uiPriority w:val="34"/>
    <w:qFormat/>
    <w:rsid w:val="00444154"/>
    <w:pPr>
      <w:ind w:left="720"/>
      <w:contextualSpacing/>
    </w:pPr>
  </w:style>
  <w:style w:type="paragraph" w:styleId="NormalWeb">
    <w:name w:val="Normal (Web)"/>
    <w:basedOn w:val="a"/>
    <w:uiPriority w:val="99"/>
    <w:unhideWhenUsed/>
    <w:rsid w:val="00731C9A"/>
    <w:pPr>
      <w:bidi w:val="0"/>
      <w:spacing w:before="100" w:beforeAutospacing="1" w:after="100" w:afterAutospacing="1" w:line="240" w:lineRule="auto"/>
      <w:jc w:val="left"/>
    </w:pPr>
    <w:rPr>
      <w:rFonts w:cs="Times New Roman"/>
      <w:sz w:val="24"/>
      <w:szCs w:val="24"/>
      <w:lang w:eastAsia="en-US"/>
    </w:rPr>
  </w:style>
  <w:style w:type="character" w:styleId="HTMLCite">
    <w:name w:val="HTML Cite"/>
    <w:basedOn w:val="a0"/>
    <w:uiPriority w:val="99"/>
    <w:semiHidden/>
    <w:unhideWhenUsed/>
    <w:rsid w:val="002841AD"/>
    <w:rPr>
      <w:i/>
      <w:iCs/>
    </w:rPr>
  </w:style>
  <w:style w:type="character" w:customStyle="1" w:styleId="gmail-msofootnotereference">
    <w:name w:val="gmail-msofootnotereference"/>
    <w:basedOn w:val="a0"/>
    <w:rsid w:val="00612BDB"/>
  </w:style>
  <w:style w:type="paragraph" w:customStyle="1" w:styleId="gmail-msofootnotetext">
    <w:name w:val="gmail-msofootnotetext"/>
    <w:basedOn w:val="a"/>
    <w:rsid w:val="00612BDB"/>
    <w:pPr>
      <w:bidi w:val="0"/>
      <w:spacing w:before="100" w:beforeAutospacing="1" w:after="100" w:afterAutospacing="1" w:line="240" w:lineRule="auto"/>
      <w:jc w:val="left"/>
    </w:pPr>
    <w:rPr>
      <w:rFonts w:cs="Times New Roman"/>
      <w:sz w:val="24"/>
      <w:szCs w:val="24"/>
      <w:lang w:eastAsia="en-US"/>
    </w:rPr>
  </w:style>
  <w:style w:type="character" w:styleId="afc">
    <w:name w:val="Unresolved Mention"/>
    <w:basedOn w:val="a0"/>
    <w:uiPriority w:val="99"/>
    <w:semiHidden/>
    <w:unhideWhenUsed/>
    <w:rsid w:val="00B64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15801">
      <w:bodyDiv w:val="1"/>
      <w:marLeft w:val="0"/>
      <w:marRight w:val="0"/>
      <w:marTop w:val="0"/>
      <w:marBottom w:val="0"/>
      <w:divBdr>
        <w:top w:val="none" w:sz="0" w:space="0" w:color="auto"/>
        <w:left w:val="none" w:sz="0" w:space="0" w:color="auto"/>
        <w:bottom w:val="none" w:sz="0" w:space="0" w:color="auto"/>
        <w:right w:val="none" w:sz="0" w:space="0" w:color="auto"/>
      </w:divBdr>
      <w:divsChild>
        <w:div w:id="1283344446">
          <w:marLeft w:val="0"/>
          <w:marRight w:val="0"/>
          <w:marTop w:val="0"/>
          <w:marBottom w:val="0"/>
          <w:divBdr>
            <w:top w:val="none" w:sz="0" w:space="0" w:color="auto"/>
            <w:left w:val="none" w:sz="0" w:space="0" w:color="auto"/>
            <w:bottom w:val="none" w:sz="0" w:space="0" w:color="auto"/>
            <w:right w:val="none" w:sz="0" w:space="0" w:color="auto"/>
          </w:divBdr>
          <w:divsChild>
            <w:div w:id="1075471841">
              <w:marLeft w:val="0"/>
              <w:marRight w:val="0"/>
              <w:marTop w:val="0"/>
              <w:marBottom w:val="0"/>
              <w:divBdr>
                <w:top w:val="none" w:sz="0" w:space="0" w:color="auto"/>
                <w:left w:val="none" w:sz="0" w:space="0" w:color="auto"/>
                <w:bottom w:val="none" w:sz="0" w:space="0" w:color="auto"/>
                <w:right w:val="none" w:sz="0" w:space="0" w:color="auto"/>
              </w:divBdr>
            </w:div>
            <w:div w:id="102582092">
              <w:marLeft w:val="0"/>
              <w:marRight w:val="0"/>
              <w:marTop w:val="0"/>
              <w:marBottom w:val="0"/>
              <w:divBdr>
                <w:top w:val="none" w:sz="0" w:space="0" w:color="auto"/>
                <w:left w:val="none" w:sz="0" w:space="0" w:color="auto"/>
                <w:bottom w:val="none" w:sz="0" w:space="0" w:color="auto"/>
                <w:right w:val="none" w:sz="0" w:space="0" w:color="auto"/>
              </w:divBdr>
            </w:div>
            <w:div w:id="1042828759">
              <w:marLeft w:val="0"/>
              <w:marRight w:val="0"/>
              <w:marTop w:val="0"/>
              <w:marBottom w:val="0"/>
              <w:divBdr>
                <w:top w:val="none" w:sz="0" w:space="0" w:color="auto"/>
                <w:left w:val="none" w:sz="0" w:space="0" w:color="auto"/>
                <w:bottom w:val="none" w:sz="0" w:space="0" w:color="auto"/>
                <w:right w:val="none" w:sz="0" w:space="0" w:color="auto"/>
              </w:divBdr>
              <w:divsChild>
                <w:div w:id="1122502080">
                  <w:marLeft w:val="0"/>
                  <w:marRight w:val="0"/>
                  <w:marTop w:val="0"/>
                  <w:marBottom w:val="0"/>
                  <w:divBdr>
                    <w:top w:val="none" w:sz="0" w:space="0" w:color="auto"/>
                    <w:left w:val="none" w:sz="0" w:space="0" w:color="auto"/>
                    <w:bottom w:val="none" w:sz="0" w:space="0" w:color="auto"/>
                    <w:right w:val="none" w:sz="0" w:space="0" w:color="auto"/>
                  </w:divBdr>
                </w:div>
                <w:div w:id="504325442">
                  <w:marLeft w:val="0"/>
                  <w:marRight w:val="0"/>
                  <w:marTop w:val="0"/>
                  <w:marBottom w:val="0"/>
                  <w:divBdr>
                    <w:top w:val="none" w:sz="0" w:space="0" w:color="auto"/>
                    <w:left w:val="none" w:sz="0" w:space="0" w:color="auto"/>
                    <w:bottom w:val="none" w:sz="0" w:space="0" w:color="auto"/>
                    <w:right w:val="none" w:sz="0" w:space="0" w:color="auto"/>
                  </w:divBdr>
                </w:div>
                <w:div w:id="1136794598">
                  <w:marLeft w:val="0"/>
                  <w:marRight w:val="0"/>
                  <w:marTop w:val="0"/>
                  <w:marBottom w:val="0"/>
                  <w:divBdr>
                    <w:top w:val="none" w:sz="0" w:space="0" w:color="auto"/>
                    <w:left w:val="none" w:sz="0" w:space="0" w:color="auto"/>
                    <w:bottom w:val="none" w:sz="0" w:space="0" w:color="auto"/>
                    <w:right w:val="none" w:sz="0" w:space="0" w:color="auto"/>
                  </w:divBdr>
                </w:div>
                <w:div w:id="1434201843">
                  <w:marLeft w:val="0"/>
                  <w:marRight w:val="0"/>
                  <w:marTop w:val="0"/>
                  <w:marBottom w:val="0"/>
                  <w:divBdr>
                    <w:top w:val="none" w:sz="0" w:space="0" w:color="auto"/>
                    <w:left w:val="none" w:sz="0" w:space="0" w:color="auto"/>
                    <w:bottom w:val="none" w:sz="0" w:space="0" w:color="auto"/>
                    <w:right w:val="none" w:sz="0" w:space="0" w:color="auto"/>
                  </w:divBdr>
                </w:div>
                <w:div w:id="936326829">
                  <w:marLeft w:val="0"/>
                  <w:marRight w:val="0"/>
                  <w:marTop w:val="0"/>
                  <w:marBottom w:val="0"/>
                  <w:divBdr>
                    <w:top w:val="none" w:sz="0" w:space="0" w:color="auto"/>
                    <w:left w:val="none" w:sz="0" w:space="0" w:color="auto"/>
                    <w:bottom w:val="none" w:sz="0" w:space="0" w:color="auto"/>
                    <w:right w:val="none" w:sz="0" w:space="0" w:color="auto"/>
                  </w:divBdr>
                </w:div>
                <w:div w:id="716706734">
                  <w:marLeft w:val="0"/>
                  <w:marRight w:val="0"/>
                  <w:marTop w:val="0"/>
                  <w:marBottom w:val="0"/>
                  <w:divBdr>
                    <w:top w:val="none" w:sz="0" w:space="0" w:color="auto"/>
                    <w:left w:val="none" w:sz="0" w:space="0" w:color="auto"/>
                    <w:bottom w:val="none" w:sz="0" w:space="0" w:color="auto"/>
                    <w:right w:val="none" w:sz="0" w:space="0" w:color="auto"/>
                  </w:divBdr>
                </w:div>
                <w:div w:id="34737332">
                  <w:marLeft w:val="0"/>
                  <w:marRight w:val="0"/>
                  <w:marTop w:val="0"/>
                  <w:marBottom w:val="0"/>
                  <w:divBdr>
                    <w:top w:val="none" w:sz="0" w:space="0" w:color="auto"/>
                    <w:left w:val="none" w:sz="0" w:space="0" w:color="auto"/>
                    <w:bottom w:val="none" w:sz="0" w:space="0" w:color="auto"/>
                    <w:right w:val="none" w:sz="0" w:space="0" w:color="auto"/>
                  </w:divBdr>
                </w:div>
                <w:div w:id="1450658118">
                  <w:marLeft w:val="0"/>
                  <w:marRight w:val="0"/>
                  <w:marTop w:val="0"/>
                  <w:marBottom w:val="0"/>
                  <w:divBdr>
                    <w:top w:val="none" w:sz="0" w:space="0" w:color="auto"/>
                    <w:left w:val="none" w:sz="0" w:space="0" w:color="auto"/>
                    <w:bottom w:val="none" w:sz="0" w:space="0" w:color="auto"/>
                    <w:right w:val="none" w:sz="0" w:space="0" w:color="auto"/>
                  </w:divBdr>
                </w:div>
                <w:div w:id="643971396">
                  <w:marLeft w:val="0"/>
                  <w:marRight w:val="0"/>
                  <w:marTop w:val="0"/>
                  <w:marBottom w:val="0"/>
                  <w:divBdr>
                    <w:top w:val="none" w:sz="0" w:space="0" w:color="auto"/>
                    <w:left w:val="none" w:sz="0" w:space="0" w:color="auto"/>
                    <w:bottom w:val="none" w:sz="0" w:space="0" w:color="auto"/>
                    <w:right w:val="none" w:sz="0" w:space="0" w:color="auto"/>
                  </w:divBdr>
                </w:div>
                <w:div w:id="2064983474">
                  <w:marLeft w:val="0"/>
                  <w:marRight w:val="0"/>
                  <w:marTop w:val="0"/>
                  <w:marBottom w:val="0"/>
                  <w:divBdr>
                    <w:top w:val="none" w:sz="0" w:space="0" w:color="auto"/>
                    <w:left w:val="none" w:sz="0" w:space="0" w:color="auto"/>
                    <w:bottom w:val="none" w:sz="0" w:space="0" w:color="auto"/>
                    <w:right w:val="none" w:sz="0" w:space="0" w:color="auto"/>
                  </w:divBdr>
                </w:div>
                <w:div w:id="44453117">
                  <w:marLeft w:val="0"/>
                  <w:marRight w:val="0"/>
                  <w:marTop w:val="0"/>
                  <w:marBottom w:val="0"/>
                  <w:divBdr>
                    <w:top w:val="none" w:sz="0" w:space="0" w:color="auto"/>
                    <w:left w:val="none" w:sz="0" w:space="0" w:color="auto"/>
                    <w:bottom w:val="none" w:sz="0" w:space="0" w:color="auto"/>
                    <w:right w:val="none" w:sz="0" w:space="0" w:color="auto"/>
                  </w:divBdr>
                  <w:divsChild>
                    <w:div w:id="519003835">
                      <w:marLeft w:val="0"/>
                      <w:marRight w:val="0"/>
                      <w:marTop w:val="0"/>
                      <w:marBottom w:val="0"/>
                      <w:divBdr>
                        <w:top w:val="none" w:sz="0" w:space="0" w:color="auto"/>
                        <w:left w:val="none" w:sz="0" w:space="0" w:color="auto"/>
                        <w:bottom w:val="none" w:sz="0" w:space="0" w:color="auto"/>
                        <w:right w:val="none" w:sz="0" w:space="0" w:color="auto"/>
                      </w:divBdr>
                    </w:div>
                    <w:div w:id="1257521124">
                      <w:marLeft w:val="0"/>
                      <w:marRight w:val="0"/>
                      <w:marTop w:val="0"/>
                      <w:marBottom w:val="0"/>
                      <w:divBdr>
                        <w:top w:val="none" w:sz="0" w:space="0" w:color="auto"/>
                        <w:left w:val="none" w:sz="0" w:space="0" w:color="auto"/>
                        <w:bottom w:val="none" w:sz="0" w:space="0" w:color="auto"/>
                        <w:right w:val="none" w:sz="0" w:space="0" w:color="auto"/>
                      </w:divBdr>
                    </w:div>
                    <w:div w:id="681395774">
                      <w:marLeft w:val="0"/>
                      <w:marRight w:val="0"/>
                      <w:marTop w:val="0"/>
                      <w:marBottom w:val="0"/>
                      <w:divBdr>
                        <w:top w:val="none" w:sz="0" w:space="0" w:color="auto"/>
                        <w:left w:val="none" w:sz="0" w:space="0" w:color="auto"/>
                        <w:bottom w:val="none" w:sz="0" w:space="0" w:color="auto"/>
                        <w:right w:val="none" w:sz="0" w:space="0" w:color="auto"/>
                      </w:divBdr>
                    </w:div>
                    <w:div w:id="1217931093">
                      <w:marLeft w:val="0"/>
                      <w:marRight w:val="0"/>
                      <w:marTop w:val="0"/>
                      <w:marBottom w:val="0"/>
                      <w:divBdr>
                        <w:top w:val="none" w:sz="0" w:space="0" w:color="auto"/>
                        <w:left w:val="none" w:sz="0" w:space="0" w:color="auto"/>
                        <w:bottom w:val="none" w:sz="0" w:space="0" w:color="auto"/>
                        <w:right w:val="none" w:sz="0" w:space="0" w:color="auto"/>
                      </w:divBdr>
                    </w:div>
                    <w:div w:id="2085956614">
                      <w:marLeft w:val="0"/>
                      <w:marRight w:val="0"/>
                      <w:marTop w:val="0"/>
                      <w:marBottom w:val="0"/>
                      <w:divBdr>
                        <w:top w:val="none" w:sz="0" w:space="0" w:color="auto"/>
                        <w:left w:val="none" w:sz="0" w:space="0" w:color="auto"/>
                        <w:bottom w:val="none" w:sz="0" w:space="0" w:color="auto"/>
                        <w:right w:val="none" w:sz="0" w:space="0" w:color="auto"/>
                      </w:divBdr>
                    </w:div>
                    <w:div w:id="2054353">
                      <w:marLeft w:val="0"/>
                      <w:marRight w:val="0"/>
                      <w:marTop w:val="0"/>
                      <w:marBottom w:val="0"/>
                      <w:divBdr>
                        <w:top w:val="none" w:sz="0" w:space="0" w:color="auto"/>
                        <w:left w:val="none" w:sz="0" w:space="0" w:color="auto"/>
                        <w:bottom w:val="none" w:sz="0" w:space="0" w:color="auto"/>
                        <w:right w:val="none" w:sz="0" w:space="0" w:color="auto"/>
                      </w:divBdr>
                    </w:div>
                    <w:div w:id="1870295967">
                      <w:marLeft w:val="0"/>
                      <w:marRight w:val="0"/>
                      <w:marTop w:val="0"/>
                      <w:marBottom w:val="0"/>
                      <w:divBdr>
                        <w:top w:val="none" w:sz="0" w:space="0" w:color="auto"/>
                        <w:left w:val="none" w:sz="0" w:space="0" w:color="auto"/>
                        <w:bottom w:val="none" w:sz="0" w:space="0" w:color="auto"/>
                        <w:right w:val="none" w:sz="0" w:space="0" w:color="auto"/>
                      </w:divBdr>
                    </w:div>
                    <w:div w:id="1023749226">
                      <w:marLeft w:val="0"/>
                      <w:marRight w:val="0"/>
                      <w:marTop w:val="0"/>
                      <w:marBottom w:val="0"/>
                      <w:divBdr>
                        <w:top w:val="none" w:sz="0" w:space="0" w:color="auto"/>
                        <w:left w:val="none" w:sz="0" w:space="0" w:color="auto"/>
                        <w:bottom w:val="none" w:sz="0" w:space="0" w:color="auto"/>
                        <w:right w:val="none" w:sz="0" w:space="0" w:color="auto"/>
                      </w:divBdr>
                    </w:div>
                    <w:div w:id="416097159">
                      <w:marLeft w:val="0"/>
                      <w:marRight w:val="0"/>
                      <w:marTop w:val="0"/>
                      <w:marBottom w:val="0"/>
                      <w:divBdr>
                        <w:top w:val="none" w:sz="0" w:space="0" w:color="auto"/>
                        <w:left w:val="none" w:sz="0" w:space="0" w:color="auto"/>
                        <w:bottom w:val="none" w:sz="0" w:space="0" w:color="auto"/>
                        <w:right w:val="none" w:sz="0" w:space="0" w:color="auto"/>
                      </w:divBdr>
                      <w:divsChild>
                        <w:div w:id="1928416255">
                          <w:marLeft w:val="0"/>
                          <w:marRight w:val="0"/>
                          <w:marTop w:val="0"/>
                          <w:marBottom w:val="0"/>
                          <w:divBdr>
                            <w:top w:val="none" w:sz="0" w:space="0" w:color="auto"/>
                            <w:left w:val="none" w:sz="0" w:space="0" w:color="auto"/>
                            <w:bottom w:val="none" w:sz="0" w:space="0" w:color="auto"/>
                            <w:right w:val="none" w:sz="0" w:space="0" w:color="auto"/>
                          </w:divBdr>
                        </w:div>
                      </w:divsChild>
                    </w:div>
                    <w:div w:id="1621498104">
                      <w:marLeft w:val="0"/>
                      <w:marRight w:val="0"/>
                      <w:marTop w:val="0"/>
                      <w:marBottom w:val="0"/>
                      <w:divBdr>
                        <w:top w:val="none" w:sz="0" w:space="0" w:color="auto"/>
                        <w:left w:val="none" w:sz="0" w:space="0" w:color="auto"/>
                        <w:bottom w:val="none" w:sz="0" w:space="0" w:color="auto"/>
                        <w:right w:val="none" w:sz="0" w:space="0" w:color="auto"/>
                      </w:divBdr>
                      <w:divsChild>
                        <w:div w:id="1492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00678">
                  <w:marLeft w:val="0"/>
                  <w:marRight w:val="0"/>
                  <w:marTop w:val="0"/>
                  <w:marBottom w:val="0"/>
                  <w:divBdr>
                    <w:top w:val="none" w:sz="0" w:space="0" w:color="auto"/>
                    <w:left w:val="none" w:sz="0" w:space="0" w:color="auto"/>
                    <w:bottom w:val="none" w:sz="0" w:space="0" w:color="auto"/>
                    <w:right w:val="none" w:sz="0" w:space="0" w:color="auto"/>
                  </w:divBdr>
                </w:div>
                <w:div w:id="923488002">
                  <w:marLeft w:val="0"/>
                  <w:marRight w:val="0"/>
                  <w:marTop w:val="0"/>
                  <w:marBottom w:val="0"/>
                  <w:divBdr>
                    <w:top w:val="none" w:sz="0" w:space="0" w:color="auto"/>
                    <w:left w:val="none" w:sz="0" w:space="0" w:color="auto"/>
                    <w:bottom w:val="none" w:sz="0" w:space="0" w:color="auto"/>
                    <w:right w:val="none" w:sz="0" w:space="0" w:color="auto"/>
                  </w:divBdr>
                </w:div>
                <w:div w:id="307638039">
                  <w:marLeft w:val="0"/>
                  <w:marRight w:val="0"/>
                  <w:marTop w:val="0"/>
                  <w:marBottom w:val="0"/>
                  <w:divBdr>
                    <w:top w:val="none" w:sz="0" w:space="0" w:color="auto"/>
                    <w:left w:val="none" w:sz="0" w:space="0" w:color="auto"/>
                    <w:bottom w:val="none" w:sz="0" w:space="0" w:color="auto"/>
                    <w:right w:val="none" w:sz="0" w:space="0" w:color="auto"/>
                  </w:divBdr>
                </w:div>
                <w:div w:id="539631491">
                  <w:marLeft w:val="0"/>
                  <w:marRight w:val="0"/>
                  <w:marTop w:val="0"/>
                  <w:marBottom w:val="0"/>
                  <w:divBdr>
                    <w:top w:val="none" w:sz="0" w:space="0" w:color="auto"/>
                    <w:left w:val="none" w:sz="0" w:space="0" w:color="auto"/>
                    <w:bottom w:val="none" w:sz="0" w:space="0" w:color="auto"/>
                    <w:right w:val="none" w:sz="0" w:space="0" w:color="auto"/>
                  </w:divBdr>
                  <w:divsChild>
                    <w:div w:id="137116754">
                      <w:marLeft w:val="0"/>
                      <w:marRight w:val="0"/>
                      <w:marTop w:val="0"/>
                      <w:marBottom w:val="0"/>
                      <w:divBdr>
                        <w:top w:val="none" w:sz="0" w:space="0" w:color="auto"/>
                        <w:left w:val="none" w:sz="0" w:space="0" w:color="auto"/>
                        <w:bottom w:val="none" w:sz="0" w:space="0" w:color="auto"/>
                        <w:right w:val="none" w:sz="0" w:space="0" w:color="auto"/>
                      </w:divBdr>
                    </w:div>
                  </w:divsChild>
                </w:div>
                <w:div w:id="20628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3105">
      <w:bodyDiv w:val="1"/>
      <w:marLeft w:val="0"/>
      <w:marRight w:val="0"/>
      <w:marTop w:val="0"/>
      <w:marBottom w:val="0"/>
      <w:divBdr>
        <w:top w:val="none" w:sz="0" w:space="0" w:color="auto"/>
        <w:left w:val="none" w:sz="0" w:space="0" w:color="auto"/>
        <w:bottom w:val="none" w:sz="0" w:space="0" w:color="auto"/>
        <w:right w:val="none" w:sz="0" w:space="0" w:color="auto"/>
      </w:divBdr>
      <w:divsChild>
        <w:div w:id="945624137">
          <w:blockQuote w:val="1"/>
          <w:marLeft w:val="720"/>
          <w:marRight w:val="720"/>
          <w:marTop w:val="100"/>
          <w:marBottom w:val="100"/>
          <w:divBdr>
            <w:top w:val="none" w:sz="0" w:space="0" w:color="auto"/>
            <w:left w:val="none" w:sz="0" w:space="0" w:color="auto"/>
            <w:bottom w:val="none" w:sz="0" w:space="0" w:color="auto"/>
            <w:right w:val="single" w:sz="18" w:space="20" w:color="EAECF0"/>
          </w:divBdr>
          <w:divsChild>
            <w:div w:id="2086028330">
              <w:marLeft w:val="0"/>
              <w:marRight w:val="0"/>
              <w:marTop w:val="0"/>
              <w:marBottom w:val="0"/>
              <w:divBdr>
                <w:top w:val="none" w:sz="0" w:space="0" w:color="auto"/>
                <w:left w:val="none" w:sz="0" w:space="0" w:color="auto"/>
                <w:bottom w:val="none" w:sz="0" w:space="0" w:color="auto"/>
                <w:right w:val="none" w:sz="0" w:space="0" w:color="auto"/>
              </w:divBdr>
            </w:div>
            <w:div w:id="370423633">
              <w:marLeft w:val="0"/>
              <w:marRight w:val="0"/>
              <w:marTop w:val="0"/>
              <w:marBottom w:val="0"/>
              <w:divBdr>
                <w:top w:val="dotted" w:sz="4" w:space="0" w:color="CCCCCC"/>
                <w:left w:val="none" w:sz="0" w:space="0" w:color="auto"/>
                <w:bottom w:val="none" w:sz="0" w:space="0" w:color="auto"/>
                <w:right w:val="none" w:sz="0" w:space="0" w:color="auto"/>
              </w:divBdr>
            </w:div>
          </w:divsChild>
        </w:div>
        <w:div w:id="1122264232">
          <w:blockQuote w:val="1"/>
          <w:marLeft w:val="720"/>
          <w:marRight w:val="720"/>
          <w:marTop w:val="100"/>
          <w:marBottom w:val="100"/>
          <w:divBdr>
            <w:top w:val="none" w:sz="0" w:space="0" w:color="auto"/>
            <w:left w:val="none" w:sz="0" w:space="0" w:color="auto"/>
            <w:bottom w:val="none" w:sz="0" w:space="0" w:color="auto"/>
            <w:right w:val="single" w:sz="18" w:space="20" w:color="EAECF0"/>
          </w:divBdr>
          <w:divsChild>
            <w:div w:id="1043287672">
              <w:marLeft w:val="0"/>
              <w:marRight w:val="0"/>
              <w:marTop w:val="0"/>
              <w:marBottom w:val="0"/>
              <w:divBdr>
                <w:top w:val="none" w:sz="0" w:space="0" w:color="auto"/>
                <w:left w:val="none" w:sz="0" w:space="0" w:color="auto"/>
                <w:bottom w:val="none" w:sz="0" w:space="0" w:color="auto"/>
                <w:right w:val="none" w:sz="0" w:space="0" w:color="auto"/>
              </w:divBdr>
            </w:div>
            <w:div w:id="2126998470">
              <w:marLeft w:val="0"/>
              <w:marRight w:val="0"/>
              <w:marTop w:val="0"/>
              <w:marBottom w:val="0"/>
              <w:divBdr>
                <w:top w:val="dotted" w:sz="4" w:space="0" w:color="CCCCCC"/>
                <w:left w:val="none" w:sz="0" w:space="0" w:color="auto"/>
                <w:bottom w:val="none" w:sz="0" w:space="0" w:color="auto"/>
                <w:right w:val="none" w:sz="0" w:space="0" w:color="auto"/>
              </w:divBdr>
            </w:div>
          </w:divsChild>
        </w:div>
      </w:divsChild>
    </w:div>
    <w:div w:id="996149947">
      <w:bodyDiv w:val="1"/>
      <w:marLeft w:val="0"/>
      <w:marRight w:val="0"/>
      <w:marTop w:val="0"/>
      <w:marBottom w:val="0"/>
      <w:divBdr>
        <w:top w:val="none" w:sz="0" w:space="0" w:color="auto"/>
        <w:left w:val="none" w:sz="0" w:space="0" w:color="auto"/>
        <w:bottom w:val="none" w:sz="0" w:space="0" w:color="auto"/>
        <w:right w:val="none" w:sz="0" w:space="0" w:color="auto"/>
      </w:divBdr>
    </w:div>
    <w:div w:id="1232931212">
      <w:bodyDiv w:val="1"/>
      <w:marLeft w:val="0"/>
      <w:marRight w:val="0"/>
      <w:marTop w:val="0"/>
      <w:marBottom w:val="0"/>
      <w:divBdr>
        <w:top w:val="none" w:sz="0" w:space="0" w:color="auto"/>
        <w:left w:val="none" w:sz="0" w:space="0" w:color="auto"/>
        <w:bottom w:val="none" w:sz="0" w:space="0" w:color="auto"/>
        <w:right w:val="none" w:sz="0" w:space="0" w:color="auto"/>
      </w:divBdr>
    </w:div>
    <w:div w:id="1336879671">
      <w:bodyDiv w:val="1"/>
      <w:marLeft w:val="0"/>
      <w:marRight w:val="0"/>
      <w:marTop w:val="0"/>
      <w:marBottom w:val="0"/>
      <w:divBdr>
        <w:top w:val="none" w:sz="0" w:space="0" w:color="auto"/>
        <w:left w:val="none" w:sz="0" w:space="0" w:color="auto"/>
        <w:bottom w:val="none" w:sz="0" w:space="0" w:color="auto"/>
        <w:right w:val="none" w:sz="0" w:space="0" w:color="auto"/>
      </w:divBdr>
    </w:div>
    <w:div w:id="1373992421">
      <w:bodyDiv w:val="1"/>
      <w:marLeft w:val="0"/>
      <w:marRight w:val="0"/>
      <w:marTop w:val="0"/>
      <w:marBottom w:val="0"/>
      <w:divBdr>
        <w:top w:val="none" w:sz="0" w:space="0" w:color="auto"/>
        <w:left w:val="none" w:sz="0" w:space="0" w:color="auto"/>
        <w:bottom w:val="none" w:sz="0" w:space="0" w:color="auto"/>
        <w:right w:val="none" w:sz="0" w:space="0" w:color="auto"/>
      </w:divBdr>
    </w:div>
    <w:div w:id="16209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he.wikipedia.org/wiki/%D7%90%D7%A8%D7%A5_%D7%99%D7%A9%D7%A8%D7%90%D7%9C" TargetMode="External"/><Relationship Id="rId2" Type="http://schemas.openxmlformats.org/officeDocument/2006/relationships/hyperlink" Target="https://he.wikipedia.org/wiki/%D7%90%D7%9E%D7%95%D7%A8%D7%90%D7%99%D7%9D" TargetMode="External"/><Relationship Id="rId1" Type="http://schemas.openxmlformats.org/officeDocument/2006/relationships/hyperlink" Target="mailto:SHMUEL6520@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488;&#1505;&#1497;&#1507;%20&#1491;\&#1514;&#1495;&#1497;&#1500;&#1514;%20&#1514;&#1495;&#1497;&#1500;&#1514;%20&#1506;&#1489;&#1493;&#1491;&#1492;\&#1514;&#1489;&#1504;&#1497;&#1514;%20&#1488;&#1505;&#1497;&#1507;%20&#149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תבנית אסיף ג</Template>
  <TotalTime>14842</TotalTime>
  <Pages>67</Pages>
  <Words>12028</Words>
  <Characters>60145</Characters>
  <Application>Microsoft Office Word</Application>
  <DocSecurity>0</DocSecurity>
  <Lines>501</Lines>
  <Paragraphs>144</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72029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שמואל ישמח</cp:lastModifiedBy>
  <cp:revision>1039</cp:revision>
  <dcterms:created xsi:type="dcterms:W3CDTF">2022-05-10T09:11:00Z</dcterms:created>
  <dcterms:modified xsi:type="dcterms:W3CDTF">2026-04-29T13:36:00Z</dcterms:modified>
</cp:coreProperties>
</file>