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E3D" w:rsidRPr="00EC3E3D" w:rsidRDefault="00EC3E3D" w:rsidP="00B1556D">
      <w:pPr>
        <w:pStyle w:val="2"/>
        <w:rPr>
          <w:rFonts w:ascii="David" w:hAnsi="David" w:cs="David"/>
          <w:szCs w:val="28"/>
          <w:rtl/>
        </w:rPr>
      </w:pPr>
      <w:r w:rsidRPr="00EC3E3D">
        <w:rPr>
          <w:rFonts w:ascii="David" w:hAnsi="David" w:cs="David" w:hint="cs"/>
          <w:szCs w:val="28"/>
          <w:rtl/>
        </w:rPr>
        <w:t>קדימת פירות א</w:t>
      </w:r>
      <w:r w:rsidR="00B1556D">
        <w:rPr>
          <w:rFonts w:ascii="David" w:hAnsi="David" w:cs="David" w:hint="cs"/>
          <w:szCs w:val="28"/>
          <w:rtl/>
        </w:rPr>
        <w:t>רץ ישראל</w:t>
      </w:r>
      <w:r w:rsidRPr="00EC3E3D">
        <w:rPr>
          <w:rFonts w:ascii="David" w:hAnsi="David" w:cs="David" w:hint="cs"/>
          <w:szCs w:val="28"/>
          <w:rtl/>
        </w:rPr>
        <w:t xml:space="preserve"> </w:t>
      </w:r>
      <w:r w:rsidR="003F07A9">
        <w:rPr>
          <w:rFonts w:ascii="David" w:hAnsi="David" w:cs="David" w:hint="cs"/>
          <w:szCs w:val="28"/>
          <w:rtl/>
        </w:rPr>
        <w:t xml:space="preserve">ופירות שביעית </w:t>
      </w:r>
      <w:r w:rsidRPr="00EC3E3D">
        <w:rPr>
          <w:rFonts w:ascii="David" w:hAnsi="David" w:cs="David" w:hint="cs"/>
          <w:szCs w:val="28"/>
          <w:rtl/>
        </w:rPr>
        <w:t>בהלכות ברכות</w:t>
      </w:r>
      <w:r w:rsidR="003B2668">
        <w:rPr>
          <w:rFonts w:ascii="David" w:hAnsi="David" w:cs="David" w:hint="cs"/>
          <w:szCs w:val="28"/>
          <w:rtl/>
        </w:rPr>
        <w:t xml:space="preserve"> </w:t>
      </w:r>
      <w:r w:rsidR="003B2668">
        <w:rPr>
          <w:rStyle w:val="a4"/>
          <w:rFonts w:ascii="David" w:hAnsi="David" w:cs="David"/>
          <w:szCs w:val="28"/>
          <w:rtl/>
        </w:rPr>
        <w:footnoteReference w:id="2"/>
      </w:r>
    </w:p>
    <w:p w:rsidR="007501D7" w:rsidRDefault="007501D7" w:rsidP="007501D7">
      <w:pPr>
        <w:jc w:val="right"/>
        <w:rPr>
          <w:rFonts w:ascii="David" w:hAnsi="David" w:cs="David"/>
          <w:i/>
          <w:sz w:val="20"/>
          <w:szCs w:val="20"/>
          <w:rtl/>
        </w:rPr>
      </w:pPr>
      <w:r>
        <w:rPr>
          <w:rFonts w:ascii="David" w:hAnsi="David" w:cs="David" w:hint="cs"/>
          <w:i/>
          <w:sz w:val="20"/>
          <w:szCs w:val="20"/>
          <w:rtl/>
        </w:rPr>
        <w:t>שמואל אריה ישמח / ישיבת צרור המור והדר להדר חיפה</w:t>
      </w:r>
    </w:p>
    <w:p w:rsidR="00EC3E3D" w:rsidRDefault="00EC3E3D" w:rsidP="00EC3E3D">
      <w:pPr>
        <w:rPr>
          <w:rtl/>
        </w:rPr>
      </w:pPr>
    </w:p>
    <w:p w:rsidR="0075738A" w:rsidRDefault="0075738A" w:rsidP="00EC3E3D">
      <w:pPr>
        <w:rPr>
          <w:rtl/>
        </w:rPr>
      </w:pPr>
    </w:p>
    <w:p w:rsidR="000D57DA" w:rsidRPr="0075738A" w:rsidRDefault="00CD3C07" w:rsidP="003F07A9">
      <w:pPr>
        <w:jc w:val="left"/>
        <w:rPr>
          <w:rFonts w:ascii="David" w:hAnsi="David" w:cs="David"/>
          <w:b/>
          <w:bCs/>
          <w:i/>
          <w:sz w:val="20"/>
          <w:szCs w:val="20"/>
          <w:rtl/>
        </w:rPr>
      </w:pPr>
      <w:r>
        <w:rPr>
          <w:rFonts w:ascii="David" w:hAnsi="David" w:cs="David" w:hint="cs"/>
          <w:b/>
          <w:bCs/>
          <w:sz w:val="20"/>
          <w:szCs w:val="20"/>
          <w:rtl/>
        </w:rPr>
        <w:t>תוכן סעיפי המאמר</w:t>
      </w:r>
      <w:r w:rsidR="0075738A" w:rsidRPr="0075738A">
        <w:rPr>
          <w:rFonts w:ascii="David" w:hAnsi="David" w:cs="David" w:hint="cs"/>
          <w:b/>
          <w:bCs/>
          <w:sz w:val="20"/>
          <w:szCs w:val="20"/>
          <w:rtl/>
        </w:rPr>
        <w:t xml:space="preserve">: </w:t>
      </w:r>
      <w:r>
        <w:rPr>
          <w:rFonts w:ascii="David" w:hAnsi="David" w:cs="David" w:hint="cs"/>
          <w:b/>
          <w:bCs/>
          <w:sz w:val="20"/>
          <w:szCs w:val="20"/>
          <w:rtl/>
        </w:rPr>
        <w:t xml:space="preserve"> </w:t>
      </w:r>
      <w:r w:rsidR="000D57DA" w:rsidRPr="0075738A">
        <w:rPr>
          <w:rFonts w:ascii="David" w:hAnsi="David" w:cs="David"/>
          <w:b/>
          <w:bCs/>
          <w:sz w:val="20"/>
          <w:szCs w:val="20"/>
          <w:rtl/>
        </w:rPr>
        <w:t>סעיף א</w:t>
      </w:r>
      <w:r w:rsidR="000D57DA" w:rsidRPr="0075738A">
        <w:rPr>
          <w:rFonts w:ascii="David" w:hAnsi="David" w:cs="David" w:hint="cs"/>
          <w:b/>
          <w:bCs/>
          <w:sz w:val="20"/>
          <w:szCs w:val="20"/>
          <w:rtl/>
        </w:rPr>
        <w:t>-</w:t>
      </w:r>
      <w:r w:rsidR="000D57DA" w:rsidRPr="0075738A">
        <w:rPr>
          <w:rFonts w:ascii="David" w:hAnsi="David" w:cs="David"/>
          <w:b/>
          <w:bCs/>
          <w:sz w:val="20"/>
          <w:szCs w:val="20"/>
          <w:rtl/>
        </w:rPr>
        <w:t xml:space="preserve"> </w:t>
      </w:r>
      <w:r w:rsidR="00577ABA" w:rsidRPr="0075738A">
        <w:rPr>
          <w:rFonts w:ascii="David" w:hAnsi="David" w:cs="David" w:hint="cs"/>
          <w:b/>
          <w:bCs/>
          <w:sz w:val="20"/>
          <w:szCs w:val="20"/>
          <w:rtl/>
        </w:rPr>
        <w:t>מבוא</w:t>
      </w:r>
      <w:r w:rsidR="000D57DA" w:rsidRPr="0075738A">
        <w:rPr>
          <w:rFonts w:ascii="David" w:hAnsi="David" w:cs="David"/>
          <w:b/>
          <w:bCs/>
          <w:sz w:val="20"/>
          <w:szCs w:val="20"/>
          <w:rtl/>
        </w:rPr>
        <w:t xml:space="preserve">  *  סעיף ב</w:t>
      </w:r>
      <w:r w:rsidR="000D57DA" w:rsidRPr="0075738A">
        <w:rPr>
          <w:rFonts w:ascii="David" w:hAnsi="David" w:cs="David" w:hint="cs"/>
          <w:b/>
          <w:bCs/>
          <w:sz w:val="20"/>
          <w:szCs w:val="20"/>
          <w:rtl/>
        </w:rPr>
        <w:t>-</w:t>
      </w:r>
      <w:r w:rsidR="000D57DA" w:rsidRPr="0075738A">
        <w:rPr>
          <w:rFonts w:ascii="David" w:hAnsi="David" w:cs="David"/>
          <w:b/>
          <w:bCs/>
          <w:sz w:val="20"/>
          <w:szCs w:val="20"/>
          <w:rtl/>
        </w:rPr>
        <w:t xml:space="preserve"> סיכום הדעות בקצרה  *  סעיף ג</w:t>
      </w:r>
      <w:r w:rsidR="000D57DA" w:rsidRPr="0075738A">
        <w:rPr>
          <w:rFonts w:ascii="David" w:hAnsi="David" w:cs="David" w:hint="cs"/>
          <w:b/>
          <w:bCs/>
          <w:sz w:val="20"/>
          <w:szCs w:val="20"/>
          <w:rtl/>
        </w:rPr>
        <w:t>-</w:t>
      </w:r>
      <w:r w:rsidR="000D57DA" w:rsidRPr="0075738A">
        <w:rPr>
          <w:rFonts w:ascii="David" w:hAnsi="David" w:cs="David"/>
          <w:b/>
          <w:bCs/>
          <w:sz w:val="20"/>
          <w:szCs w:val="20"/>
          <w:rtl/>
        </w:rPr>
        <w:t xml:space="preserve"> הסברות לכאן ולכאן</w:t>
      </w:r>
      <w:r w:rsidR="0075738A">
        <w:rPr>
          <w:rFonts w:ascii="David" w:hAnsi="David" w:cs="David" w:hint="cs"/>
          <w:sz w:val="20"/>
          <w:szCs w:val="20"/>
          <w:rtl/>
        </w:rPr>
        <w:t xml:space="preserve"> </w:t>
      </w:r>
      <w:r w:rsidR="0075738A" w:rsidRPr="0075738A">
        <w:rPr>
          <w:rFonts w:ascii="David" w:hAnsi="David" w:cs="David" w:hint="cs"/>
          <w:sz w:val="20"/>
          <w:szCs w:val="20"/>
          <w:rtl/>
        </w:rPr>
        <w:t>[1. ראיה לשיטה הראשונה ודחיות לראיה. 2. ראיה לשיטה השניה ודחיות לראיה.  3. סברא לשיטה השלישית ודחייתה. 4. סברא וראיה לשיטה הרביעית ולשיטה החמישית, ודחיות להן.  5. סברא נוספת לחיזוק השיטות הרביעית והחמישית ודחיותיה.  6. סברא נוספת לחיזוק השיטה הרביעית ודחייתה]</w:t>
      </w:r>
      <w:r w:rsidR="000D57DA" w:rsidRPr="0075738A">
        <w:rPr>
          <w:rFonts w:ascii="David" w:hAnsi="David" w:cs="David"/>
          <w:b/>
          <w:bCs/>
          <w:sz w:val="20"/>
          <w:szCs w:val="20"/>
          <w:rtl/>
        </w:rPr>
        <w:t xml:space="preserve">  *  </w:t>
      </w:r>
      <w:r w:rsidR="000D57DA" w:rsidRPr="0075738A">
        <w:rPr>
          <w:rFonts w:ascii="David" w:hAnsi="David" w:cs="David"/>
          <w:b/>
          <w:bCs/>
          <w:i/>
          <w:sz w:val="20"/>
          <w:szCs w:val="20"/>
          <w:rtl/>
        </w:rPr>
        <w:t>סעיף ד- הדעות השונות בענין</w:t>
      </w:r>
      <w:r w:rsidR="0075738A" w:rsidRPr="0075738A">
        <w:rPr>
          <w:rFonts w:ascii="David" w:hAnsi="David" w:cs="David" w:hint="cs"/>
          <w:b/>
          <w:bCs/>
          <w:i/>
          <w:sz w:val="20"/>
          <w:szCs w:val="20"/>
          <w:rtl/>
        </w:rPr>
        <w:t xml:space="preserve"> </w:t>
      </w:r>
      <w:r w:rsidR="0075738A" w:rsidRPr="0075738A">
        <w:rPr>
          <w:rFonts w:ascii="David" w:hAnsi="David" w:cs="David" w:hint="cs"/>
          <w:i/>
          <w:sz w:val="20"/>
          <w:szCs w:val="20"/>
          <w:rtl/>
        </w:rPr>
        <w:t>[1. שיטה ראשונה - אין קדימות לפרי מא"י. 2. שיטה שניה - קדימות מדין חביב רק לאדם שמחבב את פירות א"י. 3. שיטה שלישית - קדימות לכל אדם מדין חביב. 4. שיטה רביעית - קדימות רק כשהם שווים לגמרי. 5. שיטה חמישית - קדימות יותר מז' המינים]</w:t>
      </w:r>
      <w:r w:rsidR="000D57DA" w:rsidRPr="0075738A">
        <w:rPr>
          <w:rFonts w:ascii="David" w:hAnsi="David" w:cs="David"/>
          <w:b/>
          <w:bCs/>
          <w:i/>
          <w:sz w:val="20"/>
          <w:szCs w:val="20"/>
          <w:rtl/>
        </w:rPr>
        <w:t xml:space="preserve">  </w:t>
      </w:r>
      <w:r w:rsidR="000D57DA" w:rsidRPr="0075738A">
        <w:rPr>
          <w:rFonts w:ascii="David" w:hAnsi="David" w:cs="David"/>
          <w:b/>
          <w:bCs/>
          <w:sz w:val="20"/>
          <w:szCs w:val="20"/>
          <w:rtl/>
        </w:rPr>
        <w:t xml:space="preserve">*  </w:t>
      </w:r>
      <w:r w:rsidR="000D57DA" w:rsidRPr="0075738A">
        <w:rPr>
          <w:rFonts w:ascii="David" w:hAnsi="David" w:cs="David"/>
          <w:b/>
          <w:bCs/>
          <w:i/>
          <w:sz w:val="20"/>
          <w:szCs w:val="20"/>
          <w:rtl/>
        </w:rPr>
        <w:t>סעיף ה</w:t>
      </w:r>
      <w:r w:rsidR="000D57DA" w:rsidRPr="0075738A">
        <w:rPr>
          <w:rFonts w:ascii="David" w:hAnsi="David" w:cs="David" w:hint="cs"/>
          <w:b/>
          <w:bCs/>
          <w:i/>
          <w:sz w:val="20"/>
          <w:szCs w:val="20"/>
          <w:rtl/>
        </w:rPr>
        <w:t>-</w:t>
      </w:r>
      <w:r w:rsidR="003F07A9">
        <w:rPr>
          <w:rFonts w:ascii="David" w:hAnsi="David" w:cs="David"/>
          <w:b/>
          <w:bCs/>
          <w:i/>
          <w:sz w:val="20"/>
          <w:szCs w:val="20"/>
          <w:rtl/>
        </w:rPr>
        <w:t xml:space="preserve"> </w:t>
      </w:r>
      <w:r w:rsidR="003F07A9">
        <w:rPr>
          <w:rFonts w:ascii="David" w:hAnsi="David" w:cs="David" w:hint="cs"/>
          <w:b/>
          <w:bCs/>
          <w:i/>
          <w:sz w:val="20"/>
          <w:szCs w:val="20"/>
          <w:rtl/>
        </w:rPr>
        <w:t xml:space="preserve">האם יש קדימה לפירות שביעית  *  סעיף ו- </w:t>
      </w:r>
      <w:r w:rsidR="003F07A9">
        <w:rPr>
          <w:rFonts w:ascii="David" w:hAnsi="David" w:cs="David"/>
          <w:b/>
          <w:bCs/>
          <w:i/>
          <w:sz w:val="20"/>
          <w:szCs w:val="20"/>
          <w:rtl/>
        </w:rPr>
        <w:t xml:space="preserve">סיכום השיטות  *  סעיף </w:t>
      </w:r>
      <w:r w:rsidR="003F07A9">
        <w:rPr>
          <w:rFonts w:ascii="David" w:hAnsi="David" w:cs="David" w:hint="cs"/>
          <w:b/>
          <w:bCs/>
          <w:i/>
          <w:sz w:val="20"/>
          <w:szCs w:val="20"/>
          <w:rtl/>
        </w:rPr>
        <w:t>ז</w:t>
      </w:r>
      <w:r w:rsidR="000D57DA" w:rsidRPr="0075738A">
        <w:rPr>
          <w:rFonts w:ascii="David" w:hAnsi="David" w:cs="David" w:hint="cs"/>
          <w:b/>
          <w:bCs/>
          <w:i/>
          <w:sz w:val="20"/>
          <w:szCs w:val="20"/>
          <w:rtl/>
        </w:rPr>
        <w:t>-</w:t>
      </w:r>
      <w:r w:rsidR="000D57DA" w:rsidRPr="0075738A">
        <w:rPr>
          <w:rFonts w:ascii="David" w:hAnsi="David" w:cs="David"/>
          <w:b/>
          <w:bCs/>
          <w:i/>
          <w:sz w:val="20"/>
          <w:szCs w:val="20"/>
          <w:rtl/>
        </w:rPr>
        <w:t xml:space="preserve"> מסקנתי להלכה</w:t>
      </w:r>
    </w:p>
    <w:p w:rsidR="00AE0465" w:rsidRDefault="00AE0465" w:rsidP="00EC3E3D">
      <w:pPr>
        <w:rPr>
          <w:rtl/>
        </w:rPr>
      </w:pPr>
    </w:p>
    <w:p w:rsidR="00DD75D2" w:rsidRPr="00EC3E3D" w:rsidRDefault="00DD75D2" w:rsidP="00EC3E3D">
      <w:pPr>
        <w:rPr>
          <w:rtl/>
        </w:rPr>
      </w:pPr>
    </w:p>
    <w:p w:rsidR="00706848" w:rsidRDefault="00D66BD0" w:rsidP="00577ABA">
      <w:pPr>
        <w:pStyle w:val="2"/>
        <w:rPr>
          <w:rFonts w:ascii="David" w:hAnsi="David" w:cs="David"/>
          <w:b w:val="0"/>
          <w:bCs w:val="0"/>
          <w:sz w:val="24"/>
          <w:szCs w:val="24"/>
          <w:rtl/>
        </w:rPr>
      </w:pPr>
      <w:r>
        <w:rPr>
          <w:rFonts w:ascii="David" w:hAnsi="David" w:cs="David" w:hint="cs"/>
          <w:sz w:val="24"/>
          <w:szCs w:val="24"/>
          <w:rtl/>
        </w:rPr>
        <w:t>סעיף א -</w:t>
      </w:r>
      <w:r w:rsidR="00706848">
        <w:rPr>
          <w:rFonts w:ascii="David" w:hAnsi="David" w:cs="David" w:hint="cs"/>
          <w:sz w:val="24"/>
          <w:szCs w:val="24"/>
          <w:rtl/>
        </w:rPr>
        <w:t xml:space="preserve"> </w:t>
      </w:r>
      <w:r w:rsidR="00577ABA">
        <w:rPr>
          <w:rFonts w:ascii="David" w:hAnsi="David" w:cs="David" w:hint="cs"/>
          <w:sz w:val="24"/>
          <w:szCs w:val="24"/>
          <w:rtl/>
        </w:rPr>
        <w:t>מבוא</w:t>
      </w:r>
    </w:p>
    <w:p w:rsidR="00AE0465" w:rsidRDefault="00AE0465" w:rsidP="001D21AF">
      <w:pPr>
        <w:pStyle w:val="2"/>
        <w:jc w:val="left"/>
        <w:rPr>
          <w:rFonts w:ascii="David" w:hAnsi="David" w:cs="David"/>
          <w:b w:val="0"/>
          <w:bCs w:val="0"/>
          <w:sz w:val="24"/>
          <w:szCs w:val="24"/>
          <w:rtl/>
        </w:rPr>
      </w:pPr>
    </w:p>
    <w:p w:rsidR="008F781F" w:rsidRPr="0017780F" w:rsidRDefault="008F781F" w:rsidP="006E5F8B">
      <w:pPr>
        <w:pStyle w:val="2"/>
        <w:jc w:val="left"/>
        <w:rPr>
          <w:rFonts w:ascii="David" w:hAnsi="David" w:cs="David"/>
          <w:b w:val="0"/>
          <w:bCs w:val="0"/>
          <w:sz w:val="24"/>
          <w:szCs w:val="24"/>
          <w:rtl/>
        </w:rPr>
      </w:pPr>
      <w:r w:rsidRPr="008F781F">
        <w:rPr>
          <w:rFonts w:ascii="David" w:hAnsi="David" w:cs="David"/>
          <w:b w:val="0"/>
          <w:bCs w:val="0"/>
          <w:sz w:val="24"/>
          <w:szCs w:val="24"/>
          <w:rtl/>
        </w:rPr>
        <w:t xml:space="preserve">פירות א"י </w:t>
      </w:r>
      <w:r w:rsidR="00383F32">
        <w:rPr>
          <w:rFonts w:ascii="David" w:hAnsi="David" w:cs="David" w:hint="cs"/>
          <w:b w:val="0"/>
          <w:bCs w:val="0"/>
          <w:sz w:val="24"/>
          <w:szCs w:val="24"/>
          <w:rtl/>
        </w:rPr>
        <w:t>זוכים לגדול ב</w:t>
      </w:r>
      <w:r w:rsidR="007318BB">
        <w:rPr>
          <w:rFonts w:ascii="David" w:hAnsi="David" w:cs="David" w:hint="cs"/>
          <w:b w:val="0"/>
          <w:bCs w:val="0"/>
          <w:sz w:val="24"/>
          <w:szCs w:val="24"/>
          <w:rtl/>
        </w:rPr>
        <w:t xml:space="preserve">אדמת </w:t>
      </w:r>
      <w:r w:rsidR="00383F32">
        <w:rPr>
          <w:rFonts w:ascii="David" w:hAnsi="David" w:cs="David" w:hint="cs"/>
          <w:b w:val="0"/>
          <w:bCs w:val="0"/>
          <w:sz w:val="24"/>
          <w:szCs w:val="24"/>
          <w:rtl/>
        </w:rPr>
        <w:t>ארץ הקודש, ובנוסף מתקיימים</w:t>
      </w:r>
      <w:r w:rsidR="007318BB">
        <w:rPr>
          <w:rFonts w:ascii="David" w:hAnsi="David" w:cs="David" w:hint="cs"/>
          <w:b w:val="0"/>
          <w:bCs w:val="0"/>
          <w:sz w:val="24"/>
          <w:szCs w:val="24"/>
          <w:rtl/>
        </w:rPr>
        <w:t xml:space="preserve"> בהם </w:t>
      </w:r>
      <w:r w:rsidRPr="008F781F">
        <w:rPr>
          <w:rFonts w:ascii="David" w:hAnsi="David" w:cs="David"/>
          <w:b w:val="0"/>
          <w:bCs w:val="0"/>
          <w:sz w:val="24"/>
          <w:szCs w:val="24"/>
          <w:rtl/>
        </w:rPr>
        <w:t xml:space="preserve">המצוות התלויות בארץ. במאמר זה נדון האם </w:t>
      </w:r>
      <w:r>
        <w:rPr>
          <w:rFonts w:ascii="David" w:hAnsi="David" w:cs="David" w:hint="cs"/>
          <w:b w:val="0"/>
          <w:bCs w:val="0"/>
          <w:sz w:val="24"/>
          <w:szCs w:val="24"/>
          <w:rtl/>
        </w:rPr>
        <w:t xml:space="preserve">יש לכך השלכה לגבי קדימה בהלכות ברכות, לדוגמא </w:t>
      </w:r>
      <w:r w:rsidR="0017780F">
        <w:rPr>
          <w:rFonts w:ascii="David" w:hAnsi="David" w:cs="David"/>
          <w:b w:val="0"/>
          <w:bCs w:val="0"/>
          <w:sz w:val="24"/>
          <w:szCs w:val="24"/>
          <w:rtl/>
        </w:rPr>
        <w:t>–</w:t>
      </w:r>
      <w:r w:rsidRPr="0017780F">
        <w:rPr>
          <w:rFonts w:ascii="David" w:hAnsi="David" w:cs="David"/>
          <w:b w:val="0"/>
          <w:bCs w:val="0"/>
          <w:sz w:val="24"/>
          <w:szCs w:val="24"/>
          <w:rtl/>
        </w:rPr>
        <w:t xml:space="preserve"> </w:t>
      </w:r>
      <w:r w:rsidR="0017780F">
        <w:rPr>
          <w:rFonts w:ascii="David" w:hAnsi="David" w:cs="David" w:hint="cs"/>
          <w:b w:val="0"/>
          <w:bCs w:val="0"/>
          <w:sz w:val="24"/>
          <w:szCs w:val="24"/>
          <w:rtl/>
        </w:rPr>
        <w:t>אדם שיש לפניו כמה פירות</w:t>
      </w:r>
      <w:r w:rsidR="000E7808">
        <w:rPr>
          <w:rFonts w:ascii="David" w:hAnsi="David" w:cs="David" w:hint="cs"/>
          <w:b w:val="0"/>
          <w:bCs w:val="0"/>
          <w:sz w:val="24"/>
          <w:szCs w:val="24"/>
          <w:rtl/>
        </w:rPr>
        <w:t>,</w:t>
      </w:r>
      <w:r w:rsidR="0017780F">
        <w:rPr>
          <w:rFonts w:ascii="David" w:hAnsi="David" w:cs="David" w:hint="cs"/>
          <w:b w:val="0"/>
          <w:bCs w:val="0"/>
          <w:sz w:val="24"/>
          <w:szCs w:val="24"/>
          <w:rtl/>
        </w:rPr>
        <w:t xml:space="preserve"> </w:t>
      </w:r>
      <w:r w:rsidRPr="0017780F">
        <w:rPr>
          <w:rFonts w:ascii="David" w:hAnsi="David" w:cs="David"/>
          <w:b w:val="0"/>
          <w:bCs w:val="0"/>
          <w:sz w:val="24"/>
          <w:szCs w:val="24"/>
          <w:rtl/>
        </w:rPr>
        <w:t xml:space="preserve">האם </w:t>
      </w:r>
      <w:r w:rsidR="0017780F">
        <w:rPr>
          <w:rFonts w:ascii="David" w:hAnsi="David" w:cs="David" w:hint="cs"/>
          <w:b w:val="0"/>
          <w:bCs w:val="0"/>
          <w:sz w:val="24"/>
          <w:szCs w:val="24"/>
          <w:rtl/>
        </w:rPr>
        <w:t>עליו</w:t>
      </w:r>
      <w:r w:rsidRPr="0017780F">
        <w:rPr>
          <w:rFonts w:ascii="David" w:hAnsi="David" w:cs="David"/>
          <w:b w:val="0"/>
          <w:bCs w:val="0"/>
          <w:sz w:val="24"/>
          <w:szCs w:val="24"/>
          <w:rtl/>
        </w:rPr>
        <w:t xml:space="preserve"> להקדים ולברך 'העץ' </w:t>
      </w:r>
      <w:r w:rsidR="00D344A1" w:rsidRPr="0017780F">
        <w:rPr>
          <w:rFonts w:ascii="David" w:hAnsi="David" w:cs="David"/>
          <w:b w:val="0"/>
          <w:bCs w:val="0"/>
          <w:sz w:val="24"/>
          <w:szCs w:val="24"/>
          <w:rtl/>
        </w:rPr>
        <w:t xml:space="preserve">דווקא </w:t>
      </w:r>
      <w:r w:rsidRPr="0017780F">
        <w:rPr>
          <w:rFonts w:ascii="David" w:hAnsi="David" w:cs="David"/>
          <w:b w:val="0"/>
          <w:bCs w:val="0"/>
          <w:sz w:val="24"/>
          <w:szCs w:val="24"/>
          <w:rtl/>
        </w:rPr>
        <w:t xml:space="preserve">על </w:t>
      </w:r>
      <w:r w:rsidR="0017780F">
        <w:rPr>
          <w:rFonts w:ascii="David" w:hAnsi="David" w:cs="David" w:hint="cs"/>
          <w:b w:val="0"/>
          <w:bCs w:val="0"/>
          <w:sz w:val="24"/>
          <w:szCs w:val="24"/>
          <w:rtl/>
        </w:rPr>
        <w:t>ה</w:t>
      </w:r>
      <w:r w:rsidR="0017780F">
        <w:rPr>
          <w:rFonts w:ascii="David" w:hAnsi="David" w:cs="David"/>
          <w:b w:val="0"/>
          <w:bCs w:val="0"/>
          <w:sz w:val="24"/>
          <w:szCs w:val="24"/>
          <w:rtl/>
        </w:rPr>
        <w:t>פרי שגדל בא"י</w:t>
      </w:r>
      <w:r w:rsidR="0017780F">
        <w:rPr>
          <w:rFonts w:ascii="David" w:hAnsi="David" w:cs="David" w:hint="cs"/>
          <w:b w:val="0"/>
          <w:bCs w:val="0"/>
          <w:sz w:val="24"/>
          <w:szCs w:val="24"/>
          <w:rtl/>
        </w:rPr>
        <w:t>?</w:t>
      </w:r>
    </w:p>
    <w:p w:rsidR="006A43D8" w:rsidRDefault="00F700C7" w:rsidP="000D3009">
      <w:pPr>
        <w:pStyle w:val="2"/>
        <w:jc w:val="left"/>
        <w:rPr>
          <w:rFonts w:ascii="David" w:hAnsi="David" w:cs="David"/>
          <w:b w:val="0"/>
          <w:bCs w:val="0"/>
          <w:sz w:val="24"/>
          <w:szCs w:val="24"/>
          <w:rtl/>
        </w:rPr>
      </w:pPr>
      <w:r>
        <w:rPr>
          <w:rFonts w:ascii="David" w:hAnsi="David" w:cs="David" w:hint="cs"/>
          <w:b w:val="0"/>
          <w:bCs w:val="0"/>
          <w:sz w:val="24"/>
          <w:szCs w:val="24"/>
          <w:rtl/>
        </w:rPr>
        <w:t xml:space="preserve">בסעיף </w:t>
      </w:r>
      <w:r w:rsidR="005D7164">
        <w:rPr>
          <w:rFonts w:ascii="David" w:hAnsi="David" w:cs="David" w:hint="cs"/>
          <w:b w:val="0"/>
          <w:bCs w:val="0"/>
          <w:sz w:val="24"/>
          <w:szCs w:val="24"/>
          <w:rtl/>
        </w:rPr>
        <w:t xml:space="preserve">ב' נסכם </w:t>
      </w:r>
      <w:r w:rsidR="000D3009">
        <w:rPr>
          <w:rFonts w:ascii="David" w:hAnsi="David" w:cs="David" w:hint="cs"/>
          <w:b w:val="0"/>
          <w:bCs w:val="0"/>
          <w:sz w:val="24"/>
          <w:szCs w:val="24"/>
          <w:rtl/>
        </w:rPr>
        <w:t>בקיצור</w:t>
      </w:r>
      <w:r w:rsidR="00C26C59">
        <w:rPr>
          <w:rFonts w:ascii="David" w:hAnsi="David" w:cs="David" w:hint="cs"/>
          <w:b w:val="0"/>
          <w:bCs w:val="0"/>
          <w:sz w:val="24"/>
          <w:szCs w:val="24"/>
          <w:rtl/>
        </w:rPr>
        <w:t xml:space="preserve"> </w:t>
      </w:r>
      <w:r w:rsidR="000D3009">
        <w:rPr>
          <w:rFonts w:ascii="David" w:hAnsi="David" w:cs="David" w:hint="cs"/>
          <w:b w:val="0"/>
          <w:bCs w:val="0"/>
          <w:sz w:val="24"/>
          <w:szCs w:val="24"/>
          <w:rtl/>
        </w:rPr>
        <w:t xml:space="preserve">רב </w:t>
      </w:r>
      <w:r w:rsidR="005D7164">
        <w:rPr>
          <w:rFonts w:ascii="David" w:hAnsi="David" w:cs="David" w:hint="cs"/>
          <w:b w:val="0"/>
          <w:bCs w:val="0"/>
          <w:sz w:val="24"/>
          <w:szCs w:val="24"/>
          <w:rtl/>
        </w:rPr>
        <w:t>את הדעות בענין. בסעיף ג' נביא את הראיות והסברות שיש לכאן ולכאן. בסעיף ד'</w:t>
      </w:r>
      <w:r w:rsidR="00603118">
        <w:rPr>
          <w:rFonts w:ascii="David" w:hAnsi="David" w:cs="David" w:hint="cs"/>
          <w:b w:val="0"/>
          <w:bCs w:val="0"/>
          <w:sz w:val="24"/>
          <w:szCs w:val="24"/>
          <w:rtl/>
        </w:rPr>
        <w:t xml:space="preserve"> </w:t>
      </w:r>
      <w:r w:rsidR="00D344A1" w:rsidRPr="0017780F">
        <w:rPr>
          <w:rFonts w:ascii="David" w:hAnsi="David" w:cs="David"/>
          <w:b w:val="0"/>
          <w:bCs w:val="0"/>
          <w:sz w:val="24"/>
          <w:szCs w:val="24"/>
          <w:rtl/>
        </w:rPr>
        <w:t xml:space="preserve">נביא </w:t>
      </w:r>
      <w:r w:rsidR="005D7164">
        <w:rPr>
          <w:rFonts w:ascii="David" w:hAnsi="David" w:cs="David" w:hint="cs"/>
          <w:b w:val="0"/>
          <w:bCs w:val="0"/>
          <w:sz w:val="24"/>
          <w:szCs w:val="24"/>
          <w:rtl/>
        </w:rPr>
        <w:t xml:space="preserve">בהרחבה </w:t>
      </w:r>
      <w:r w:rsidR="00D344A1" w:rsidRPr="0017780F">
        <w:rPr>
          <w:rFonts w:ascii="David" w:hAnsi="David" w:cs="David"/>
          <w:b w:val="0"/>
          <w:bCs w:val="0"/>
          <w:sz w:val="24"/>
          <w:szCs w:val="24"/>
          <w:rtl/>
        </w:rPr>
        <w:t xml:space="preserve">את השיטות בדבר, </w:t>
      </w:r>
      <w:r w:rsidR="003F07A9">
        <w:rPr>
          <w:rFonts w:ascii="David" w:hAnsi="David" w:cs="David" w:hint="cs"/>
          <w:b w:val="0"/>
          <w:bCs w:val="0"/>
          <w:sz w:val="24"/>
          <w:szCs w:val="24"/>
          <w:rtl/>
        </w:rPr>
        <w:t>בסעיף ה' נדון האם יש קדימה לפירות שביעית, בסעיף ו</w:t>
      </w:r>
      <w:r w:rsidR="005D7164">
        <w:rPr>
          <w:rFonts w:ascii="David" w:hAnsi="David" w:cs="David" w:hint="cs"/>
          <w:b w:val="0"/>
          <w:bCs w:val="0"/>
          <w:sz w:val="24"/>
          <w:szCs w:val="24"/>
          <w:rtl/>
        </w:rPr>
        <w:t>'</w:t>
      </w:r>
      <w:r w:rsidR="005D7164">
        <w:rPr>
          <w:rFonts w:ascii="David" w:hAnsi="David" w:cs="David"/>
          <w:b w:val="0"/>
          <w:bCs w:val="0"/>
          <w:sz w:val="24"/>
          <w:szCs w:val="24"/>
          <w:rtl/>
        </w:rPr>
        <w:t xml:space="preserve"> נ</w:t>
      </w:r>
      <w:r w:rsidR="003F07A9">
        <w:rPr>
          <w:rFonts w:ascii="David" w:hAnsi="David" w:cs="David" w:hint="cs"/>
          <w:b w:val="0"/>
          <w:bCs w:val="0"/>
          <w:sz w:val="24"/>
          <w:szCs w:val="24"/>
          <w:rtl/>
        </w:rPr>
        <w:t>סכם את הסעיפים הקודמים, ובסעיף ז</w:t>
      </w:r>
      <w:r w:rsidR="000D3009">
        <w:rPr>
          <w:rFonts w:ascii="David" w:hAnsi="David" w:cs="David" w:hint="cs"/>
          <w:b w:val="0"/>
          <w:bCs w:val="0"/>
          <w:sz w:val="24"/>
          <w:szCs w:val="24"/>
          <w:rtl/>
        </w:rPr>
        <w:t>' נ</w:t>
      </w:r>
      <w:r w:rsidR="00C26C59">
        <w:rPr>
          <w:rFonts w:ascii="David" w:hAnsi="David" w:cs="David" w:hint="cs"/>
          <w:b w:val="0"/>
          <w:bCs w:val="0"/>
          <w:sz w:val="24"/>
          <w:szCs w:val="24"/>
          <w:rtl/>
        </w:rPr>
        <w:t>ציע את מסקנתנו כיצד יש לנהוג למעשה</w:t>
      </w:r>
      <w:r w:rsidR="000D3009">
        <w:rPr>
          <w:rFonts w:ascii="David" w:hAnsi="David" w:cs="David" w:hint="cs"/>
          <w:b w:val="0"/>
          <w:bCs w:val="0"/>
          <w:sz w:val="24"/>
          <w:szCs w:val="24"/>
          <w:rtl/>
        </w:rPr>
        <w:t xml:space="preserve"> [</w:t>
      </w:r>
      <w:r w:rsidR="000D3009" w:rsidRPr="000D3009">
        <w:rPr>
          <w:rFonts w:ascii="David" w:hAnsi="David" w:cs="David"/>
          <w:b w:val="0"/>
          <w:bCs w:val="0"/>
          <w:sz w:val="24"/>
          <w:szCs w:val="24"/>
          <w:rtl/>
        </w:rPr>
        <w:t>מי ש</w:t>
      </w:r>
      <w:r w:rsidR="006E5F8B">
        <w:rPr>
          <w:rFonts w:ascii="David" w:hAnsi="David" w:cs="David" w:hint="cs"/>
          <w:b w:val="0"/>
          <w:bCs w:val="0"/>
          <w:sz w:val="24"/>
          <w:szCs w:val="24"/>
          <w:rtl/>
        </w:rPr>
        <w:t>נ</w:t>
      </w:r>
      <w:r w:rsidR="000D3009" w:rsidRPr="000D3009">
        <w:rPr>
          <w:rFonts w:ascii="David" w:hAnsi="David" w:cs="David" w:hint="cs"/>
          <w:b w:val="0"/>
          <w:bCs w:val="0"/>
          <w:sz w:val="24"/>
          <w:szCs w:val="24"/>
          <w:rtl/>
        </w:rPr>
        <w:t>ח</w:t>
      </w:r>
      <w:r w:rsidR="006E5F8B">
        <w:rPr>
          <w:rFonts w:ascii="David" w:hAnsi="David" w:cs="David" w:hint="cs"/>
          <w:b w:val="0"/>
          <w:bCs w:val="0"/>
          <w:sz w:val="24"/>
          <w:szCs w:val="24"/>
          <w:rtl/>
        </w:rPr>
        <w:t>פ</w:t>
      </w:r>
      <w:r w:rsidR="000D3009" w:rsidRPr="000D3009">
        <w:rPr>
          <w:rFonts w:ascii="David" w:hAnsi="David" w:cs="David" w:hint="cs"/>
          <w:b w:val="0"/>
          <w:bCs w:val="0"/>
          <w:sz w:val="24"/>
          <w:szCs w:val="24"/>
          <w:rtl/>
        </w:rPr>
        <w:t xml:space="preserve">ז ומעוניין </w:t>
      </w:r>
      <w:r w:rsidR="000D3009" w:rsidRPr="000D3009">
        <w:rPr>
          <w:rFonts w:ascii="David" w:hAnsi="David" w:cs="David"/>
          <w:b w:val="0"/>
          <w:bCs w:val="0"/>
          <w:sz w:val="24"/>
          <w:szCs w:val="24"/>
          <w:rtl/>
        </w:rPr>
        <w:t>לדלג הישר א</w:t>
      </w:r>
      <w:r w:rsidR="00A966DF">
        <w:rPr>
          <w:rFonts w:ascii="David" w:hAnsi="David" w:cs="David"/>
          <w:b w:val="0"/>
          <w:bCs w:val="0"/>
          <w:sz w:val="24"/>
          <w:szCs w:val="24"/>
          <w:rtl/>
        </w:rPr>
        <w:t xml:space="preserve">ל המסקנות מוזמן לדלג לסעיפים </w:t>
      </w:r>
      <w:r w:rsidR="00A966DF">
        <w:rPr>
          <w:rFonts w:ascii="David" w:hAnsi="David" w:cs="David" w:hint="cs"/>
          <w:b w:val="0"/>
          <w:bCs w:val="0"/>
          <w:sz w:val="24"/>
          <w:szCs w:val="24"/>
          <w:rtl/>
        </w:rPr>
        <w:t>ו</w:t>
      </w:r>
      <w:r w:rsidR="00A966DF">
        <w:rPr>
          <w:rFonts w:ascii="David" w:hAnsi="David" w:cs="David"/>
          <w:b w:val="0"/>
          <w:bCs w:val="0"/>
          <w:sz w:val="24"/>
          <w:szCs w:val="24"/>
          <w:rtl/>
        </w:rPr>
        <w:t>-</w:t>
      </w:r>
      <w:r w:rsidR="00A966DF">
        <w:rPr>
          <w:rFonts w:ascii="David" w:hAnsi="David" w:cs="David" w:hint="cs"/>
          <w:b w:val="0"/>
          <w:bCs w:val="0"/>
          <w:sz w:val="24"/>
          <w:szCs w:val="24"/>
          <w:rtl/>
        </w:rPr>
        <w:t>ז</w:t>
      </w:r>
      <w:r w:rsidR="000D3009" w:rsidRPr="000D3009">
        <w:rPr>
          <w:rFonts w:ascii="David" w:hAnsi="David" w:cs="David" w:hint="cs"/>
          <w:b w:val="0"/>
          <w:bCs w:val="0"/>
          <w:sz w:val="24"/>
          <w:szCs w:val="24"/>
          <w:rtl/>
        </w:rPr>
        <w:t>]</w:t>
      </w:r>
      <w:r w:rsidR="00FB1F67">
        <w:rPr>
          <w:rFonts w:ascii="David" w:hAnsi="David" w:cs="David"/>
          <w:b w:val="0"/>
          <w:bCs w:val="0"/>
          <w:sz w:val="24"/>
          <w:szCs w:val="24"/>
          <w:rtl/>
        </w:rPr>
        <w:t>.</w:t>
      </w:r>
    </w:p>
    <w:p w:rsidR="000D3009" w:rsidRPr="000D3009" w:rsidRDefault="001A18B9" w:rsidP="000C4AA4">
      <w:pPr>
        <w:pStyle w:val="2"/>
        <w:jc w:val="left"/>
        <w:rPr>
          <w:rFonts w:ascii="David" w:hAnsi="David" w:cs="David"/>
          <w:b w:val="0"/>
          <w:bCs w:val="0"/>
          <w:sz w:val="24"/>
          <w:szCs w:val="24"/>
          <w:rtl/>
        </w:rPr>
      </w:pPr>
      <w:r>
        <w:rPr>
          <w:rFonts w:ascii="David" w:hAnsi="David" w:cs="David" w:hint="cs"/>
          <w:b w:val="0"/>
          <w:bCs w:val="0"/>
          <w:sz w:val="24"/>
          <w:szCs w:val="24"/>
          <w:rtl/>
        </w:rPr>
        <w:t>ה</w:t>
      </w:r>
      <w:r w:rsidR="00676AA3">
        <w:rPr>
          <w:rFonts w:ascii="David" w:hAnsi="David" w:cs="David" w:hint="cs"/>
          <w:b w:val="0"/>
          <w:bCs w:val="0"/>
          <w:sz w:val="24"/>
          <w:szCs w:val="24"/>
          <w:rtl/>
        </w:rPr>
        <w:t>נידון</w:t>
      </w:r>
      <w:r>
        <w:rPr>
          <w:rFonts w:ascii="David" w:hAnsi="David" w:cs="David" w:hint="cs"/>
          <w:b w:val="0"/>
          <w:bCs w:val="0"/>
          <w:sz w:val="24"/>
          <w:szCs w:val="24"/>
          <w:rtl/>
        </w:rPr>
        <w:t xml:space="preserve"> כאן קשור לשאלה</w:t>
      </w:r>
      <w:r w:rsidR="00676AA3">
        <w:rPr>
          <w:rFonts w:ascii="David" w:hAnsi="David" w:cs="David" w:hint="cs"/>
          <w:b w:val="0"/>
          <w:bCs w:val="0"/>
          <w:sz w:val="24"/>
          <w:szCs w:val="24"/>
          <w:rtl/>
        </w:rPr>
        <w:t xml:space="preserve"> נוספת -</w:t>
      </w:r>
      <w:r>
        <w:rPr>
          <w:rFonts w:ascii="David" w:hAnsi="David" w:cs="David" w:hint="cs"/>
          <w:b w:val="0"/>
          <w:bCs w:val="0"/>
          <w:sz w:val="24"/>
          <w:szCs w:val="24"/>
          <w:rtl/>
        </w:rPr>
        <w:t xml:space="preserve"> האם יש קדושה לפירות א"י, והאם יש לקדושתם משמעות הלכתית</w:t>
      </w:r>
      <w:r w:rsidR="00676AA3">
        <w:rPr>
          <w:rFonts w:ascii="David" w:hAnsi="David" w:cs="David" w:hint="cs"/>
          <w:b w:val="0"/>
          <w:bCs w:val="0"/>
          <w:sz w:val="24"/>
          <w:szCs w:val="24"/>
          <w:rtl/>
        </w:rPr>
        <w:t>?</w:t>
      </w:r>
      <w:r>
        <w:rPr>
          <w:rFonts w:ascii="David" w:hAnsi="David" w:cs="David" w:hint="cs"/>
          <w:b w:val="0"/>
          <w:bCs w:val="0"/>
          <w:sz w:val="24"/>
          <w:szCs w:val="24"/>
          <w:rtl/>
        </w:rPr>
        <w:t xml:space="preserve"> בסעיף </w:t>
      </w:r>
      <w:r w:rsidR="001E6327">
        <w:rPr>
          <w:rFonts w:ascii="David" w:hAnsi="David" w:cs="David" w:hint="cs"/>
          <w:b w:val="0"/>
          <w:bCs w:val="0"/>
          <w:sz w:val="24"/>
          <w:szCs w:val="24"/>
          <w:rtl/>
        </w:rPr>
        <w:t>ג4</w:t>
      </w:r>
      <w:r>
        <w:rPr>
          <w:rFonts w:ascii="David" w:hAnsi="David" w:cs="David" w:hint="cs"/>
          <w:b w:val="0"/>
          <w:bCs w:val="0"/>
          <w:sz w:val="24"/>
          <w:szCs w:val="24"/>
          <w:rtl/>
        </w:rPr>
        <w:t xml:space="preserve"> נ</w:t>
      </w:r>
      <w:r w:rsidR="00467944">
        <w:rPr>
          <w:rFonts w:ascii="David" w:hAnsi="David" w:cs="David" w:hint="cs"/>
          <w:b w:val="0"/>
          <w:bCs w:val="0"/>
          <w:sz w:val="24"/>
          <w:szCs w:val="24"/>
          <w:rtl/>
        </w:rPr>
        <w:t>זכיר</w:t>
      </w:r>
      <w:r>
        <w:rPr>
          <w:rFonts w:ascii="David" w:hAnsi="David" w:cs="David" w:hint="cs"/>
          <w:b w:val="0"/>
          <w:bCs w:val="0"/>
          <w:sz w:val="24"/>
          <w:szCs w:val="24"/>
          <w:rtl/>
        </w:rPr>
        <w:t xml:space="preserve"> בקצרה</w:t>
      </w:r>
      <w:r w:rsidR="00467944">
        <w:rPr>
          <w:rFonts w:ascii="David" w:hAnsi="David" w:cs="David" w:hint="cs"/>
          <w:b w:val="0"/>
          <w:bCs w:val="0"/>
          <w:sz w:val="24"/>
          <w:szCs w:val="24"/>
          <w:rtl/>
        </w:rPr>
        <w:t xml:space="preserve"> את הנושא</w:t>
      </w:r>
      <w:r>
        <w:rPr>
          <w:rFonts w:ascii="David" w:hAnsi="David" w:cs="David" w:hint="cs"/>
          <w:b w:val="0"/>
          <w:bCs w:val="0"/>
          <w:sz w:val="24"/>
          <w:szCs w:val="24"/>
          <w:rtl/>
        </w:rPr>
        <w:t>, ו</w:t>
      </w:r>
      <w:r w:rsidR="006A43D8">
        <w:rPr>
          <w:rFonts w:ascii="David" w:hAnsi="David" w:cs="David" w:hint="cs"/>
          <w:b w:val="0"/>
          <w:bCs w:val="0"/>
          <w:sz w:val="24"/>
          <w:szCs w:val="24"/>
          <w:rtl/>
        </w:rPr>
        <w:t xml:space="preserve">בגליון הבא של </w:t>
      </w:r>
      <w:r w:rsidR="00B24362">
        <w:rPr>
          <w:rFonts w:ascii="David" w:hAnsi="David" w:cs="David" w:hint="cs"/>
          <w:b w:val="0"/>
          <w:bCs w:val="0"/>
          <w:sz w:val="24"/>
          <w:szCs w:val="24"/>
          <w:rtl/>
        </w:rPr>
        <w:t xml:space="preserve">ירחון </w:t>
      </w:r>
      <w:r w:rsidR="006A43D8">
        <w:rPr>
          <w:rFonts w:ascii="David" w:hAnsi="David" w:cs="David" w:hint="cs"/>
          <w:b w:val="0"/>
          <w:bCs w:val="0"/>
          <w:sz w:val="24"/>
          <w:szCs w:val="24"/>
          <w:rtl/>
        </w:rPr>
        <w:t>האוצר</w:t>
      </w:r>
      <w:r w:rsidR="00B24362">
        <w:rPr>
          <w:rFonts w:ascii="David" w:hAnsi="David" w:cs="David" w:hint="cs"/>
          <w:b w:val="0"/>
          <w:bCs w:val="0"/>
          <w:sz w:val="24"/>
          <w:szCs w:val="24"/>
          <w:rtl/>
        </w:rPr>
        <w:t xml:space="preserve"> </w:t>
      </w:r>
      <w:r w:rsidR="00DD75D2">
        <w:rPr>
          <w:rFonts w:ascii="David" w:hAnsi="David" w:cs="David" w:hint="cs"/>
          <w:b w:val="0"/>
          <w:bCs w:val="0"/>
          <w:sz w:val="24"/>
          <w:szCs w:val="24"/>
          <w:rtl/>
        </w:rPr>
        <w:t>י</w:t>
      </w:r>
      <w:r w:rsidR="00B24362">
        <w:rPr>
          <w:rFonts w:ascii="David" w:hAnsi="David" w:cs="David" w:hint="cs"/>
          <w:b w:val="0"/>
          <w:bCs w:val="0"/>
          <w:sz w:val="24"/>
          <w:szCs w:val="24"/>
          <w:rtl/>
        </w:rPr>
        <w:t>פ</w:t>
      </w:r>
      <w:r w:rsidR="00DD75D2">
        <w:rPr>
          <w:rFonts w:ascii="David" w:hAnsi="David" w:cs="David" w:hint="cs"/>
          <w:b w:val="0"/>
          <w:bCs w:val="0"/>
          <w:sz w:val="24"/>
          <w:szCs w:val="24"/>
          <w:rtl/>
        </w:rPr>
        <w:t>ו</w:t>
      </w:r>
      <w:r w:rsidR="00B24362">
        <w:rPr>
          <w:rFonts w:ascii="David" w:hAnsi="David" w:cs="David" w:hint="cs"/>
          <w:b w:val="0"/>
          <w:bCs w:val="0"/>
          <w:sz w:val="24"/>
          <w:szCs w:val="24"/>
          <w:rtl/>
        </w:rPr>
        <w:t>רסם בעז"ה מאמר ה</w:t>
      </w:r>
      <w:r w:rsidR="00DD75D2">
        <w:rPr>
          <w:rFonts w:ascii="David" w:hAnsi="David" w:cs="David" w:hint="cs"/>
          <w:b w:val="0"/>
          <w:bCs w:val="0"/>
          <w:sz w:val="24"/>
          <w:szCs w:val="24"/>
          <w:rtl/>
        </w:rPr>
        <w:t>ה</w:t>
      </w:r>
      <w:r w:rsidR="00B24362">
        <w:rPr>
          <w:rFonts w:ascii="David" w:hAnsi="David" w:cs="David" w:hint="cs"/>
          <w:b w:val="0"/>
          <w:bCs w:val="0"/>
          <w:sz w:val="24"/>
          <w:szCs w:val="24"/>
          <w:rtl/>
        </w:rPr>
        <w:t>משך</w:t>
      </w:r>
      <w:r w:rsidR="004B70AC">
        <w:rPr>
          <w:rFonts w:ascii="David" w:hAnsi="David" w:cs="David" w:hint="cs"/>
          <w:b w:val="0"/>
          <w:bCs w:val="0"/>
          <w:sz w:val="24"/>
          <w:szCs w:val="24"/>
          <w:rtl/>
        </w:rPr>
        <w:t>,</w:t>
      </w:r>
      <w:r w:rsidR="006A43D8">
        <w:rPr>
          <w:rFonts w:ascii="David" w:hAnsi="David" w:cs="David" w:hint="cs"/>
          <w:b w:val="0"/>
          <w:bCs w:val="0"/>
          <w:sz w:val="24"/>
          <w:szCs w:val="24"/>
          <w:rtl/>
        </w:rPr>
        <w:t xml:space="preserve"> </w:t>
      </w:r>
      <w:r w:rsidR="00B24362">
        <w:rPr>
          <w:rFonts w:ascii="David" w:hAnsi="David" w:cs="David" w:hint="cs"/>
          <w:b w:val="0"/>
          <w:bCs w:val="0"/>
          <w:sz w:val="24"/>
          <w:szCs w:val="24"/>
          <w:rtl/>
        </w:rPr>
        <w:t xml:space="preserve">בו </w:t>
      </w:r>
      <w:r w:rsidR="009D0D30">
        <w:rPr>
          <w:rFonts w:ascii="David" w:hAnsi="David" w:cs="David" w:hint="cs"/>
          <w:b w:val="0"/>
          <w:bCs w:val="0"/>
          <w:sz w:val="24"/>
          <w:szCs w:val="24"/>
          <w:rtl/>
        </w:rPr>
        <w:t>נ</w:t>
      </w:r>
      <w:r w:rsidR="00756E3F">
        <w:rPr>
          <w:rFonts w:ascii="David" w:hAnsi="David" w:cs="David" w:hint="cs"/>
          <w:b w:val="0"/>
          <w:bCs w:val="0"/>
          <w:sz w:val="24"/>
          <w:szCs w:val="24"/>
          <w:rtl/>
        </w:rPr>
        <w:t xml:space="preserve">עסוק </w:t>
      </w:r>
      <w:r>
        <w:rPr>
          <w:rFonts w:ascii="David" w:hAnsi="David" w:cs="David" w:hint="cs"/>
          <w:b w:val="0"/>
          <w:bCs w:val="0"/>
          <w:sz w:val="24"/>
          <w:szCs w:val="24"/>
          <w:rtl/>
        </w:rPr>
        <w:t>בהרחבה בנושא זה</w:t>
      </w:r>
      <w:r w:rsidR="00676AA3">
        <w:rPr>
          <w:rFonts w:ascii="David" w:hAnsi="David" w:cs="David" w:hint="cs"/>
          <w:b w:val="0"/>
          <w:bCs w:val="0"/>
          <w:sz w:val="24"/>
          <w:szCs w:val="24"/>
          <w:rtl/>
        </w:rPr>
        <w:t>,</w:t>
      </w:r>
      <w:r>
        <w:rPr>
          <w:rFonts w:ascii="David" w:hAnsi="David" w:cs="David" w:hint="cs"/>
          <w:b w:val="0"/>
          <w:bCs w:val="0"/>
          <w:sz w:val="24"/>
          <w:szCs w:val="24"/>
          <w:rtl/>
        </w:rPr>
        <w:t xml:space="preserve"> ו</w:t>
      </w:r>
      <w:r w:rsidR="00467944">
        <w:rPr>
          <w:rFonts w:ascii="David" w:hAnsi="David" w:cs="David" w:hint="cs"/>
          <w:b w:val="0"/>
          <w:bCs w:val="0"/>
          <w:sz w:val="24"/>
          <w:szCs w:val="24"/>
          <w:rtl/>
        </w:rPr>
        <w:t xml:space="preserve">מתוך כך נדון שם גם בשאלה </w:t>
      </w:r>
      <w:r w:rsidR="00314721">
        <w:rPr>
          <w:rFonts w:ascii="David" w:hAnsi="David" w:cs="David" w:hint="cs"/>
          <w:b w:val="0"/>
          <w:bCs w:val="0"/>
          <w:sz w:val="24"/>
          <w:szCs w:val="24"/>
          <w:rtl/>
        </w:rPr>
        <w:t xml:space="preserve">האם </w:t>
      </w:r>
      <w:r w:rsidR="000C4AA4">
        <w:rPr>
          <w:rFonts w:ascii="David" w:hAnsi="David" w:cs="David" w:hint="cs"/>
          <w:b w:val="0"/>
          <w:bCs w:val="0"/>
          <w:sz w:val="24"/>
          <w:szCs w:val="24"/>
          <w:rtl/>
        </w:rPr>
        <w:t xml:space="preserve">בברכה מעין שלש </w:t>
      </w:r>
      <w:r w:rsidR="00314721">
        <w:rPr>
          <w:rFonts w:ascii="David" w:hAnsi="David" w:cs="David" w:hint="cs"/>
          <w:b w:val="0"/>
          <w:bCs w:val="0"/>
          <w:sz w:val="24"/>
          <w:szCs w:val="24"/>
          <w:rtl/>
        </w:rPr>
        <w:t>יש לגרוס</w:t>
      </w:r>
      <w:r w:rsidR="000C4AA4">
        <w:rPr>
          <w:rFonts w:ascii="David" w:hAnsi="David" w:cs="David" w:hint="cs"/>
          <w:b w:val="0"/>
          <w:bCs w:val="0"/>
          <w:sz w:val="24"/>
          <w:szCs w:val="24"/>
          <w:rtl/>
        </w:rPr>
        <w:t xml:space="preserve"> או להשמיט</w:t>
      </w:r>
      <w:r w:rsidR="00314721">
        <w:rPr>
          <w:rFonts w:ascii="David" w:hAnsi="David" w:cs="David" w:hint="cs"/>
          <w:b w:val="0"/>
          <w:bCs w:val="0"/>
          <w:sz w:val="24"/>
          <w:szCs w:val="24"/>
          <w:rtl/>
        </w:rPr>
        <w:t xml:space="preserve"> </w:t>
      </w:r>
      <w:r w:rsidR="000C4AA4">
        <w:rPr>
          <w:rFonts w:ascii="David" w:hAnsi="David" w:cs="David" w:hint="cs"/>
          <w:b w:val="0"/>
          <w:bCs w:val="0"/>
          <w:sz w:val="24"/>
          <w:szCs w:val="24"/>
          <w:rtl/>
        </w:rPr>
        <w:t xml:space="preserve">את תיבות </w:t>
      </w:r>
      <w:r w:rsidR="00314721">
        <w:rPr>
          <w:rFonts w:ascii="David" w:hAnsi="David" w:cs="David" w:hint="cs"/>
          <w:b w:val="0"/>
          <w:bCs w:val="0"/>
          <w:sz w:val="24"/>
          <w:szCs w:val="24"/>
          <w:rtl/>
        </w:rPr>
        <w:t>"לאכול</w:t>
      </w:r>
      <w:r w:rsidR="000C4AA4">
        <w:rPr>
          <w:rFonts w:ascii="David" w:hAnsi="David" w:cs="David" w:hint="cs"/>
          <w:b w:val="0"/>
          <w:bCs w:val="0"/>
          <w:sz w:val="24"/>
          <w:szCs w:val="24"/>
          <w:rtl/>
        </w:rPr>
        <w:t xml:space="preserve"> מפריה" וכן "</w:t>
      </w:r>
      <w:r w:rsidR="006A43D8">
        <w:rPr>
          <w:rFonts w:ascii="David" w:hAnsi="David" w:cs="David" w:hint="cs"/>
          <w:b w:val="0"/>
          <w:bCs w:val="0"/>
          <w:sz w:val="24"/>
          <w:szCs w:val="24"/>
          <w:rtl/>
        </w:rPr>
        <w:t>ונאכל מפריה"</w:t>
      </w:r>
      <w:r w:rsidR="00467944">
        <w:rPr>
          <w:rFonts w:ascii="David" w:hAnsi="David" w:cs="David" w:hint="cs"/>
          <w:b w:val="0"/>
          <w:bCs w:val="0"/>
          <w:sz w:val="24"/>
          <w:szCs w:val="24"/>
          <w:rtl/>
        </w:rPr>
        <w:t>.</w:t>
      </w:r>
    </w:p>
    <w:p w:rsidR="00722247" w:rsidRPr="00722247" w:rsidRDefault="00722247" w:rsidP="00AC4D0B">
      <w:pPr>
        <w:rPr>
          <w:rFonts w:ascii="David" w:hAnsi="David" w:cs="David"/>
          <w:i/>
          <w:szCs w:val="24"/>
          <w:rtl/>
        </w:rPr>
      </w:pPr>
      <w:r w:rsidRPr="00722247">
        <w:rPr>
          <w:rFonts w:ascii="David" w:hAnsi="David" w:cs="David" w:hint="cs"/>
          <w:i/>
          <w:szCs w:val="24"/>
          <w:rtl/>
        </w:rPr>
        <w:t>בתוך מאמר</w:t>
      </w:r>
      <w:r w:rsidR="00314721">
        <w:rPr>
          <w:rFonts w:ascii="David" w:hAnsi="David" w:cs="David" w:hint="cs"/>
          <w:i/>
          <w:szCs w:val="24"/>
          <w:rtl/>
        </w:rPr>
        <w:t>י</w:t>
      </w:r>
      <w:r w:rsidRPr="00722247">
        <w:rPr>
          <w:rFonts w:ascii="David" w:hAnsi="David" w:cs="David" w:hint="cs"/>
          <w:i/>
          <w:szCs w:val="24"/>
          <w:rtl/>
        </w:rPr>
        <w:t xml:space="preserve">נו נידונו </w:t>
      </w:r>
      <w:r w:rsidR="00314721">
        <w:rPr>
          <w:rFonts w:ascii="David" w:hAnsi="David" w:cs="David" w:hint="cs"/>
          <w:i/>
          <w:szCs w:val="24"/>
          <w:rtl/>
        </w:rPr>
        <w:t xml:space="preserve">בדרך אגב </w:t>
      </w:r>
      <w:r w:rsidRPr="00722247">
        <w:rPr>
          <w:rFonts w:ascii="David" w:hAnsi="David" w:cs="David" w:hint="cs"/>
          <w:i/>
          <w:szCs w:val="24"/>
          <w:rtl/>
        </w:rPr>
        <w:t xml:space="preserve">כמה עניינים </w:t>
      </w:r>
      <w:r w:rsidR="00314721">
        <w:rPr>
          <w:rFonts w:ascii="David" w:hAnsi="David" w:cs="David" w:hint="cs"/>
          <w:i/>
          <w:szCs w:val="24"/>
          <w:rtl/>
        </w:rPr>
        <w:t xml:space="preserve">חשובים </w:t>
      </w:r>
      <w:r w:rsidRPr="00722247">
        <w:rPr>
          <w:rFonts w:ascii="David" w:hAnsi="David" w:cs="David" w:hint="cs"/>
          <w:i/>
          <w:szCs w:val="24"/>
          <w:rtl/>
        </w:rPr>
        <w:t>נוספים</w:t>
      </w:r>
      <w:r>
        <w:rPr>
          <w:rFonts w:ascii="David" w:hAnsi="David" w:cs="David" w:hint="cs"/>
          <w:i/>
          <w:szCs w:val="24"/>
          <w:rtl/>
        </w:rPr>
        <w:t xml:space="preserve">, </w:t>
      </w:r>
      <w:r w:rsidR="00AC4D0B">
        <w:rPr>
          <w:rFonts w:ascii="David" w:hAnsi="David" w:cs="David" w:hint="cs"/>
          <w:i/>
          <w:szCs w:val="24"/>
          <w:rtl/>
        </w:rPr>
        <w:t>כ</w:t>
      </w:r>
      <w:r>
        <w:rPr>
          <w:rFonts w:ascii="David" w:hAnsi="David" w:cs="David" w:hint="cs"/>
          <w:i/>
          <w:szCs w:val="24"/>
          <w:rtl/>
        </w:rPr>
        <w:t>מפורט בהערה כאן</w:t>
      </w:r>
      <w:r>
        <w:rPr>
          <w:rStyle w:val="a4"/>
          <w:rFonts w:ascii="David" w:hAnsi="David" w:cs="David"/>
          <w:i/>
          <w:szCs w:val="24"/>
          <w:rtl/>
        </w:rPr>
        <w:footnoteReference w:id="3"/>
      </w:r>
      <w:r>
        <w:rPr>
          <w:rFonts w:ascii="David" w:hAnsi="David" w:cs="David" w:hint="cs"/>
          <w:i/>
          <w:szCs w:val="24"/>
          <w:rtl/>
        </w:rPr>
        <w:t>.</w:t>
      </w:r>
    </w:p>
    <w:p w:rsidR="00722247" w:rsidRPr="00722247" w:rsidRDefault="00722247" w:rsidP="00722247">
      <w:pPr>
        <w:rPr>
          <w:rtl/>
        </w:rPr>
      </w:pPr>
    </w:p>
    <w:p w:rsidR="00A3683C" w:rsidRDefault="00DD75D2" w:rsidP="00C26C59">
      <w:pPr>
        <w:rPr>
          <w:rFonts w:ascii="David" w:hAnsi="David" w:cs="David"/>
          <w:szCs w:val="24"/>
          <w:rtl/>
        </w:rPr>
      </w:pPr>
      <w:r>
        <w:rPr>
          <w:rFonts w:ascii="David" w:hAnsi="David" w:cs="David" w:hint="cs"/>
          <w:szCs w:val="24"/>
          <w:rtl/>
        </w:rPr>
        <w:lastRenderedPageBreak/>
        <w:t xml:space="preserve">לשם הבנת המאמר </w:t>
      </w:r>
      <w:r w:rsidR="007318BB">
        <w:rPr>
          <w:rFonts w:ascii="David" w:hAnsi="David" w:cs="David" w:hint="cs"/>
          <w:szCs w:val="24"/>
          <w:rtl/>
        </w:rPr>
        <w:t>נקדים ו</w:t>
      </w:r>
      <w:r w:rsidR="00A3683C" w:rsidRPr="00A3683C">
        <w:rPr>
          <w:rFonts w:ascii="David" w:hAnsi="David" w:cs="David" w:hint="cs"/>
          <w:szCs w:val="24"/>
          <w:rtl/>
        </w:rPr>
        <w:t>נ</w:t>
      </w:r>
      <w:r w:rsidR="007318BB">
        <w:rPr>
          <w:rFonts w:ascii="David" w:hAnsi="David" w:cs="David" w:hint="cs"/>
          <w:szCs w:val="24"/>
          <w:rtl/>
        </w:rPr>
        <w:t>יתן</w:t>
      </w:r>
      <w:r w:rsidR="00A3683C" w:rsidRPr="00A3683C">
        <w:rPr>
          <w:rFonts w:ascii="David" w:hAnsi="David" w:cs="David" w:hint="cs"/>
          <w:szCs w:val="24"/>
          <w:rtl/>
        </w:rPr>
        <w:t xml:space="preserve"> </w:t>
      </w:r>
      <w:r w:rsidR="004C178D" w:rsidRPr="00A3683C">
        <w:rPr>
          <w:rFonts w:ascii="David" w:hAnsi="David" w:cs="David"/>
          <w:szCs w:val="24"/>
          <w:rtl/>
        </w:rPr>
        <w:t xml:space="preserve">רקע </w:t>
      </w:r>
      <w:r w:rsidR="00603FE6" w:rsidRPr="00A3683C">
        <w:rPr>
          <w:rFonts w:ascii="David" w:hAnsi="David" w:cs="David" w:hint="cs"/>
          <w:szCs w:val="24"/>
          <w:rtl/>
        </w:rPr>
        <w:t>על</w:t>
      </w:r>
      <w:r w:rsidR="007318BB">
        <w:rPr>
          <w:rFonts w:ascii="David" w:hAnsi="David" w:cs="David" w:hint="cs"/>
          <w:szCs w:val="24"/>
          <w:rtl/>
        </w:rPr>
        <w:t xml:space="preserve"> דיני הקדימה בברכות</w:t>
      </w:r>
      <w:r w:rsidR="004C178D" w:rsidRPr="00A3683C">
        <w:rPr>
          <w:rFonts w:ascii="David" w:hAnsi="David" w:cs="David"/>
          <w:szCs w:val="24"/>
          <w:rtl/>
        </w:rPr>
        <w:t xml:space="preserve">: </w:t>
      </w:r>
    </w:p>
    <w:p w:rsidR="004C178D" w:rsidRPr="0017780F" w:rsidRDefault="004C178D" w:rsidP="000E065D">
      <w:pPr>
        <w:rPr>
          <w:rFonts w:ascii="David" w:hAnsi="David" w:cs="David"/>
          <w:szCs w:val="24"/>
          <w:rtl/>
        </w:rPr>
      </w:pPr>
      <w:r w:rsidRPr="0017780F">
        <w:rPr>
          <w:rFonts w:ascii="David" w:hAnsi="David" w:cs="David"/>
          <w:szCs w:val="24"/>
          <w:rtl/>
        </w:rPr>
        <w:t xml:space="preserve">כאשר מברכים על מאכלים שברכתם שווה יש להקדים </w:t>
      </w:r>
      <w:r w:rsidR="007318BB">
        <w:rPr>
          <w:rFonts w:ascii="David" w:hAnsi="David" w:cs="David" w:hint="cs"/>
          <w:szCs w:val="24"/>
          <w:rtl/>
        </w:rPr>
        <w:t xml:space="preserve">ולברך על </w:t>
      </w:r>
      <w:r w:rsidRPr="0017780F">
        <w:rPr>
          <w:rFonts w:ascii="David" w:hAnsi="David" w:cs="David"/>
          <w:szCs w:val="24"/>
          <w:rtl/>
        </w:rPr>
        <w:t xml:space="preserve">המאכל החשוב יותר, לפי הסדר הבא: </w:t>
      </w:r>
      <w:r w:rsidR="0017780F" w:rsidRPr="0017780F">
        <w:rPr>
          <w:rFonts w:ascii="David" w:hAnsi="David" w:cs="David"/>
          <w:szCs w:val="24"/>
          <w:rtl/>
        </w:rPr>
        <w:t>ז'</w:t>
      </w:r>
      <w:r w:rsidR="006502A6">
        <w:rPr>
          <w:rFonts w:ascii="David" w:hAnsi="David" w:cs="David"/>
          <w:szCs w:val="24"/>
          <w:rtl/>
        </w:rPr>
        <w:t xml:space="preserve"> המינים, שלם, חביב</w:t>
      </w:r>
      <w:r w:rsidR="00AB56F9">
        <w:rPr>
          <w:rFonts w:ascii="David" w:hAnsi="David" w:cs="David" w:hint="cs"/>
          <w:szCs w:val="24"/>
          <w:rtl/>
        </w:rPr>
        <w:t>,</w:t>
      </w:r>
      <w:r w:rsidRPr="0017780F">
        <w:rPr>
          <w:rFonts w:ascii="David" w:hAnsi="David" w:cs="David"/>
          <w:szCs w:val="24"/>
          <w:rtl/>
        </w:rPr>
        <w:t xml:space="preserve"> נקי, גדול</w:t>
      </w:r>
      <w:r w:rsidR="006502A6">
        <w:rPr>
          <w:rFonts w:ascii="David" w:hAnsi="David" w:cs="David"/>
          <w:szCs w:val="24"/>
          <w:rtl/>
        </w:rPr>
        <w:t xml:space="preserve"> </w:t>
      </w:r>
      <w:r w:rsidR="00AB56F9">
        <w:rPr>
          <w:rFonts w:ascii="David" w:hAnsi="David" w:cs="David" w:hint="cs"/>
          <w:szCs w:val="24"/>
          <w:rtl/>
        </w:rPr>
        <w:t>[</w:t>
      </w:r>
      <w:r w:rsidR="006502A6">
        <w:rPr>
          <w:rFonts w:ascii="David" w:hAnsi="David" w:cs="David"/>
          <w:szCs w:val="24"/>
          <w:rtl/>
        </w:rPr>
        <w:t>וסימנך: זשחנ"ג].</w:t>
      </w:r>
      <w:r w:rsidR="00F700C7">
        <w:rPr>
          <w:rFonts w:ascii="David" w:hAnsi="David" w:cs="David" w:hint="cs"/>
          <w:szCs w:val="24"/>
          <w:rtl/>
        </w:rPr>
        <w:t xml:space="preserve"> </w:t>
      </w:r>
      <w:r w:rsidR="00F700C7" w:rsidRPr="0017780F">
        <w:rPr>
          <w:rFonts w:ascii="David" w:hAnsi="David" w:cs="David"/>
          <w:szCs w:val="24"/>
          <w:rtl/>
        </w:rPr>
        <w:t>כל הקודם בר</w:t>
      </w:r>
      <w:r w:rsidR="00F700C7">
        <w:rPr>
          <w:rFonts w:ascii="David" w:hAnsi="David" w:cs="David"/>
          <w:szCs w:val="24"/>
          <w:rtl/>
        </w:rPr>
        <w:t xml:space="preserve">שימה </w:t>
      </w:r>
      <w:r w:rsidR="00F700C7">
        <w:rPr>
          <w:rFonts w:ascii="David" w:hAnsi="David" w:cs="David" w:hint="cs"/>
          <w:szCs w:val="24"/>
          <w:rtl/>
        </w:rPr>
        <w:t xml:space="preserve">זו </w:t>
      </w:r>
      <w:r w:rsidR="00F700C7">
        <w:rPr>
          <w:rFonts w:ascii="David" w:hAnsi="David" w:cs="David"/>
          <w:szCs w:val="24"/>
          <w:rtl/>
        </w:rPr>
        <w:t>קודם לברכה</w:t>
      </w:r>
      <w:r w:rsidR="00C26C59">
        <w:rPr>
          <w:rFonts w:ascii="David" w:hAnsi="David" w:cs="David" w:hint="cs"/>
          <w:szCs w:val="24"/>
          <w:rtl/>
        </w:rPr>
        <w:t xml:space="preserve">. </w:t>
      </w:r>
      <w:r w:rsidR="00C26C59" w:rsidRPr="000E065D">
        <w:rPr>
          <w:rFonts w:ascii="David" w:hAnsi="David" w:cs="David" w:hint="cs"/>
          <w:szCs w:val="24"/>
          <w:rtl/>
        </w:rPr>
        <w:t>[</w:t>
      </w:r>
      <w:r w:rsidR="00C26C59" w:rsidRPr="000E065D">
        <w:rPr>
          <w:rFonts w:ascii="David" w:hAnsi="David" w:cs="David"/>
          <w:szCs w:val="24"/>
          <w:rtl/>
        </w:rPr>
        <w:t>הקדימה נוגעת רק לפרי שעליו מברכים</w:t>
      </w:r>
      <w:r w:rsidR="00C26C59" w:rsidRPr="000E065D">
        <w:rPr>
          <w:rFonts w:ascii="David" w:hAnsi="David" w:cs="David" w:hint="cs"/>
          <w:szCs w:val="24"/>
          <w:rtl/>
        </w:rPr>
        <w:t>, אולם</w:t>
      </w:r>
      <w:r w:rsidR="00C26C59" w:rsidRPr="000E065D">
        <w:rPr>
          <w:rFonts w:ascii="David" w:hAnsi="David" w:cs="David"/>
          <w:szCs w:val="24"/>
          <w:rtl/>
        </w:rPr>
        <w:t xml:space="preserve"> אחרי שכבר בירכו</w:t>
      </w:r>
      <w:r w:rsidR="000E065D" w:rsidRPr="000E065D">
        <w:rPr>
          <w:rFonts w:ascii="David" w:hAnsi="David" w:cs="David" w:hint="cs"/>
          <w:szCs w:val="24"/>
          <w:rtl/>
        </w:rPr>
        <w:t xml:space="preserve"> </w:t>
      </w:r>
      <w:r w:rsidR="00972871">
        <w:rPr>
          <w:rFonts w:ascii="David" w:hAnsi="David" w:cs="David" w:hint="cs"/>
          <w:szCs w:val="24"/>
          <w:rtl/>
        </w:rPr>
        <w:t xml:space="preserve">על הפרי הראשון </w:t>
      </w:r>
      <w:r w:rsidR="000E065D" w:rsidRPr="000E065D">
        <w:rPr>
          <w:rFonts w:ascii="David" w:hAnsi="David" w:cs="David" w:hint="cs"/>
          <w:szCs w:val="24"/>
          <w:rtl/>
        </w:rPr>
        <w:t xml:space="preserve">ואכלו </w:t>
      </w:r>
      <w:r w:rsidR="00972871">
        <w:rPr>
          <w:rFonts w:ascii="David" w:hAnsi="David" w:cs="David" w:hint="cs"/>
          <w:szCs w:val="24"/>
          <w:rtl/>
        </w:rPr>
        <w:t xml:space="preserve">ממנו </w:t>
      </w:r>
      <w:r w:rsidR="000E065D" w:rsidRPr="000E065D">
        <w:rPr>
          <w:rFonts w:ascii="David" w:hAnsi="David" w:cs="David" w:hint="cs"/>
          <w:szCs w:val="24"/>
          <w:rtl/>
        </w:rPr>
        <w:t>מעט</w:t>
      </w:r>
      <w:r w:rsidR="00383F32" w:rsidRPr="000E065D">
        <w:rPr>
          <w:rFonts w:ascii="David" w:hAnsi="David" w:cs="David" w:hint="cs"/>
          <w:szCs w:val="24"/>
          <w:rtl/>
        </w:rPr>
        <w:t xml:space="preserve"> </w:t>
      </w:r>
      <w:r w:rsidR="00972871">
        <w:rPr>
          <w:rFonts w:ascii="David" w:hAnsi="David" w:cs="David" w:hint="cs"/>
          <w:szCs w:val="24"/>
          <w:rtl/>
        </w:rPr>
        <w:t xml:space="preserve">מעתה </w:t>
      </w:r>
      <w:r w:rsidR="00C26C59" w:rsidRPr="000E065D">
        <w:rPr>
          <w:rFonts w:ascii="David" w:hAnsi="David" w:cs="David"/>
          <w:szCs w:val="24"/>
          <w:rtl/>
        </w:rPr>
        <w:t>אין סדר לאכילת שאר הפירות</w:t>
      </w:r>
      <w:r w:rsidR="00C26C59" w:rsidRPr="000E065D">
        <w:rPr>
          <w:rFonts w:ascii="David" w:hAnsi="David" w:cs="David" w:hint="cs"/>
          <w:szCs w:val="24"/>
          <w:rtl/>
        </w:rPr>
        <w:t>]</w:t>
      </w:r>
      <w:r w:rsidR="00F700C7">
        <w:rPr>
          <w:rFonts w:ascii="David" w:hAnsi="David" w:cs="David" w:hint="cs"/>
          <w:szCs w:val="24"/>
          <w:rtl/>
        </w:rPr>
        <w:t>.</w:t>
      </w:r>
    </w:p>
    <w:p w:rsidR="0017780F" w:rsidRDefault="0017780F" w:rsidP="00AB56F9">
      <w:pPr>
        <w:rPr>
          <w:rFonts w:ascii="David" w:hAnsi="David" w:cs="David"/>
          <w:szCs w:val="24"/>
          <w:rtl/>
        </w:rPr>
      </w:pPr>
      <w:r w:rsidRPr="0017780F">
        <w:rPr>
          <w:rFonts w:ascii="David" w:hAnsi="David" w:cs="David"/>
          <w:szCs w:val="24"/>
          <w:rtl/>
        </w:rPr>
        <w:t xml:space="preserve">לדוגמא: אדם העומד לברך 'העץ', ולפניו מונחים כמה פירות, עליו לברך על הפרי שהוא מז' המינים [ואם יש כמה – </w:t>
      </w:r>
      <w:r w:rsidR="007318BB">
        <w:rPr>
          <w:rFonts w:ascii="David" w:hAnsi="David" w:cs="David" w:hint="cs"/>
          <w:szCs w:val="24"/>
          <w:rtl/>
        </w:rPr>
        <w:t>יברך</w:t>
      </w:r>
      <w:r w:rsidRPr="0017780F">
        <w:rPr>
          <w:rFonts w:ascii="David" w:hAnsi="David" w:cs="David"/>
          <w:szCs w:val="24"/>
          <w:rtl/>
        </w:rPr>
        <w:t xml:space="preserve"> על הפרי </w:t>
      </w:r>
      <w:r>
        <w:rPr>
          <w:rFonts w:ascii="David" w:hAnsi="David" w:cs="David" w:hint="cs"/>
          <w:szCs w:val="24"/>
          <w:rtl/>
        </w:rPr>
        <w:t>ש</w:t>
      </w:r>
      <w:r w:rsidRPr="0017780F">
        <w:rPr>
          <w:rFonts w:ascii="David" w:hAnsi="David" w:cs="David"/>
          <w:szCs w:val="24"/>
          <w:rtl/>
        </w:rPr>
        <w:t>קרוב</w:t>
      </w:r>
      <w:r>
        <w:rPr>
          <w:rFonts w:ascii="David" w:hAnsi="David" w:cs="David" w:hint="cs"/>
          <w:szCs w:val="24"/>
          <w:rtl/>
        </w:rPr>
        <w:t xml:space="preserve"> יותר</w:t>
      </w:r>
      <w:r w:rsidRPr="0017780F">
        <w:rPr>
          <w:rFonts w:ascii="David" w:hAnsi="David" w:cs="David"/>
          <w:szCs w:val="24"/>
          <w:rtl/>
        </w:rPr>
        <w:t xml:space="preserve"> ל</w:t>
      </w:r>
      <w:r w:rsidR="00F700C7">
        <w:rPr>
          <w:rFonts w:ascii="David" w:hAnsi="David" w:cs="David" w:hint="cs"/>
          <w:szCs w:val="24"/>
          <w:rtl/>
        </w:rPr>
        <w:t>תיבת "</w:t>
      </w:r>
      <w:r w:rsidR="00F700C7">
        <w:rPr>
          <w:rFonts w:ascii="David" w:hAnsi="David" w:cs="David"/>
          <w:szCs w:val="24"/>
          <w:rtl/>
        </w:rPr>
        <w:t>ארץ</w:t>
      </w:r>
      <w:r w:rsidR="00F700C7">
        <w:rPr>
          <w:rFonts w:ascii="David" w:hAnsi="David" w:cs="David" w:hint="cs"/>
          <w:szCs w:val="24"/>
          <w:rtl/>
        </w:rPr>
        <w:t>"</w:t>
      </w:r>
      <w:r w:rsidRPr="0017780F">
        <w:rPr>
          <w:rFonts w:ascii="David" w:hAnsi="David" w:cs="David"/>
          <w:szCs w:val="24"/>
          <w:rtl/>
        </w:rPr>
        <w:t>], ואם כל הפירות אינם מז' המינים – יברך על הפרי השלם, ואם יש כמה פירות שלמים [או שכל הפירות חצוים] –</w:t>
      </w:r>
      <w:r w:rsidR="006502A6">
        <w:rPr>
          <w:rFonts w:ascii="David" w:hAnsi="David" w:cs="David"/>
          <w:szCs w:val="24"/>
          <w:rtl/>
        </w:rPr>
        <w:t xml:space="preserve"> יברך על הפרי שחביב עליו</w:t>
      </w:r>
      <w:r w:rsidR="00AB56F9">
        <w:rPr>
          <w:rFonts w:ascii="David" w:hAnsi="David" w:cs="David" w:hint="cs"/>
          <w:szCs w:val="24"/>
          <w:rtl/>
        </w:rPr>
        <w:t>.</w:t>
      </w:r>
      <w:r w:rsidRPr="0017780F">
        <w:rPr>
          <w:rFonts w:ascii="David" w:hAnsi="David" w:cs="David"/>
          <w:szCs w:val="24"/>
          <w:rtl/>
        </w:rPr>
        <w:t xml:space="preserve"> אם הפירות שווים בחביבותם – יב</w:t>
      </w:r>
      <w:r w:rsidR="00F15B73">
        <w:rPr>
          <w:rFonts w:ascii="David" w:hAnsi="David" w:cs="David"/>
          <w:szCs w:val="24"/>
          <w:rtl/>
        </w:rPr>
        <w:t xml:space="preserve">רך על הפרי ה'נקי' </w:t>
      </w:r>
      <w:r w:rsidR="00F15B73">
        <w:rPr>
          <w:rFonts w:ascii="David" w:hAnsi="David" w:cs="David" w:hint="cs"/>
          <w:szCs w:val="24"/>
          <w:rtl/>
        </w:rPr>
        <w:t>[</w:t>
      </w:r>
      <w:r w:rsidRPr="0017780F">
        <w:rPr>
          <w:rFonts w:ascii="David" w:hAnsi="David" w:cs="David"/>
          <w:szCs w:val="24"/>
          <w:rtl/>
        </w:rPr>
        <w:t>-</w:t>
      </w:r>
      <w:r w:rsidR="007318BB">
        <w:rPr>
          <w:rFonts w:ascii="David" w:hAnsi="David" w:cs="David" w:hint="cs"/>
          <w:szCs w:val="24"/>
          <w:rtl/>
        </w:rPr>
        <w:t xml:space="preserve"> </w:t>
      </w:r>
      <w:r w:rsidR="006502A6">
        <w:rPr>
          <w:rFonts w:ascii="David" w:hAnsi="David" w:cs="David" w:hint="cs"/>
          <w:szCs w:val="24"/>
          <w:rtl/>
        </w:rPr>
        <w:t>יפה וטרי</w:t>
      </w:r>
      <w:r w:rsidR="00F15B73">
        <w:rPr>
          <w:rFonts w:ascii="David" w:hAnsi="David" w:cs="David" w:hint="cs"/>
          <w:szCs w:val="24"/>
          <w:rtl/>
        </w:rPr>
        <w:t>]</w:t>
      </w:r>
      <w:r w:rsidRPr="0017780F">
        <w:rPr>
          <w:rFonts w:ascii="David" w:hAnsi="David" w:cs="David"/>
          <w:szCs w:val="24"/>
          <w:rtl/>
        </w:rPr>
        <w:t xml:space="preserve"> יותר, ואם הפירות שווים באיכותם - יברך על הפרי הגדול יותר</w:t>
      </w:r>
      <w:r w:rsidR="00603118">
        <w:rPr>
          <w:rStyle w:val="a4"/>
          <w:rFonts w:ascii="David" w:hAnsi="David" w:cs="David"/>
          <w:szCs w:val="24"/>
          <w:rtl/>
        </w:rPr>
        <w:footnoteReference w:id="4"/>
      </w:r>
      <w:r w:rsidRPr="0017780F">
        <w:rPr>
          <w:rFonts w:ascii="David" w:hAnsi="David" w:cs="David"/>
          <w:szCs w:val="24"/>
          <w:rtl/>
        </w:rPr>
        <w:t>.</w:t>
      </w:r>
    </w:p>
    <w:p w:rsidR="0017780F" w:rsidRDefault="00E140B0" w:rsidP="0017780F">
      <w:pPr>
        <w:rPr>
          <w:rFonts w:ascii="David" w:hAnsi="David" w:cs="David"/>
          <w:szCs w:val="24"/>
          <w:rtl/>
        </w:rPr>
      </w:pPr>
      <w:r>
        <w:rPr>
          <w:rFonts w:ascii="David" w:hAnsi="David" w:cs="David" w:hint="cs"/>
          <w:szCs w:val="24"/>
          <w:rtl/>
        </w:rPr>
        <w:t>השאלה בה נעסוק היא:</w:t>
      </w:r>
      <w:r w:rsidR="0017780F">
        <w:rPr>
          <w:rFonts w:ascii="David" w:hAnsi="David" w:cs="David" w:hint="cs"/>
          <w:szCs w:val="24"/>
          <w:rtl/>
        </w:rPr>
        <w:t xml:space="preserve"> האם יש משמעות בדיני ה</w:t>
      </w:r>
      <w:r>
        <w:rPr>
          <w:rFonts w:ascii="David" w:hAnsi="David" w:cs="David" w:hint="cs"/>
          <w:szCs w:val="24"/>
          <w:rtl/>
        </w:rPr>
        <w:t>קדימה לכך שאחד הפירות גדל בא"י.</w:t>
      </w:r>
    </w:p>
    <w:p w:rsidR="0017780F" w:rsidRDefault="0017780F" w:rsidP="0017780F">
      <w:pPr>
        <w:rPr>
          <w:rFonts w:ascii="David" w:hAnsi="David" w:cs="David"/>
          <w:szCs w:val="24"/>
          <w:rtl/>
        </w:rPr>
      </w:pPr>
    </w:p>
    <w:p w:rsidR="00AE0465" w:rsidRDefault="00AE0465" w:rsidP="0017780F">
      <w:pPr>
        <w:rPr>
          <w:rFonts w:ascii="David" w:hAnsi="David" w:cs="David"/>
          <w:szCs w:val="24"/>
          <w:rtl/>
        </w:rPr>
      </w:pPr>
    </w:p>
    <w:p w:rsidR="005D7164" w:rsidRDefault="005D7164" w:rsidP="00AE0465">
      <w:pPr>
        <w:jc w:val="center"/>
        <w:rPr>
          <w:rFonts w:ascii="David" w:hAnsi="David" w:cs="David"/>
          <w:b/>
          <w:bCs/>
          <w:szCs w:val="24"/>
          <w:rtl/>
        </w:rPr>
      </w:pPr>
      <w:r>
        <w:rPr>
          <w:rFonts w:ascii="David" w:hAnsi="David" w:cs="David" w:hint="cs"/>
          <w:b/>
          <w:bCs/>
          <w:szCs w:val="24"/>
          <w:rtl/>
        </w:rPr>
        <w:t xml:space="preserve">סעיף ב </w:t>
      </w:r>
      <w:r>
        <w:rPr>
          <w:rFonts w:ascii="David" w:hAnsi="David" w:cs="David"/>
          <w:b/>
          <w:bCs/>
          <w:szCs w:val="24"/>
          <w:rtl/>
        </w:rPr>
        <w:t>–</w:t>
      </w:r>
      <w:r w:rsidR="00AE0465">
        <w:rPr>
          <w:rFonts w:ascii="David" w:hAnsi="David" w:cs="David" w:hint="cs"/>
          <w:b/>
          <w:bCs/>
          <w:szCs w:val="24"/>
          <w:rtl/>
        </w:rPr>
        <w:t xml:space="preserve"> סיכום הדעות בקצרה</w:t>
      </w:r>
    </w:p>
    <w:p w:rsidR="00AE0465" w:rsidRDefault="00AE0465" w:rsidP="005D7164">
      <w:pPr>
        <w:rPr>
          <w:rFonts w:ascii="David" w:hAnsi="David" w:cs="David"/>
          <w:szCs w:val="24"/>
          <w:rtl/>
        </w:rPr>
      </w:pPr>
    </w:p>
    <w:p w:rsidR="005D7164" w:rsidRDefault="005D7164" w:rsidP="005D7164">
      <w:pPr>
        <w:rPr>
          <w:rFonts w:ascii="David" w:hAnsi="David" w:cs="David"/>
          <w:szCs w:val="24"/>
          <w:rtl/>
        </w:rPr>
      </w:pPr>
      <w:r>
        <w:rPr>
          <w:rFonts w:ascii="David" w:hAnsi="David" w:cs="David" w:hint="cs"/>
          <w:szCs w:val="24"/>
          <w:rtl/>
        </w:rPr>
        <w:t>כפי שנראה בהמשך</w:t>
      </w:r>
      <w:r w:rsidR="00E06DAE">
        <w:rPr>
          <w:rFonts w:ascii="David" w:hAnsi="David" w:cs="David" w:hint="cs"/>
          <w:sz w:val="20"/>
          <w:szCs w:val="20"/>
          <w:rtl/>
        </w:rPr>
        <w:t xml:space="preserve"> (בסעיף ד</w:t>
      </w:r>
      <w:r w:rsidRPr="00D66BD0">
        <w:rPr>
          <w:rFonts w:ascii="David" w:hAnsi="David" w:cs="David" w:hint="cs"/>
          <w:sz w:val="20"/>
          <w:szCs w:val="20"/>
          <w:rtl/>
        </w:rPr>
        <w:t xml:space="preserve">) </w:t>
      </w:r>
      <w:r>
        <w:rPr>
          <w:rFonts w:ascii="David" w:hAnsi="David" w:cs="David" w:hint="cs"/>
          <w:szCs w:val="24"/>
          <w:rtl/>
        </w:rPr>
        <w:t>יש חמש שיטות בנידון דידן, וכאן נסכם אותן בקצרה.</w:t>
      </w:r>
    </w:p>
    <w:p w:rsidR="00C26C59" w:rsidRDefault="005D7164" w:rsidP="00330491">
      <w:pPr>
        <w:rPr>
          <w:rFonts w:ascii="David" w:hAnsi="David" w:cs="David"/>
          <w:b/>
          <w:bCs/>
          <w:szCs w:val="24"/>
          <w:rtl/>
        </w:rPr>
      </w:pPr>
      <w:r w:rsidRPr="00041145">
        <w:rPr>
          <w:rFonts w:ascii="David" w:hAnsi="David" w:cs="David" w:hint="cs"/>
          <w:b/>
          <w:bCs/>
          <w:szCs w:val="24"/>
          <w:rtl/>
        </w:rPr>
        <w:t>השיטה הראשונה</w:t>
      </w:r>
      <w:r>
        <w:rPr>
          <w:rFonts w:ascii="David" w:hAnsi="David" w:cs="David" w:hint="cs"/>
          <w:szCs w:val="24"/>
          <w:rtl/>
        </w:rPr>
        <w:t xml:space="preserve"> נוקטת שאין שום קדימה לפירות א"י</w:t>
      </w:r>
      <w:r w:rsidR="00330491">
        <w:rPr>
          <w:rFonts w:ascii="David" w:hAnsi="David" w:cs="David" w:hint="cs"/>
          <w:sz w:val="20"/>
          <w:szCs w:val="20"/>
          <w:rtl/>
        </w:rPr>
        <w:t xml:space="preserve"> (</w:t>
      </w:r>
      <w:r>
        <w:rPr>
          <w:rFonts w:ascii="David" w:hAnsi="David" w:cs="David" w:hint="cs"/>
          <w:sz w:val="20"/>
          <w:szCs w:val="20"/>
          <w:rtl/>
        </w:rPr>
        <w:t>הגר"א</w:t>
      </w:r>
      <w:r w:rsidRPr="00B068C2">
        <w:rPr>
          <w:rFonts w:ascii="David" w:hAnsi="David" w:cs="David" w:hint="cs"/>
          <w:sz w:val="20"/>
          <w:szCs w:val="20"/>
          <w:rtl/>
        </w:rPr>
        <w:t xml:space="preserve"> וייס</w:t>
      </w:r>
      <w:r w:rsidR="00330491">
        <w:rPr>
          <w:rFonts w:ascii="David" w:hAnsi="David" w:cs="David" w:hint="cs"/>
          <w:sz w:val="20"/>
          <w:szCs w:val="20"/>
          <w:rtl/>
        </w:rPr>
        <w:t xml:space="preserve"> ועוד</w:t>
      </w:r>
      <w:r w:rsidRPr="00B068C2">
        <w:rPr>
          <w:rFonts w:ascii="David" w:hAnsi="David" w:cs="David" w:hint="cs"/>
          <w:sz w:val="20"/>
          <w:szCs w:val="20"/>
          <w:rtl/>
        </w:rPr>
        <w:t>)</w:t>
      </w:r>
      <w:r>
        <w:rPr>
          <w:rFonts w:ascii="David" w:hAnsi="David" w:cs="David" w:hint="cs"/>
          <w:szCs w:val="24"/>
          <w:rtl/>
        </w:rPr>
        <w:t xml:space="preserve">. </w:t>
      </w:r>
    </w:p>
    <w:p w:rsidR="00C26C59" w:rsidRDefault="005D7164" w:rsidP="00330491">
      <w:pPr>
        <w:rPr>
          <w:rFonts w:ascii="David" w:hAnsi="David" w:cs="David"/>
          <w:b/>
          <w:bCs/>
          <w:szCs w:val="24"/>
          <w:rtl/>
        </w:rPr>
      </w:pPr>
      <w:r w:rsidRPr="00041145">
        <w:rPr>
          <w:rFonts w:ascii="David" w:hAnsi="David" w:cs="David" w:hint="cs"/>
          <w:b/>
          <w:bCs/>
          <w:szCs w:val="24"/>
          <w:rtl/>
        </w:rPr>
        <w:t>השיטה השניה</w:t>
      </w:r>
      <w:r w:rsidR="00B76DCA">
        <w:rPr>
          <w:rFonts w:ascii="David" w:hAnsi="David" w:cs="David" w:hint="cs"/>
          <w:szCs w:val="24"/>
          <w:rtl/>
        </w:rPr>
        <w:t xml:space="preserve"> סוברת כדעה הראשונה</w:t>
      </w:r>
      <w:r>
        <w:rPr>
          <w:rFonts w:ascii="David" w:hAnsi="David" w:cs="David" w:hint="cs"/>
          <w:szCs w:val="24"/>
          <w:rtl/>
        </w:rPr>
        <w:t xml:space="preserve"> </w:t>
      </w:r>
      <w:r w:rsidR="00B76DCA">
        <w:rPr>
          <w:rFonts w:ascii="David" w:hAnsi="David" w:cs="David" w:hint="cs"/>
          <w:szCs w:val="24"/>
          <w:rtl/>
        </w:rPr>
        <w:t xml:space="preserve">שאין לפירות א"י קדימה מצד מעלתם, </w:t>
      </w:r>
      <w:r>
        <w:rPr>
          <w:rFonts w:ascii="David" w:hAnsi="David" w:cs="David" w:hint="cs"/>
          <w:szCs w:val="24"/>
          <w:rtl/>
        </w:rPr>
        <w:t>אלא שהיא מוסיפה שאם אדם מסויים מחבב את הפרי בגלל שהוא מא"י, אז יש לפרי קדימות של 'חביב'</w:t>
      </w:r>
      <w:r w:rsidRPr="006947BE">
        <w:rPr>
          <w:rFonts w:ascii="David" w:hAnsi="David" w:cs="David" w:hint="cs"/>
          <w:sz w:val="20"/>
          <w:szCs w:val="20"/>
          <w:rtl/>
        </w:rPr>
        <w:t xml:space="preserve"> (</w:t>
      </w:r>
      <w:r>
        <w:rPr>
          <w:rFonts w:ascii="David" w:hAnsi="David" w:cs="David" w:hint="cs"/>
          <w:sz w:val="20"/>
          <w:szCs w:val="20"/>
          <w:rtl/>
        </w:rPr>
        <w:t>הגרי"ח</w:t>
      </w:r>
      <w:r w:rsidRPr="006947BE">
        <w:rPr>
          <w:rFonts w:ascii="David" w:hAnsi="David" w:cs="David" w:hint="cs"/>
          <w:sz w:val="20"/>
          <w:szCs w:val="20"/>
          <w:rtl/>
        </w:rPr>
        <w:t xml:space="preserve"> זוננפלד</w:t>
      </w:r>
      <w:r w:rsidR="00330491">
        <w:rPr>
          <w:rFonts w:ascii="David" w:hAnsi="David" w:cs="David" w:hint="cs"/>
          <w:sz w:val="20"/>
          <w:szCs w:val="20"/>
          <w:rtl/>
        </w:rPr>
        <w:t xml:space="preserve"> ועוד</w:t>
      </w:r>
      <w:r w:rsidRPr="006947BE">
        <w:rPr>
          <w:rFonts w:ascii="David" w:hAnsi="David" w:cs="David" w:hint="cs"/>
          <w:sz w:val="20"/>
          <w:szCs w:val="20"/>
          <w:rtl/>
        </w:rPr>
        <w:t>)</w:t>
      </w:r>
      <w:r>
        <w:rPr>
          <w:rFonts w:ascii="David" w:hAnsi="David" w:cs="David" w:hint="cs"/>
          <w:szCs w:val="24"/>
          <w:rtl/>
        </w:rPr>
        <w:t>.</w:t>
      </w:r>
    </w:p>
    <w:p w:rsidR="00C26C59" w:rsidRDefault="005D7164" w:rsidP="00330491">
      <w:pPr>
        <w:rPr>
          <w:rFonts w:ascii="David" w:hAnsi="David" w:cs="David"/>
          <w:b/>
          <w:bCs/>
          <w:szCs w:val="24"/>
          <w:rtl/>
        </w:rPr>
      </w:pPr>
      <w:r w:rsidRPr="00041145">
        <w:rPr>
          <w:rFonts w:ascii="David" w:hAnsi="David" w:cs="David" w:hint="cs"/>
          <w:b/>
          <w:bCs/>
          <w:szCs w:val="24"/>
          <w:rtl/>
        </w:rPr>
        <w:t xml:space="preserve">השיטה השלישית </w:t>
      </w:r>
      <w:r>
        <w:rPr>
          <w:rFonts w:ascii="David" w:hAnsi="David" w:cs="David" w:hint="cs"/>
          <w:szCs w:val="24"/>
          <w:rtl/>
        </w:rPr>
        <w:t xml:space="preserve">סוברת שאף שאין לפירות א"י קדימה מצד מעלתם מ"מ כל אדם </w:t>
      </w:r>
      <w:r w:rsidR="001B3EF1">
        <w:rPr>
          <w:rFonts w:ascii="David" w:hAnsi="David" w:cs="David" w:hint="cs"/>
          <w:szCs w:val="24"/>
          <w:rtl/>
        </w:rPr>
        <w:t xml:space="preserve">[דהיינו </w:t>
      </w:r>
      <w:r w:rsidR="00E06DAE">
        <w:rPr>
          <w:rFonts w:ascii="David" w:hAnsi="David" w:cs="David" w:hint="cs"/>
          <w:szCs w:val="24"/>
          <w:rtl/>
        </w:rPr>
        <w:t xml:space="preserve">אפילו מי שאינו רגיל לחבבם] </w:t>
      </w:r>
      <w:r>
        <w:rPr>
          <w:rFonts w:ascii="David" w:hAnsi="David" w:cs="David" w:hint="cs"/>
          <w:szCs w:val="24"/>
          <w:rtl/>
        </w:rPr>
        <w:t>צריך להקדימם בגלל שיש דין קדימה לפרי ה'חביב'</w:t>
      </w:r>
      <w:r w:rsidRPr="006947BE">
        <w:rPr>
          <w:rFonts w:ascii="David" w:hAnsi="David" w:cs="David" w:hint="cs"/>
          <w:sz w:val="20"/>
          <w:szCs w:val="20"/>
          <w:rtl/>
        </w:rPr>
        <w:t xml:space="preserve"> (כך נראה מדברי כה"ח)</w:t>
      </w:r>
      <w:r>
        <w:rPr>
          <w:rFonts w:ascii="David" w:hAnsi="David" w:cs="David" w:hint="cs"/>
          <w:szCs w:val="24"/>
          <w:rtl/>
        </w:rPr>
        <w:t xml:space="preserve">. </w:t>
      </w:r>
    </w:p>
    <w:p w:rsidR="00C26C59" w:rsidRDefault="005D7164" w:rsidP="00330491">
      <w:pPr>
        <w:rPr>
          <w:rFonts w:ascii="David" w:hAnsi="David" w:cs="David"/>
          <w:b/>
          <w:bCs/>
          <w:szCs w:val="24"/>
          <w:rtl/>
        </w:rPr>
      </w:pPr>
      <w:r w:rsidRPr="00041145">
        <w:rPr>
          <w:rFonts w:ascii="David" w:hAnsi="David" w:cs="David" w:hint="cs"/>
          <w:b/>
          <w:bCs/>
          <w:szCs w:val="24"/>
          <w:rtl/>
        </w:rPr>
        <w:t xml:space="preserve">השיטה הרביעית </w:t>
      </w:r>
      <w:r>
        <w:rPr>
          <w:rFonts w:ascii="David" w:hAnsi="David" w:cs="David" w:hint="cs"/>
          <w:szCs w:val="24"/>
          <w:rtl/>
        </w:rPr>
        <w:t xml:space="preserve">סוברת שיש דין קדימה לפירות שגדלו בא"י, מפני מעלתם, והיא האחרונה בסדר הקדימויות, דהיינו אחר מעלת 'גדול' </w:t>
      </w:r>
      <w:r w:rsidRPr="006947BE">
        <w:rPr>
          <w:rFonts w:ascii="David" w:hAnsi="David" w:cs="David" w:hint="cs"/>
          <w:sz w:val="20"/>
          <w:szCs w:val="20"/>
          <w:rtl/>
        </w:rPr>
        <w:t>(היש"א ברכה</w:t>
      </w:r>
      <w:r w:rsidR="00330491">
        <w:rPr>
          <w:rFonts w:ascii="David" w:hAnsi="David" w:cs="David" w:hint="cs"/>
          <w:sz w:val="20"/>
          <w:szCs w:val="20"/>
          <w:rtl/>
        </w:rPr>
        <w:t xml:space="preserve"> ועוד</w:t>
      </w:r>
      <w:r w:rsidRPr="006947BE">
        <w:rPr>
          <w:rFonts w:ascii="David" w:hAnsi="David" w:cs="David" w:hint="cs"/>
          <w:sz w:val="20"/>
          <w:szCs w:val="20"/>
          <w:rtl/>
        </w:rPr>
        <w:t>)</w:t>
      </w:r>
      <w:r>
        <w:rPr>
          <w:rFonts w:ascii="David" w:hAnsi="David" w:cs="David" w:hint="cs"/>
          <w:szCs w:val="24"/>
          <w:rtl/>
        </w:rPr>
        <w:t>.</w:t>
      </w:r>
    </w:p>
    <w:p w:rsidR="005D7164" w:rsidRDefault="005D7164" w:rsidP="00941B36">
      <w:pPr>
        <w:rPr>
          <w:rFonts w:ascii="David" w:hAnsi="David" w:cs="David"/>
          <w:szCs w:val="24"/>
          <w:rtl/>
        </w:rPr>
      </w:pPr>
      <w:r w:rsidRPr="00206944">
        <w:rPr>
          <w:rFonts w:ascii="David" w:hAnsi="David" w:cs="David" w:hint="cs"/>
          <w:b/>
          <w:bCs/>
          <w:szCs w:val="24"/>
          <w:rtl/>
        </w:rPr>
        <w:t xml:space="preserve">השיטה החמישית </w:t>
      </w:r>
      <w:r>
        <w:rPr>
          <w:rFonts w:ascii="David" w:hAnsi="David" w:cs="David" w:hint="cs"/>
          <w:szCs w:val="24"/>
          <w:rtl/>
        </w:rPr>
        <w:t>סוברת שיש דין קדימה לפירות שגדלו בא"י, מפני מעלתם, והיא הראשונה בסדר הקדימויות, דהיינו שהיא קודמת אף למעלת ז' המינים</w:t>
      </w:r>
      <w:r>
        <w:rPr>
          <w:rFonts w:ascii="David" w:hAnsi="David" w:cs="David" w:hint="cs"/>
          <w:sz w:val="20"/>
          <w:szCs w:val="20"/>
          <w:rtl/>
        </w:rPr>
        <w:t xml:space="preserve"> (ה</w:t>
      </w:r>
      <w:r w:rsidR="00941B36">
        <w:rPr>
          <w:rFonts w:ascii="David" w:hAnsi="David" w:cs="David" w:hint="cs"/>
          <w:i/>
          <w:sz w:val="20"/>
          <w:szCs w:val="20"/>
          <w:rtl/>
        </w:rPr>
        <w:t>רממ"ח לנדא מצ'כנוב</w:t>
      </w:r>
      <w:r w:rsidR="005842F9">
        <w:rPr>
          <w:rFonts w:ascii="David" w:hAnsi="David" w:cs="David" w:hint="cs"/>
          <w:sz w:val="20"/>
          <w:szCs w:val="20"/>
          <w:rtl/>
        </w:rPr>
        <w:t xml:space="preserve"> ועוד</w:t>
      </w:r>
      <w:r w:rsidRPr="006947BE">
        <w:rPr>
          <w:rFonts w:ascii="David" w:hAnsi="David" w:cs="David" w:hint="cs"/>
          <w:sz w:val="20"/>
          <w:szCs w:val="20"/>
          <w:rtl/>
        </w:rPr>
        <w:t>)</w:t>
      </w:r>
      <w:r w:rsidR="00381AE8">
        <w:rPr>
          <w:rFonts w:ascii="David" w:hAnsi="David" w:cs="David" w:hint="cs"/>
          <w:szCs w:val="24"/>
          <w:rtl/>
        </w:rPr>
        <w:t>.</w:t>
      </w:r>
    </w:p>
    <w:p w:rsidR="005D7164" w:rsidRDefault="005D7164" w:rsidP="0017780F">
      <w:pPr>
        <w:rPr>
          <w:rFonts w:ascii="David" w:hAnsi="David" w:cs="David"/>
          <w:b/>
          <w:bCs/>
          <w:szCs w:val="24"/>
          <w:rtl/>
        </w:rPr>
      </w:pPr>
    </w:p>
    <w:p w:rsidR="00AE0465" w:rsidRDefault="00AE0465" w:rsidP="0017780F">
      <w:pPr>
        <w:rPr>
          <w:rFonts w:ascii="David" w:hAnsi="David" w:cs="David"/>
          <w:b/>
          <w:bCs/>
          <w:szCs w:val="24"/>
          <w:rtl/>
        </w:rPr>
      </w:pPr>
    </w:p>
    <w:p w:rsidR="00534445" w:rsidRDefault="005D7164" w:rsidP="00AE0465">
      <w:pPr>
        <w:jc w:val="center"/>
        <w:rPr>
          <w:rFonts w:ascii="David" w:hAnsi="David" w:cs="David"/>
          <w:b/>
          <w:bCs/>
          <w:szCs w:val="24"/>
          <w:rtl/>
        </w:rPr>
      </w:pPr>
      <w:r>
        <w:rPr>
          <w:rFonts w:ascii="David" w:hAnsi="David" w:cs="David" w:hint="cs"/>
          <w:b/>
          <w:bCs/>
          <w:szCs w:val="24"/>
          <w:rtl/>
        </w:rPr>
        <w:t>סעיף ג</w:t>
      </w:r>
      <w:r w:rsidR="00D66BD0">
        <w:rPr>
          <w:rFonts w:ascii="David" w:hAnsi="David" w:cs="David" w:hint="cs"/>
          <w:b/>
          <w:bCs/>
          <w:szCs w:val="24"/>
          <w:rtl/>
        </w:rPr>
        <w:t xml:space="preserve"> -</w:t>
      </w:r>
      <w:r w:rsidR="00AE0465">
        <w:rPr>
          <w:rFonts w:ascii="David" w:hAnsi="David" w:cs="David" w:hint="cs"/>
          <w:b/>
          <w:bCs/>
          <w:szCs w:val="24"/>
          <w:rtl/>
        </w:rPr>
        <w:t xml:space="preserve"> הסברות לכאן ולכאן</w:t>
      </w:r>
    </w:p>
    <w:p w:rsidR="00AE0465" w:rsidRDefault="00AE0465" w:rsidP="0042389E">
      <w:pPr>
        <w:rPr>
          <w:rFonts w:ascii="David" w:hAnsi="David" w:cs="David"/>
          <w:szCs w:val="24"/>
          <w:rtl/>
        </w:rPr>
      </w:pPr>
    </w:p>
    <w:p w:rsidR="009B5F2F" w:rsidRDefault="00F62CD3" w:rsidP="00F62CD3">
      <w:pPr>
        <w:rPr>
          <w:rFonts w:ascii="David" w:hAnsi="David" w:cs="David"/>
          <w:szCs w:val="24"/>
          <w:rtl/>
        </w:rPr>
      </w:pPr>
      <w:r>
        <w:rPr>
          <w:rFonts w:ascii="David" w:hAnsi="David" w:cs="David" w:hint="cs"/>
          <w:szCs w:val="24"/>
          <w:rtl/>
        </w:rPr>
        <w:t xml:space="preserve">בסעיף זה </w:t>
      </w:r>
      <w:r w:rsidR="00BE5B78">
        <w:rPr>
          <w:rFonts w:ascii="David" w:hAnsi="David" w:cs="David" w:hint="cs"/>
          <w:szCs w:val="24"/>
          <w:rtl/>
        </w:rPr>
        <w:t>נדון</w:t>
      </w:r>
      <w:r w:rsidR="0042389E">
        <w:rPr>
          <w:rFonts w:ascii="David" w:hAnsi="David" w:cs="David" w:hint="cs"/>
          <w:szCs w:val="24"/>
          <w:rtl/>
        </w:rPr>
        <w:t xml:space="preserve"> בראי</w:t>
      </w:r>
      <w:r w:rsidR="00621227">
        <w:rPr>
          <w:rFonts w:ascii="David" w:hAnsi="David" w:cs="David" w:hint="cs"/>
          <w:szCs w:val="24"/>
          <w:rtl/>
        </w:rPr>
        <w:t>ות ובסברות שיש לכל אחת מהשיטות.</w:t>
      </w:r>
    </w:p>
    <w:p w:rsidR="0042389E" w:rsidRDefault="009B5F2F" w:rsidP="009B5F2F">
      <w:pPr>
        <w:rPr>
          <w:rFonts w:ascii="David" w:hAnsi="David" w:cs="David"/>
          <w:szCs w:val="24"/>
          <w:rtl/>
        </w:rPr>
      </w:pPr>
      <w:r>
        <w:rPr>
          <w:rFonts w:ascii="David" w:hAnsi="David" w:cs="David" w:hint="cs"/>
          <w:szCs w:val="24"/>
          <w:rtl/>
        </w:rPr>
        <w:t>נציין</w:t>
      </w:r>
      <w:r w:rsidRPr="009B5F2F">
        <w:rPr>
          <w:rFonts w:ascii="David" w:hAnsi="David" w:cs="David" w:hint="cs"/>
          <w:sz w:val="20"/>
          <w:szCs w:val="20"/>
          <w:rtl/>
        </w:rPr>
        <w:t xml:space="preserve"> (</w:t>
      </w:r>
      <w:r w:rsidR="00F62CD3" w:rsidRPr="009B5F2F">
        <w:rPr>
          <w:rFonts w:ascii="David" w:hAnsi="David" w:cs="David" w:hint="cs"/>
          <w:sz w:val="20"/>
          <w:szCs w:val="20"/>
          <w:rtl/>
        </w:rPr>
        <w:t>בתוך סוגריים</w:t>
      </w:r>
      <w:r w:rsidRPr="009B5F2F">
        <w:rPr>
          <w:rFonts w:ascii="David" w:hAnsi="David" w:cs="David" w:hint="cs"/>
          <w:sz w:val="20"/>
          <w:szCs w:val="20"/>
          <w:rtl/>
        </w:rPr>
        <w:t xml:space="preserve"> כאלו)</w:t>
      </w:r>
      <w:r w:rsidR="00F62CD3">
        <w:rPr>
          <w:rFonts w:ascii="David" w:hAnsi="David" w:cs="David" w:hint="cs"/>
          <w:szCs w:val="24"/>
          <w:rtl/>
        </w:rPr>
        <w:t xml:space="preserve"> </w:t>
      </w:r>
      <w:r>
        <w:rPr>
          <w:rFonts w:ascii="David" w:hAnsi="David" w:cs="David" w:hint="cs"/>
          <w:szCs w:val="24"/>
          <w:rtl/>
        </w:rPr>
        <w:t>את</w:t>
      </w:r>
      <w:r w:rsidR="00F62CD3">
        <w:rPr>
          <w:rFonts w:ascii="David" w:hAnsi="David" w:cs="David" w:hint="cs"/>
          <w:szCs w:val="24"/>
          <w:rtl/>
        </w:rPr>
        <w:t xml:space="preserve"> שמות החכמים שהזכירו כל סברא</w:t>
      </w:r>
      <w:r>
        <w:rPr>
          <w:rFonts w:ascii="David" w:hAnsi="David" w:cs="David" w:hint="cs"/>
          <w:szCs w:val="24"/>
          <w:rtl/>
        </w:rPr>
        <w:t>, או שדחו את אותה הסברא</w:t>
      </w:r>
      <w:r w:rsidR="00F62CD3" w:rsidRPr="00F62CD3">
        <w:rPr>
          <w:rFonts w:ascii="David" w:hAnsi="David" w:cs="David" w:hint="cs"/>
          <w:sz w:val="20"/>
          <w:szCs w:val="20"/>
          <w:rtl/>
        </w:rPr>
        <w:t xml:space="preserve"> (בדר"כ נסתפק בציון מקצתם. דברי הפוסקים הללו יובאו בסעיף ד)</w:t>
      </w:r>
      <w:r w:rsidR="00F62CD3">
        <w:rPr>
          <w:rFonts w:ascii="David" w:hAnsi="David" w:cs="David" w:hint="cs"/>
          <w:szCs w:val="24"/>
          <w:rtl/>
        </w:rPr>
        <w:t>.</w:t>
      </w:r>
    </w:p>
    <w:p w:rsidR="00AC4D0B" w:rsidRDefault="00AC4D0B" w:rsidP="009B5F2F">
      <w:pPr>
        <w:rPr>
          <w:rFonts w:ascii="David" w:hAnsi="David" w:cs="David"/>
          <w:szCs w:val="24"/>
          <w:rtl/>
        </w:rPr>
      </w:pPr>
    </w:p>
    <w:p w:rsidR="00111DEF" w:rsidRDefault="00155942" w:rsidP="00840C5B">
      <w:pPr>
        <w:pStyle w:val="2"/>
        <w:jc w:val="left"/>
        <w:rPr>
          <w:rFonts w:ascii="David" w:hAnsi="David" w:cs="David"/>
          <w:szCs w:val="24"/>
          <w:rtl/>
        </w:rPr>
      </w:pPr>
      <w:r>
        <w:rPr>
          <w:rFonts w:ascii="David" w:hAnsi="David" w:cs="David" w:hint="cs"/>
          <w:b w:val="0"/>
          <w:bCs w:val="0"/>
          <w:szCs w:val="24"/>
          <w:rtl/>
        </w:rPr>
        <w:lastRenderedPageBreak/>
        <w:t>1</w:t>
      </w:r>
      <w:r w:rsidR="0042389E">
        <w:rPr>
          <w:rFonts w:ascii="David" w:hAnsi="David" w:cs="David" w:hint="cs"/>
          <w:szCs w:val="24"/>
          <w:rtl/>
        </w:rPr>
        <w:t xml:space="preserve">. </w:t>
      </w:r>
      <w:r w:rsidR="00111DEF">
        <w:rPr>
          <w:rFonts w:ascii="David" w:hAnsi="David" w:cs="David" w:hint="cs"/>
          <w:szCs w:val="24"/>
          <w:rtl/>
        </w:rPr>
        <w:t>ראיה לשיטה הראשונה ודחיות לראיה:</w:t>
      </w:r>
    </w:p>
    <w:p w:rsidR="00E06DAE" w:rsidRDefault="0042389E" w:rsidP="00840C5B">
      <w:pPr>
        <w:pStyle w:val="2"/>
        <w:jc w:val="left"/>
        <w:rPr>
          <w:rFonts w:ascii="David" w:hAnsi="David" w:cs="David"/>
          <w:szCs w:val="24"/>
          <w:rtl/>
        </w:rPr>
      </w:pPr>
      <w:r>
        <w:rPr>
          <w:rFonts w:ascii="David" w:hAnsi="David" w:cs="David" w:hint="cs"/>
          <w:szCs w:val="24"/>
          <w:rtl/>
        </w:rPr>
        <w:t xml:space="preserve">ראיה לשיטה הראשונה: </w:t>
      </w:r>
      <w:r w:rsidRPr="00692FE1">
        <w:rPr>
          <w:rFonts w:ascii="David" w:hAnsi="David" w:cs="David" w:hint="cs"/>
          <w:b w:val="0"/>
          <w:bCs w:val="0"/>
          <w:szCs w:val="24"/>
          <w:rtl/>
        </w:rPr>
        <w:t xml:space="preserve">דיני קדימה בברכות נזכרים </w:t>
      </w:r>
      <w:r w:rsidR="00C56385">
        <w:rPr>
          <w:rFonts w:ascii="David" w:hAnsi="David" w:cs="David" w:hint="cs"/>
          <w:b w:val="0"/>
          <w:bCs w:val="0"/>
          <w:szCs w:val="24"/>
          <w:rtl/>
        </w:rPr>
        <w:t xml:space="preserve">בפירוט </w:t>
      </w:r>
      <w:r w:rsidRPr="00692FE1">
        <w:rPr>
          <w:rFonts w:ascii="David" w:hAnsi="David" w:cs="David" w:hint="cs"/>
          <w:b w:val="0"/>
          <w:bCs w:val="0"/>
          <w:szCs w:val="24"/>
          <w:rtl/>
        </w:rPr>
        <w:t>ב</w:t>
      </w:r>
      <w:r w:rsidR="00791438" w:rsidRPr="00692FE1">
        <w:rPr>
          <w:rFonts w:ascii="David" w:hAnsi="David" w:cs="David" w:hint="cs"/>
          <w:b w:val="0"/>
          <w:bCs w:val="0"/>
          <w:szCs w:val="24"/>
          <w:rtl/>
        </w:rPr>
        <w:t>גמ' בראשונים ובאחרונים, אך למרות זאת לא מצאנו מעולם מי שהציע שיש איזו קדימות לפרי שגדל בא"י</w:t>
      </w:r>
      <w:r w:rsidR="00824A19">
        <w:rPr>
          <w:rFonts w:ascii="David" w:hAnsi="David" w:cs="David" w:hint="cs"/>
          <w:b w:val="0"/>
          <w:bCs w:val="0"/>
          <w:szCs w:val="24"/>
          <w:rtl/>
        </w:rPr>
        <w:t xml:space="preserve">, </w:t>
      </w:r>
      <w:r w:rsidR="00824A19" w:rsidRPr="00692FE1">
        <w:rPr>
          <w:rFonts w:ascii="David" w:hAnsi="David" w:cs="David" w:hint="cs"/>
          <w:b w:val="0"/>
          <w:bCs w:val="0"/>
          <w:szCs w:val="24"/>
          <w:rtl/>
        </w:rPr>
        <w:t xml:space="preserve">עד לבעל היש"א ברכה שחי לפני כמאה </w:t>
      </w:r>
      <w:r w:rsidR="00824A19">
        <w:rPr>
          <w:rFonts w:ascii="David" w:hAnsi="David" w:cs="David" w:hint="cs"/>
          <w:b w:val="0"/>
          <w:bCs w:val="0"/>
          <w:szCs w:val="24"/>
          <w:rtl/>
        </w:rPr>
        <w:t xml:space="preserve">ושלשים </w:t>
      </w:r>
      <w:r w:rsidR="00824A19" w:rsidRPr="00692FE1">
        <w:rPr>
          <w:rFonts w:ascii="David" w:hAnsi="David" w:cs="David" w:hint="cs"/>
          <w:b w:val="0"/>
          <w:bCs w:val="0"/>
          <w:szCs w:val="24"/>
          <w:rtl/>
        </w:rPr>
        <w:t>שנה</w:t>
      </w:r>
      <w:r w:rsidR="00791438" w:rsidRPr="00692FE1">
        <w:rPr>
          <w:rFonts w:ascii="David" w:hAnsi="David" w:cs="David" w:hint="cs"/>
          <w:b w:val="0"/>
          <w:bCs w:val="0"/>
          <w:szCs w:val="24"/>
          <w:rtl/>
        </w:rPr>
        <w:t>.</w:t>
      </w:r>
      <w:r w:rsidR="00692FE1">
        <w:rPr>
          <w:rFonts w:ascii="David" w:hAnsi="David" w:cs="David" w:hint="cs"/>
          <w:b w:val="0"/>
          <w:bCs w:val="0"/>
          <w:szCs w:val="24"/>
          <w:rtl/>
        </w:rPr>
        <w:t xml:space="preserve"> מכאן ראיה חזקה מאוד </w:t>
      </w:r>
      <w:r w:rsidR="000A7D15">
        <w:rPr>
          <w:rFonts w:ascii="David" w:hAnsi="David" w:cs="David" w:hint="cs"/>
          <w:b w:val="0"/>
          <w:bCs w:val="0"/>
          <w:szCs w:val="24"/>
          <w:rtl/>
        </w:rPr>
        <w:t>לטובת ה</w:t>
      </w:r>
      <w:r w:rsidR="00692FE1">
        <w:rPr>
          <w:rFonts w:ascii="David" w:hAnsi="David" w:cs="David" w:hint="cs"/>
          <w:b w:val="0"/>
          <w:bCs w:val="0"/>
          <w:szCs w:val="24"/>
          <w:rtl/>
        </w:rPr>
        <w:t>שיטה הראשונה הנוקטת שאין שום דין קדימה לפרי מא"י</w:t>
      </w:r>
      <w:r w:rsidR="00692FE1" w:rsidRPr="00692FE1">
        <w:rPr>
          <w:rFonts w:ascii="David" w:hAnsi="David" w:cs="David" w:hint="cs"/>
          <w:b w:val="0"/>
          <w:bCs w:val="0"/>
          <w:sz w:val="24"/>
          <w:szCs w:val="20"/>
          <w:rtl/>
        </w:rPr>
        <w:t xml:space="preserve"> (שו"ר שכ"כ הגרי"ח זוננפלד</w:t>
      </w:r>
      <w:r w:rsidR="00943F41">
        <w:rPr>
          <w:rFonts w:ascii="David" w:hAnsi="David" w:cs="David" w:hint="cs"/>
          <w:b w:val="0"/>
          <w:bCs w:val="0"/>
          <w:sz w:val="24"/>
          <w:szCs w:val="20"/>
          <w:rtl/>
        </w:rPr>
        <w:t>, וכעי"ז כתב הגר"א וייס</w:t>
      </w:r>
      <w:r w:rsidR="00692FE1" w:rsidRPr="00692FE1">
        <w:rPr>
          <w:rFonts w:ascii="David" w:hAnsi="David" w:cs="David" w:hint="cs"/>
          <w:b w:val="0"/>
          <w:bCs w:val="0"/>
          <w:sz w:val="24"/>
          <w:szCs w:val="20"/>
          <w:rtl/>
        </w:rPr>
        <w:t>)</w:t>
      </w:r>
      <w:r w:rsidR="00983251" w:rsidRPr="00692FE1">
        <w:rPr>
          <w:rStyle w:val="a4"/>
          <w:rFonts w:ascii="David" w:hAnsi="David" w:cs="David"/>
          <w:b w:val="0"/>
          <w:bCs w:val="0"/>
          <w:szCs w:val="24"/>
          <w:rtl/>
        </w:rPr>
        <w:footnoteReference w:id="5"/>
      </w:r>
      <w:r w:rsidR="00692FE1">
        <w:rPr>
          <w:rFonts w:ascii="David" w:hAnsi="David" w:cs="David" w:hint="cs"/>
          <w:b w:val="0"/>
          <w:bCs w:val="0"/>
          <w:szCs w:val="24"/>
          <w:rtl/>
        </w:rPr>
        <w:t>.</w:t>
      </w:r>
    </w:p>
    <w:p w:rsidR="00493A91" w:rsidRDefault="00692FE1" w:rsidP="00E16A72">
      <w:pPr>
        <w:pStyle w:val="2"/>
        <w:jc w:val="left"/>
        <w:rPr>
          <w:rFonts w:ascii="David" w:hAnsi="David" w:cs="David"/>
          <w:b w:val="0"/>
          <w:bCs w:val="0"/>
          <w:sz w:val="24"/>
          <w:szCs w:val="24"/>
          <w:rtl/>
        </w:rPr>
      </w:pPr>
      <w:r>
        <w:rPr>
          <w:rFonts w:ascii="David" w:hAnsi="David" w:cs="David" w:hint="cs"/>
          <w:szCs w:val="24"/>
          <w:rtl/>
        </w:rPr>
        <w:t>דחיה</w:t>
      </w:r>
      <w:r w:rsidR="00B767A4">
        <w:rPr>
          <w:rFonts w:ascii="David" w:hAnsi="David" w:cs="David" w:hint="cs"/>
          <w:szCs w:val="24"/>
          <w:rtl/>
        </w:rPr>
        <w:t xml:space="preserve"> אפשרית</w:t>
      </w:r>
      <w:r>
        <w:rPr>
          <w:rFonts w:ascii="David" w:hAnsi="David" w:cs="David" w:hint="cs"/>
          <w:szCs w:val="24"/>
          <w:rtl/>
        </w:rPr>
        <w:t>:</w:t>
      </w:r>
      <w:r w:rsidRPr="00692FE1">
        <w:rPr>
          <w:rFonts w:ascii="David" w:hAnsi="David" w:cs="David" w:hint="cs"/>
          <w:b w:val="0"/>
          <w:bCs w:val="0"/>
          <w:szCs w:val="24"/>
          <w:rtl/>
        </w:rPr>
        <w:t xml:space="preserve"> </w:t>
      </w:r>
      <w:r w:rsidR="00B3465D">
        <w:rPr>
          <w:rFonts w:ascii="David" w:hAnsi="David" w:cs="David" w:hint="cs"/>
          <w:b w:val="0"/>
          <w:bCs w:val="0"/>
          <w:sz w:val="24"/>
          <w:szCs w:val="24"/>
          <w:rtl/>
        </w:rPr>
        <w:t>האוחזים בשיטה הרביעית והחמישית סברו בהכרח שאין ראיה מהנ"ל</w:t>
      </w:r>
      <w:r w:rsidR="00B3465D">
        <w:rPr>
          <w:rStyle w:val="a4"/>
          <w:rFonts w:ascii="David" w:hAnsi="David" w:cs="David"/>
          <w:b w:val="0"/>
          <w:bCs w:val="0"/>
          <w:sz w:val="24"/>
          <w:szCs w:val="24"/>
          <w:rtl/>
        </w:rPr>
        <w:footnoteReference w:id="6"/>
      </w:r>
      <w:r w:rsidR="00B3465D">
        <w:rPr>
          <w:rFonts w:ascii="David" w:hAnsi="David" w:cs="David" w:hint="cs"/>
          <w:b w:val="0"/>
          <w:bCs w:val="0"/>
          <w:sz w:val="24"/>
          <w:szCs w:val="24"/>
          <w:rtl/>
        </w:rPr>
        <w:t xml:space="preserve">. מדוע לדעתם אין מכאן ראיה? </w:t>
      </w:r>
      <w:r w:rsidR="00E766E2">
        <w:rPr>
          <w:rFonts w:ascii="David" w:hAnsi="David" w:cs="David" w:hint="cs"/>
          <w:b w:val="0"/>
          <w:bCs w:val="0"/>
          <w:sz w:val="24"/>
          <w:szCs w:val="24"/>
          <w:rtl/>
        </w:rPr>
        <w:t>ידידי רבי</w:t>
      </w:r>
      <w:r w:rsidRPr="00692FE1">
        <w:rPr>
          <w:rFonts w:ascii="David" w:hAnsi="David" w:cs="David" w:hint="cs"/>
          <w:b w:val="0"/>
          <w:bCs w:val="0"/>
          <w:sz w:val="24"/>
          <w:szCs w:val="24"/>
          <w:rtl/>
        </w:rPr>
        <w:t xml:space="preserve"> אבישלום לוי הי"ו </w:t>
      </w:r>
      <w:r w:rsidRPr="00692FE1">
        <w:rPr>
          <w:rFonts w:ascii="David" w:hAnsi="David" w:cs="David"/>
          <w:b w:val="0"/>
          <w:bCs w:val="0"/>
          <w:sz w:val="24"/>
          <w:szCs w:val="24"/>
          <w:rtl/>
        </w:rPr>
        <w:t>הציע לתרץ ש</w:t>
      </w:r>
      <w:r w:rsidRPr="00692FE1">
        <w:rPr>
          <w:rFonts w:ascii="David" w:hAnsi="David" w:cs="David" w:hint="cs"/>
          <w:b w:val="0"/>
          <w:bCs w:val="0"/>
          <w:sz w:val="24"/>
          <w:szCs w:val="24"/>
          <w:rtl/>
        </w:rPr>
        <w:t xml:space="preserve">אולי </w:t>
      </w:r>
      <w:r>
        <w:rPr>
          <w:rFonts w:ascii="David" w:hAnsi="David" w:cs="David"/>
          <w:b w:val="0"/>
          <w:bCs w:val="0"/>
          <w:sz w:val="24"/>
          <w:szCs w:val="24"/>
          <w:rtl/>
        </w:rPr>
        <w:t xml:space="preserve">לא היה מצוי </w:t>
      </w:r>
      <w:r w:rsidR="00493A91">
        <w:rPr>
          <w:rFonts w:ascii="David" w:hAnsi="David" w:cs="David" w:hint="cs"/>
          <w:b w:val="0"/>
          <w:bCs w:val="0"/>
          <w:sz w:val="24"/>
          <w:szCs w:val="24"/>
          <w:rtl/>
        </w:rPr>
        <w:t xml:space="preserve">באותם ימים מצב בו אדם ניצב </w:t>
      </w:r>
      <w:r w:rsidR="00751E33">
        <w:rPr>
          <w:rFonts w:ascii="David" w:hAnsi="David" w:cs="David" w:hint="cs"/>
          <w:b w:val="0"/>
          <w:bCs w:val="0"/>
          <w:sz w:val="24"/>
          <w:szCs w:val="24"/>
          <w:rtl/>
        </w:rPr>
        <w:t xml:space="preserve">באותו הרגע </w:t>
      </w:r>
      <w:r w:rsidR="00493A91">
        <w:rPr>
          <w:rFonts w:ascii="David" w:hAnsi="David" w:cs="David" w:hint="cs"/>
          <w:b w:val="0"/>
          <w:bCs w:val="0"/>
          <w:sz w:val="24"/>
          <w:szCs w:val="24"/>
          <w:rtl/>
        </w:rPr>
        <w:t xml:space="preserve">מול </w:t>
      </w:r>
      <w:r w:rsidR="00493A91">
        <w:rPr>
          <w:rFonts w:ascii="David" w:hAnsi="David" w:cs="David"/>
          <w:b w:val="0"/>
          <w:bCs w:val="0"/>
          <w:sz w:val="24"/>
          <w:szCs w:val="24"/>
          <w:rtl/>
        </w:rPr>
        <w:t>פר</w:t>
      </w:r>
      <w:r w:rsidR="00493A91">
        <w:rPr>
          <w:rFonts w:ascii="David" w:hAnsi="David" w:cs="David" w:hint="cs"/>
          <w:b w:val="0"/>
          <w:bCs w:val="0"/>
          <w:sz w:val="24"/>
          <w:szCs w:val="24"/>
          <w:rtl/>
        </w:rPr>
        <w:t>י</w:t>
      </w:r>
      <w:r w:rsidRPr="00692FE1">
        <w:rPr>
          <w:rFonts w:ascii="David" w:hAnsi="David" w:cs="David"/>
          <w:b w:val="0"/>
          <w:bCs w:val="0"/>
          <w:sz w:val="24"/>
          <w:szCs w:val="24"/>
          <w:rtl/>
        </w:rPr>
        <w:t xml:space="preserve"> מהארץ ו</w:t>
      </w:r>
      <w:r w:rsidR="00493A91">
        <w:rPr>
          <w:rFonts w:ascii="David" w:hAnsi="David" w:cs="David" w:hint="cs"/>
          <w:b w:val="0"/>
          <w:bCs w:val="0"/>
          <w:sz w:val="24"/>
          <w:szCs w:val="24"/>
          <w:rtl/>
        </w:rPr>
        <w:t xml:space="preserve">פרי מחו"ל, </w:t>
      </w:r>
      <w:r w:rsidR="00F74368">
        <w:rPr>
          <w:rFonts w:ascii="David" w:hAnsi="David" w:cs="David" w:hint="cs"/>
          <w:b w:val="0"/>
          <w:bCs w:val="0"/>
          <w:sz w:val="24"/>
          <w:szCs w:val="24"/>
          <w:rtl/>
        </w:rPr>
        <w:t xml:space="preserve">שהרי </w:t>
      </w:r>
      <w:r w:rsidR="00493A91">
        <w:rPr>
          <w:rFonts w:ascii="David" w:hAnsi="David" w:cs="David" w:hint="cs"/>
          <w:b w:val="0"/>
          <w:bCs w:val="0"/>
          <w:sz w:val="24"/>
          <w:szCs w:val="24"/>
          <w:rtl/>
        </w:rPr>
        <w:t xml:space="preserve">המסחר לא היה מפותח, יהודי א"י לא עסקו בחקלאות, </w:t>
      </w:r>
      <w:r w:rsidR="00F74368">
        <w:rPr>
          <w:rFonts w:ascii="David" w:hAnsi="David" w:cs="David" w:hint="cs"/>
          <w:b w:val="0"/>
          <w:bCs w:val="0"/>
          <w:sz w:val="24"/>
          <w:szCs w:val="24"/>
          <w:rtl/>
        </w:rPr>
        <w:t>ו</w:t>
      </w:r>
      <w:r w:rsidR="00493A91">
        <w:rPr>
          <w:rFonts w:ascii="David" w:hAnsi="David" w:cs="David" w:hint="cs"/>
          <w:b w:val="0"/>
          <w:bCs w:val="0"/>
          <w:sz w:val="24"/>
          <w:szCs w:val="24"/>
          <w:rtl/>
        </w:rPr>
        <w:t>לא היתה יכולת לשמר אוכל לזמן ממושך בו יוכלו ל</w:t>
      </w:r>
      <w:r w:rsidR="00A60CFE">
        <w:rPr>
          <w:rFonts w:ascii="David" w:hAnsi="David" w:cs="David" w:hint="cs"/>
          <w:b w:val="0"/>
          <w:bCs w:val="0"/>
          <w:sz w:val="24"/>
          <w:szCs w:val="24"/>
          <w:rtl/>
        </w:rPr>
        <w:t>העביר</w:t>
      </w:r>
      <w:r w:rsidR="00493A91">
        <w:rPr>
          <w:rFonts w:ascii="David" w:hAnsi="David" w:cs="David" w:hint="cs"/>
          <w:b w:val="0"/>
          <w:bCs w:val="0"/>
          <w:sz w:val="24"/>
          <w:szCs w:val="24"/>
          <w:rtl/>
        </w:rPr>
        <w:t xml:space="preserve"> את האוכל למרחקים. </w:t>
      </w:r>
      <w:r w:rsidR="00A12678">
        <w:rPr>
          <w:rFonts w:ascii="David" w:hAnsi="David" w:cs="David" w:hint="cs"/>
          <w:b w:val="0"/>
          <w:bCs w:val="0"/>
          <w:sz w:val="24"/>
          <w:szCs w:val="24"/>
          <w:rtl/>
        </w:rPr>
        <w:t xml:space="preserve">גם כאשר היתה יכולת להביא פרי מא"י לחו"ל, לאחר טרחה מרובה, הרי שמחירו היה בהתאם, ולא היה מי שיקנה את הפרי במחיר גבוה כ"כ [אלא במקרים נדירים, או כשמדובר היה באתרוג המיועד עבור קהילה שלמה].  </w:t>
      </w:r>
      <w:r w:rsidR="00493A91">
        <w:rPr>
          <w:rFonts w:ascii="David" w:hAnsi="David" w:cs="David" w:hint="cs"/>
          <w:b w:val="0"/>
          <w:bCs w:val="0"/>
          <w:sz w:val="24"/>
          <w:szCs w:val="24"/>
          <w:rtl/>
        </w:rPr>
        <w:t>גם אם נ</w:t>
      </w:r>
      <w:r w:rsidR="00A12678">
        <w:rPr>
          <w:rFonts w:ascii="David" w:hAnsi="David" w:cs="David" w:hint="cs"/>
          <w:b w:val="0"/>
          <w:bCs w:val="0"/>
          <w:sz w:val="24"/>
          <w:szCs w:val="24"/>
          <w:rtl/>
        </w:rPr>
        <w:t>ניח</w:t>
      </w:r>
      <w:r w:rsidR="00493A91">
        <w:rPr>
          <w:rFonts w:ascii="David" w:hAnsi="David" w:cs="David" w:hint="cs"/>
          <w:b w:val="0"/>
          <w:bCs w:val="0"/>
          <w:sz w:val="24"/>
          <w:szCs w:val="24"/>
          <w:rtl/>
        </w:rPr>
        <w:t xml:space="preserve"> שבעיתות רעב התאמצו והביאו אוכל ממרחק, הרי אז לא עמד בפניהם האוכל המקומי</w:t>
      </w:r>
      <w:r>
        <w:rPr>
          <w:rFonts w:ascii="David" w:hAnsi="David" w:cs="David" w:hint="cs"/>
          <w:b w:val="0"/>
          <w:bCs w:val="0"/>
          <w:sz w:val="24"/>
          <w:szCs w:val="24"/>
          <w:rtl/>
        </w:rPr>
        <w:t xml:space="preserve">. </w:t>
      </w:r>
      <w:r w:rsidR="00A12678">
        <w:rPr>
          <w:rFonts w:ascii="David" w:hAnsi="David" w:cs="David" w:hint="cs"/>
          <w:b w:val="0"/>
          <w:bCs w:val="0"/>
          <w:sz w:val="24"/>
          <w:szCs w:val="24"/>
          <w:rtl/>
        </w:rPr>
        <w:t xml:space="preserve">לכן, מצב בו אדם עומד </w:t>
      </w:r>
      <w:r w:rsidR="00A60CFE">
        <w:rPr>
          <w:rFonts w:ascii="David" w:hAnsi="David" w:cs="David" w:hint="cs"/>
          <w:b w:val="0"/>
          <w:bCs w:val="0"/>
          <w:sz w:val="24"/>
          <w:szCs w:val="24"/>
          <w:rtl/>
        </w:rPr>
        <w:t xml:space="preserve">באותו רגע </w:t>
      </w:r>
      <w:r w:rsidR="00A12678">
        <w:rPr>
          <w:rFonts w:ascii="David" w:hAnsi="David" w:cs="David" w:hint="cs"/>
          <w:b w:val="0"/>
          <w:bCs w:val="0"/>
          <w:sz w:val="24"/>
          <w:szCs w:val="24"/>
          <w:rtl/>
        </w:rPr>
        <w:t xml:space="preserve">מול פרי מא"י ופרי מחו"ל היה </w:t>
      </w:r>
      <w:r w:rsidR="00A60CFE">
        <w:rPr>
          <w:rFonts w:ascii="David" w:hAnsi="David" w:cs="David" w:hint="cs"/>
          <w:b w:val="0"/>
          <w:bCs w:val="0"/>
          <w:sz w:val="24"/>
          <w:szCs w:val="24"/>
          <w:rtl/>
        </w:rPr>
        <w:t xml:space="preserve">מצב </w:t>
      </w:r>
      <w:r w:rsidR="00A12678">
        <w:rPr>
          <w:rFonts w:ascii="David" w:hAnsi="David" w:cs="David" w:hint="cs"/>
          <w:b w:val="0"/>
          <w:bCs w:val="0"/>
          <w:sz w:val="24"/>
          <w:szCs w:val="24"/>
          <w:rtl/>
        </w:rPr>
        <w:t>נדיר, ו</w:t>
      </w:r>
      <w:r w:rsidR="00F74368">
        <w:rPr>
          <w:rFonts w:ascii="David" w:hAnsi="David" w:cs="David" w:hint="cs"/>
          <w:b w:val="0"/>
          <w:bCs w:val="0"/>
          <w:sz w:val="24"/>
          <w:szCs w:val="24"/>
          <w:rtl/>
        </w:rPr>
        <w:t xml:space="preserve">משום כך </w:t>
      </w:r>
      <w:r w:rsidR="00F74368" w:rsidRPr="00692FE1">
        <w:rPr>
          <w:rFonts w:ascii="David" w:hAnsi="David" w:cs="David"/>
          <w:b w:val="0"/>
          <w:bCs w:val="0"/>
          <w:sz w:val="24"/>
          <w:szCs w:val="24"/>
          <w:rtl/>
        </w:rPr>
        <w:t xml:space="preserve">הפוסקים לא </w:t>
      </w:r>
      <w:r w:rsidR="00F74368">
        <w:rPr>
          <w:rFonts w:ascii="David" w:hAnsi="David" w:cs="David" w:hint="cs"/>
          <w:b w:val="0"/>
          <w:bCs w:val="0"/>
          <w:sz w:val="24"/>
          <w:szCs w:val="24"/>
          <w:rtl/>
        </w:rPr>
        <w:t>הזכירו דין קדימה לפרי מא"י</w:t>
      </w:r>
      <w:r w:rsidR="00F257D4">
        <w:rPr>
          <w:rStyle w:val="a4"/>
          <w:rFonts w:ascii="David" w:hAnsi="David" w:cs="David"/>
          <w:b w:val="0"/>
          <w:bCs w:val="0"/>
          <w:sz w:val="24"/>
          <w:szCs w:val="24"/>
          <w:rtl/>
        </w:rPr>
        <w:footnoteReference w:id="7"/>
      </w:r>
      <w:r w:rsidR="00F74368">
        <w:rPr>
          <w:rFonts w:ascii="David" w:hAnsi="David" w:cs="David" w:hint="cs"/>
          <w:b w:val="0"/>
          <w:bCs w:val="0"/>
          <w:sz w:val="24"/>
          <w:szCs w:val="24"/>
          <w:rtl/>
        </w:rPr>
        <w:t>.</w:t>
      </w:r>
    </w:p>
    <w:p w:rsidR="00692FE1" w:rsidRDefault="00983251" w:rsidP="001F7C81">
      <w:pPr>
        <w:pStyle w:val="2"/>
        <w:jc w:val="left"/>
        <w:rPr>
          <w:rFonts w:ascii="David" w:hAnsi="David" w:cs="David"/>
          <w:b w:val="0"/>
          <w:bCs w:val="0"/>
          <w:sz w:val="24"/>
          <w:szCs w:val="24"/>
          <w:rtl/>
        </w:rPr>
      </w:pPr>
      <w:r>
        <w:rPr>
          <w:rFonts w:ascii="David" w:hAnsi="David" w:cs="David" w:hint="cs"/>
          <w:b w:val="0"/>
          <w:bCs w:val="0"/>
          <w:sz w:val="24"/>
          <w:szCs w:val="24"/>
          <w:rtl/>
        </w:rPr>
        <w:lastRenderedPageBreak/>
        <w:t>אולם,</w:t>
      </w:r>
      <w:r w:rsidR="00493A91">
        <w:rPr>
          <w:rFonts w:ascii="David" w:hAnsi="David" w:cs="David" w:hint="cs"/>
          <w:b w:val="0"/>
          <w:bCs w:val="0"/>
          <w:sz w:val="24"/>
          <w:szCs w:val="24"/>
          <w:rtl/>
        </w:rPr>
        <w:t xml:space="preserve"> </w:t>
      </w:r>
      <w:r>
        <w:rPr>
          <w:rFonts w:ascii="David" w:hAnsi="David" w:cs="David" w:hint="cs"/>
          <w:b w:val="0"/>
          <w:bCs w:val="0"/>
          <w:sz w:val="24"/>
          <w:szCs w:val="24"/>
          <w:rtl/>
        </w:rPr>
        <w:t>הראיה שהבאנו היא חזקה</w:t>
      </w:r>
      <w:r w:rsidR="00F74368">
        <w:rPr>
          <w:rFonts w:ascii="David" w:hAnsi="David" w:cs="David" w:hint="cs"/>
          <w:b w:val="0"/>
          <w:bCs w:val="0"/>
          <w:sz w:val="24"/>
          <w:szCs w:val="24"/>
          <w:rtl/>
        </w:rPr>
        <w:t xml:space="preserve"> </w:t>
      </w:r>
      <w:r>
        <w:rPr>
          <w:rFonts w:ascii="David" w:hAnsi="David" w:cs="David" w:hint="cs"/>
          <w:b w:val="0"/>
          <w:bCs w:val="0"/>
          <w:sz w:val="24"/>
          <w:szCs w:val="24"/>
          <w:rtl/>
        </w:rPr>
        <w:t xml:space="preserve">ולעומתה </w:t>
      </w:r>
      <w:r w:rsidR="00F74368">
        <w:rPr>
          <w:rFonts w:ascii="David" w:hAnsi="David" w:cs="David" w:hint="cs"/>
          <w:b w:val="0"/>
          <w:bCs w:val="0"/>
          <w:sz w:val="24"/>
          <w:szCs w:val="24"/>
          <w:rtl/>
        </w:rPr>
        <w:t xml:space="preserve">הדחיה </w:t>
      </w:r>
      <w:r>
        <w:rPr>
          <w:rFonts w:ascii="David" w:hAnsi="David" w:cs="David" w:hint="cs"/>
          <w:b w:val="0"/>
          <w:bCs w:val="0"/>
          <w:sz w:val="24"/>
          <w:szCs w:val="24"/>
          <w:rtl/>
        </w:rPr>
        <w:t>הנ"ל חלשה, שהרי זו השערה בלבד לומר שזה הטעם לשתיק</w:t>
      </w:r>
      <w:r w:rsidRPr="00983251">
        <w:rPr>
          <w:rFonts w:ascii="David" w:hAnsi="David" w:cs="David" w:hint="cs"/>
          <w:b w:val="0"/>
          <w:bCs w:val="0"/>
          <w:sz w:val="24"/>
          <w:szCs w:val="24"/>
          <w:rtl/>
        </w:rPr>
        <w:t>ת</w:t>
      </w:r>
      <w:r w:rsidR="00D038CF">
        <w:rPr>
          <w:rFonts w:ascii="David" w:hAnsi="David" w:cs="David" w:hint="cs"/>
          <w:b w:val="0"/>
          <w:bCs w:val="0"/>
          <w:sz w:val="24"/>
          <w:szCs w:val="24"/>
          <w:rtl/>
        </w:rPr>
        <w:t xml:space="preserve"> הפוסקים.</w:t>
      </w:r>
      <w:r w:rsidRPr="00983251">
        <w:rPr>
          <w:rFonts w:ascii="David" w:hAnsi="David" w:cs="David" w:hint="cs"/>
          <w:b w:val="0"/>
          <w:bCs w:val="0"/>
          <w:sz w:val="24"/>
          <w:szCs w:val="24"/>
          <w:rtl/>
        </w:rPr>
        <w:t xml:space="preserve"> </w:t>
      </w:r>
      <w:r>
        <w:rPr>
          <w:rFonts w:ascii="David" w:hAnsi="David" w:cs="David" w:hint="cs"/>
          <w:b w:val="0"/>
          <w:bCs w:val="0"/>
          <w:sz w:val="24"/>
          <w:szCs w:val="24"/>
          <w:rtl/>
        </w:rPr>
        <w:t>בנוסף</w:t>
      </w:r>
      <w:r w:rsidR="00D038CF">
        <w:rPr>
          <w:rFonts w:ascii="David" w:hAnsi="David" w:cs="David" w:hint="cs"/>
          <w:b w:val="0"/>
          <w:bCs w:val="0"/>
          <w:sz w:val="24"/>
          <w:szCs w:val="24"/>
          <w:rtl/>
        </w:rPr>
        <w:t>,</w:t>
      </w:r>
      <w:r>
        <w:rPr>
          <w:rFonts w:ascii="David" w:hAnsi="David" w:cs="David" w:hint="cs"/>
          <w:b w:val="0"/>
          <w:bCs w:val="0"/>
          <w:sz w:val="24"/>
          <w:szCs w:val="24"/>
          <w:rtl/>
        </w:rPr>
        <w:t xml:space="preserve"> לא ברור האם אכן כך היתה המציאות, ו</w:t>
      </w:r>
      <w:r w:rsidR="009E3093">
        <w:rPr>
          <w:rFonts w:ascii="David" w:hAnsi="David" w:cs="David" w:hint="cs"/>
          <w:b w:val="0"/>
          <w:bCs w:val="0"/>
          <w:sz w:val="24"/>
          <w:szCs w:val="24"/>
          <w:rtl/>
        </w:rPr>
        <w:t xml:space="preserve">אף </w:t>
      </w:r>
      <w:r>
        <w:rPr>
          <w:rFonts w:ascii="David" w:hAnsi="David" w:cs="David" w:hint="cs"/>
          <w:b w:val="0"/>
          <w:bCs w:val="0"/>
          <w:sz w:val="24"/>
          <w:szCs w:val="24"/>
          <w:rtl/>
        </w:rPr>
        <w:t>מצאנו בפוסקים הקדמונים כמה דיונים</w:t>
      </w:r>
      <w:r w:rsidRPr="00983251">
        <w:rPr>
          <w:rFonts w:ascii="David" w:hAnsi="David" w:cs="David" w:hint="cs"/>
          <w:b w:val="0"/>
          <w:bCs w:val="0"/>
          <w:sz w:val="24"/>
          <w:szCs w:val="24"/>
          <w:rtl/>
        </w:rPr>
        <w:t xml:space="preserve"> בענין פירות שיצאו מא"י לחו"ל ולהיפך</w:t>
      </w:r>
      <w:r>
        <w:rPr>
          <w:rFonts w:ascii="David" w:hAnsi="David" w:cs="David" w:hint="cs"/>
          <w:b w:val="0"/>
          <w:bCs w:val="0"/>
          <w:sz w:val="24"/>
          <w:szCs w:val="24"/>
          <w:rtl/>
        </w:rPr>
        <w:t xml:space="preserve"> [כמובא בהערה</w:t>
      </w:r>
      <w:r w:rsidR="00EC1486">
        <w:rPr>
          <w:rFonts w:ascii="David" w:hAnsi="David" w:cs="David" w:hint="cs"/>
          <w:b w:val="0"/>
          <w:bCs w:val="0"/>
          <w:sz w:val="24"/>
          <w:szCs w:val="24"/>
          <w:rtl/>
        </w:rPr>
        <w:t xml:space="preserve"> כאן</w:t>
      </w:r>
      <w:r w:rsidR="00F74368" w:rsidRPr="00983251">
        <w:rPr>
          <w:rStyle w:val="a4"/>
          <w:rFonts w:ascii="David" w:hAnsi="David" w:cs="David"/>
          <w:b w:val="0"/>
          <w:bCs w:val="0"/>
          <w:sz w:val="24"/>
          <w:szCs w:val="24"/>
          <w:rtl/>
        </w:rPr>
        <w:footnoteReference w:id="8"/>
      </w:r>
      <w:r>
        <w:rPr>
          <w:rFonts w:ascii="David" w:hAnsi="David" w:cs="David" w:hint="cs"/>
          <w:b w:val="0"/>
          <w:bCs w:val="0"/>
          <w:sz w:val="24"/>
          <w:szCs w:val="24"/>
          <w:rtl/>
        </w:rPr>
        <w:t>]</w:t>
      </w:r>
      <w:r w:rsidR="00493A91" w:rsidRPr="00983251">
        <w:rPr>
          <w:rFonts w:ascii="David" w:hAnsi="David" w:cs="David" w:hint="cs"/>
          <w:b w:val="0"/>
          <w:bCs w:val="0"/>
          <w:sz w:val="24"/>
          <w:szCs w:val="24"/>
          <w:rtl/>
        </w:rPr>
        <w:t>.</w:t>
      </w:r>
      <w:r w:rsidR="003D68D0">
        <w:rPr>
          <w:rFonts w:ascii="David" w:hAnsi="David" w:cs="David" w:hint="cs"/>
          <w:b w:val="0"/>
          <w:bCs w:val="0"/>
          <w:sz w:val="24"/>
          <w:szCs w:val="24"/>
          <w:rtl/>
        </w:rPr>
        <w:t xml:space="preserve"> </w:t>
      </w:r>
    </w:p>
    <w:p w:rsidR="00C6398D" w:rsidRDefault="00C6398D" w:rsidP="00C6398D">
      <w:pPr>
        <w:rPr>
          <w:rFonts w:ascii="David" w:hAnsi="David" w:cs="David"/>
          <w:szCs w:val="24"/>
          <w:rtl/>
        </w:rPr>
      </w:pPr>
      <w:r w:rsidRPr="00C6398D">
        <w:rPr>
          <w:rFonts w:ascii="David" w:hAnsi="David" w:cs="David" w:hint="cs"/>
          <w:b/>
          <w:bCs/>
          <w:i/>
          <w:szCs w:val="24"/>
          <w:rtl/>
        </w:rPr>
        <w:t>דחיה אפשרית נוספת</w:t>
      </w:r>
      <w:r>
        <w:rPr>
          <w:rFonts w:ascii="David" w:hAnsi="David" w:cs="David" w:hint="cs"/>
          <w:b/>
          <w:bCs/>
          <w:i/>
          <w:szCs w:val="24"/>
          <w:rtl/>
        </w:rPr>
        <w:t xml:space="preserve">: </w:t>
      </w:r>
      <w:r w:rsidRPr="00C6398D">
        <w:rPr>
          <w:rFonts w:ascii="David" w:hAnsi="David" w:cs="David" w:hint="cs"/>
          <w:i/>
          <w:szCs w:val="24"/>
          <w:rtl/>
        </w:rPr>
        <w:t xml:space="preserve">היה ברור </w:t>
      </w:r>
      <w:r>
        <w:rPr>
          <w:rFonts w:ascii="David" w:hAnsi="David" w:cs="David" w:hint="cs"/>
          <w:i/>
          <w:szCs w:val="24"/>
          <w:rtl/>
        </w:rPr>
        <w:t xml:space="preserve">לפוסקים </w:t>
      </w:r>
      <w:r w:rsidRPr="00C6398D">
        <w:rPr>
          <w:rFonts w:ascii="David" w:hAnsi="David" w:cs="David" w:hint="cs"/>
          <w:i/>
          <w:szCs w:val="24"/>
          <w:rtl/>
        </w:rPr>
        <w:t xml:space="preserve">שכל </w:t>
      </w:r>
      <w:r>
        <w:rPr>
          <w:rFonts w:ascii="David" w:hAnsi="David" w:cs="David" w:hint="cs"/>
          <w:i/>
          <w:szCs w:val="24"/>
          <w:rtl/>
        </w:rPr>
        <w:t>יהודי מחבב את פירות א"י, וממילא הם בגדר 'חביב' עבורו, ו</w:t>
      </w:r>
      <w:r>
        <w:rPr>
          <w:rFonts w:ascii="David" w:hAnsi="David" w:cs="David" w:hint="cs"/>
          <w:szCs w:val="24"/>
          <w:rtl/>
        </w:rPr>
        <w:t>הרי לפי הרמב"ם 'חביב' קודם לכל שאר המעלות, ולכן לא היו הפוסקים צר</w:t>
      </w:r>
      <w:r w:rsidR="00EC1486">
        <w:rPr>
          <w:rFonts w:ascii="David" w:hAnsi="David" w:cs="David" w:hint="cs"/>
          <w:szCs w:val="24"/>
          <w:rtl/>
        </w:rPr>
        <w:t>יכים לכתוב שיש מעלה לפירות א"י.</w:t>
      </w:r>
    </w:p>
    <w:p w:rsidR="00C6398D" w:rsidRPr="00C6398D" w:rsidRDefault="00C6398D" w:rsidP="00EE5B54">
      <w:pPr>
        <w:rPr>
          <w:rtl/>
        </w:rPr>
      </w:pPr>
      <w:r>
        <w:rPr>
          <w:rFonts w:ascii="David" w:hAnsi="David" w:cs="David" w:hint="cs"/>
          <w:szCs w:val="24"/>
          <w:rtl/>
        </w:rPr>
        <w:t>דחיה זו דחוקה מאוד: ראשית, הרי השו"ע ורוב האחרונים פסקו ששבעת המינים וגם 'שלם' קודמים ל'חביב'</w:t>
      </w:r>
      <w:r w:rsidRPr="00C6398D">
        <w:rPr>
          <w:rFonts w:ascii="David" w:hAnsi="David" w:cs="David" w:hint="cs"/>
          <w:sz w:val="20"/>
          <w:szCs w:val="20"/>
          <w:rtl/>
        </w:rPr>
        <w:t xml:space="preserve"> (הבאנו מקורות לזה להלן </w:t>
      </w:r>
      <w:r w:rsidR="003F07A9">
        <w:rPr>
          <w:rFonts w:ascii="David" w:hAnsi="David" w:cs="David" w:hint="cs"/>
          <w:sz w:val="20"/>
          <w:szCs w:val="20"/>
          <w:rtl/>
        </w:rPr>
        <w:t>סעיף ז</w:t>
      </w:r>
      <w:r>
        <w:rPr>
          <w:rFonts w:ascii="David" w:hAnsi="David" w:cs="David" w:hint="cs"/>
          <w:sz w:val="20"/>
          <w:szCs w:val="20"/>
          <w:rtl/>
        </w:rPr>
        <w:t xml:space="preserve"> אות ג</w:t>
      </w:r>
      <w:r w:rsidRPr="00C6398D">
        <w:rPr>
          <w:rFonts w:ascii="David" w:hAnsi="David" w:cs="David" w:hint="cs"/>
          <w:sz w:val="20"/>
          <w:szCs w:val="20"/>
          <w:rtl/>
        </w:rPr>
        <w:t>)</w:t>
      </w:r>
      <w:r>
        <w:rPr>
          <w:rFonts w:ascii="David" w:hAnsi="David" w:cs="David" w:hint="cs"/>
          <w:szCs w:val="24"/>
          <w:rtl/>
        </w:rPr>
        <w:t>. בנוסף, להלן</w:t>
      </w:r>
      <w:r w:rsidRPr="00C6398D">
        <w:rPr>
          <w:rFonts w:ascii="David" w:hAnsi="David" w:cs="David" w:hint="cs"/>
          <w:sz w:val="20"/>
          <w:szCs w:val="20"/>
          <w:rtl/>
        </w:rPr>
        <w:t xml:space="preserve"> (בסעיף 3) </w:t>
      </w:r>
      <w:r>
        <w:rPr>
          <w:rFonts w:ascii="David" w:hAnsi="David" w:cs="David" w:hint="cs"/>
          <w:szCs w:val="24"/>
          <w:rtl/>
        </w:rPr>
        <w:t>נעיר ש'חביב' תלוי בהעדפותיו האישיות של כל אדם, ו</w:t>
      </w:r>
      <w:r w:rsidR="00420653">
        <w:rPr>
          <w:rFonts w:ascii="David" w:hAnsi="David" w:cs="David" w:hint="cs"/>
          <w:szCs w:val="24"/>
          <w:rtl/>
        </w:rPr>
        <w:t>לצערנו</w:t>
      </w:r>
      <w:r>
        <w:rPr>
          <w:rFonts w:ascii="David" w:hAnsi="David" w:cs="David" w:hint="cs"/>
          <w:szCs w:val="24"/>
          <w:rtl/>
        </w:rPr>
        <w:t xml:space="preserve"> </w:t>
      </w:r>
      <w:r w:rsidR="00EE5B54">
        <w:rPr>
          <w:rFonts w:ascii="David" w:hAnsi="David" w:cs="David" w:hint="cs"/>
          <w:szCs w:val="24"/>
          <w:rtl/>
        </w:rPr>
        <w:t xml:space="preserve">יש </w:t>
      </w:r>
      <w:r>
        <w:rPr>
          <w:rFonts w:ascii="David" w:hAnsi="David" w:cs="David" w:hint="cs"/>
          <w:szCs w:val="24"/>
          <w:rtl/>
        </w:rPr>
        <w:t xml:space="preserve">יהודים </w:t>
      </w:r>
      <w:r w:rsidR="00EE5B54">
        <w:rPr>
          <w:rFonts w:ascii="David" w:hAnsi="David" w:cs="David" w:hint="cs"/>
          <w:szCs w:val="24"/>
          <w:rtl/>
        </w:rPr>
        <w:t>ש</w:t>
      </w:r>
      <w:r>
        <w:rPr>
          <w:rFonts w:ascii="David" w:hAnsi="David" w:cs="David" w:hint="cs"/>
          <w:szCs w:val="24"/>
          <w:rtl/>
        </w:rPr>
        <w:t xml:space="preserve">יחבבו את הפרי האהוב </w:t>
      </w:r>
      <w:r w:rsidR="008F2016">
        <w:rPr>
          <w:rFonts w:ascii="David" w:hAnsi="David" w:cs="David" w:hint="cs"/>
          <w:szCs w:val="24"/>
          <w:rtl/>
        </w:rPr>
        <w:t>בדר"כ עליהם</w:t>
      </w:r>
      <w:r>
        <w:rPr>
          <w:rFonts w:ascii="David" w:hAnsi="David" w:cs="David" w:hint="cs"/>
          <w:szCs w:val="24"/>
          <w:rtl/>
        </w:rPr>
        <w:t xml:space="preserve">, גם </w:t>
      </w:r>
      <w:r w:rsidR="00EE5B54">
        <w:rPr>
          <w:rFonts w:ascii="David" w:hAnsi="David" w:cs="David" w:hint="cs"/>
          <w:szCs w:val="24"/>
          <w:rtl/>
        </w:rPr>
        <w:t xml:space="preserve">כאשר </w:t>
      </w:r>
      <w:r>
        <w:rPr>
          <w:rFonts w:ascii="David" w:hAnsi="David" w:cs="David" w:hint="cs"/>
          <w:szCs w:val="24"/>
          <w:rtl/>
        </w:rPr>
        <w:t xml:space="preserve">הוא גדל בחו"ל, יותר מאשר פרי אחר שגדל בא"י. </w:t>
      </w:r>
    </w:p>
    <w:p w:rsidR="0042389E" w:rsidRDefault="0042389E" w:rsidP="00692FE1">
      <w:pPr>
        <w:rPr>
          <w:rFonts w:ascii="David" w:hAnsi="David" w:cs="David"/>
          <w:szCs w:val="24"/>
          <w:rtl/>
        </w:rPr>
      </w:pPr>
    </w:p>
    <w:p w:rsidR="00111DEF" w:rsidRDefault="0042389E" w:rsidP="00824A19">
      <w:pPr>
        <w:rPr>
          <w:rFonts w:ascii="David" w:hAnsi="David" w:cs="David"/>
          <w:b/>
          <w:bCs/>
          <w:szCs w:val="24"/>
          <w:rtl/>
        </w:rPr>
      </w:pPr>
      <w:r w:rsidRPr="00BE5B78">
        <w:rPr>
          <w:rFonts w:ascii="David" w:hAnsi="David" w:cs="David" w:hint="cs"/>
          <w:b/>
          <w:bCs/>
          <w:szCs w:val="24"/>
          <w:rtl/>
        </w:rPr>
        <w:t>2</w:t>
      </w:r>
      <w:r w:rsidR="00BE5B78" w:rsidRPr="00BE5B78">
        <w:rPr>
          <w:rFonts w:ascii="David" w:hAnsi="David" w:cs="David" w:hint="cs"/>
          <w:b/>
          <w:bCs/>
          <w:szCs w:val="24"/>
          <w:rtl/>
        </w:rPr>
        <w:t xml:space="preserve">. </w:t>
      </w:r>
      <w:r w:rsidR="00111DEF" w:rsidRPr="00BE5B78">
        <w:rPr>
          <w:rFonts w:ascii="David" w:hAnsi="David" w:cs="David" w:hint="cs"/>
          <w:b/>
          <w:bCs/>
          <w:szCs w:val="24"/>
          <w:rtl/>
        </w:rPr>
        <w:t>ראיה לשיטה השניה</w:t>
      </w:r>
      <w:r w:rsidR="00111DEF">
        <w:rPr>
          <w:rFonts w:ascii="David" w:hAnsi="David" w:cs="David" w:hint="cs"/>
          <w:b/>
          <w:bCs/>
          <w:szCs w:val="24"/>
          <w:rtl/>
        </w:rPr>
        <w:t xml:space="preserve"> ודחיות לראיה:</w:t>
      </w:r>
    </w:p>
    <w:p w:rsidR="00824A19" w:rsidRDefault="00BE5B78" w:rsidP="00824A19">
      <w:pPr>
        <w:rPr>
          <w:rFonts w:ascii="David" w:hAnsi="David" w:cs="David"/>
          <w:szCs w:val="24"/>
          <w:rtl/>
        </w:rPr>
      </w:pPr>
      <w:r w:rsidRPr="00BE5B78">
        <w:rPr>
          <w:rFonts w:ascii="David" w:hAnsi="David" w:cs="David" w:hint="cs"/>
          <w:b/>
          <w:bCs/>
          <w:szCs w:val="24"/>
          <w:rtl/>
        </w:rPr>
        <w:t>ראיה לשיטה השניה:</w:t>
      </w:r>
      <w:r>
        <w:rPr>
          <w:rFonts w:ascii="David" w:hAnsi="David" w:cs="David" w:hint="cs"/>
          <w:szCs w:val="24"/>
          <w:rtl/>
        </w:rPr>
        <w:t xml:space="preserve"> </w:t>
      </w:r>
      <w:r w:rsidR="00824A19">
        <w:rPr>
          <w:rFonts w:ascii="David" w:hAnsi="David" w:cs="David" w:hint="cs"/>
          <w:szCs w:val="24"/>
          <w:rtl/>
        </w:rPr>
        <w:t>הסברא הפשוטה נותנת ש</w:t>
      </w:r>
      <w:r w:rsidR="001D7D5E">
        <w:rPr>
          <w:rFonts w:ascii="David" w:hAnsi="David" w:cs="David" w:hint="cs"/>
          <w:szCs w:val="24"/>
          <w:rtl/>
        </w:rPr>
        <w:t>אדם</w:t>
      </w:r>
      <w:r w:rsidR="00824A19">
        <w:rPr>
          <w:rFonts w:ascii="David" w:hAnsi="David" w:cs="David" w:hint="cs"/>
          <w:szCs w:val="24"/>
          <w:rtl/>
        </w:rPr>
        <w:t xml:space="preserve"> שמחבב את פירות א"י יהיה לפירות אלו גדר 'חביב' אצל אותו אדם</w:t>
      </w:r>
      <w:r w:rsidR="00A126A4">
        <w:rPr>
          <w:rFonts w:ascii="David" w:hAnsi="David" w:cs="David" w:hint="cs"/>
          <w:szCs w:val="24"/>
          <w:rtl/>
        </w:rPr>
        <w:t>, כדעת השיטה השניה</w:t>
      </w:r>
      <w:r w:rsidR="00824A19">
        <w:rPr>
          <w:rFonts w:ascii="David" w:hAnsi="David" w:cs="David" w:hint="cs"/>
          <w:szCs w:val="24"/>
          <w:rtl/>
        </w:rPr>
        <w:t xml:space="preserve">. </w:t>
      </w:r>
    </w:p>
    <w:p w:rsidR="001D7D5E" w:rsidRDefault="00BE5B78" w:rsidP="00A126A4">
      <w:pPr>
        <w:rPr>
          <w:rFonts w:ascii="David" w:hAnsi="David" w:cs="David"/>
          <w:szCs w:val="24"/>
          <w:rtl/>
        </w:rPr>
      </w:pPr>
      <w:r w:rsidRPr="00824A19">
        <w:rPr>
          <w:rFonts w:ascii="David" w:hAnsi="David" w:cs="David" w:hint="cs"/>
          <w:b/>
          <w:bCs/>
          <w:szCs w:val="24"/>
          <w:rtl/>
        </w:rPr>
        <w:lastRenderedPageBreak/>
        <w:t>דחיה</w:t>
      </w:r>
      <w:r w:rsidR="00824A19">
        <w:rPr>
          <w:rFonts w:ascii="David" w:hAnsi="David" w:cs="David" w:hint="cs"/>
          <w:b/>
          <w:bCs/>
          <w:szCs w:val="24"/>
          <w:rtl/>
        </w:rPr>
        <w:t xml:space="preserve"> אפשרית</w:t>
      </w:r>
      <w:r w:rsidRPr="00824A19">
        <w:rPr>
          <w:rFonts w:ascii="David" w:hAnsi="David" w:cs="David" w:hint="cs"/>
          <w:b/>
          <w:bCs/>
          <w:szCs w:val="24"/>
          <w:rtl/>
        </w:rPr>
        <w:t>:</w:t>
      </w:r>
      <w:r w:rsidR="00326CEA">
        <w:rPr>
          <w:rFonts w:ascii="David" w:hAnsi="David" w:cs="David" w:hint="cs"/>
          <w:szCs w:val="24"/>
          <w:rtl/>
        </w:rPr>
        <w:t xml:space="preserve"> </w:t>
      </w:r>
      <w:r w:rsidR="00A126A4">
        <w:rPr>
          <w:rFonts w:ascii="David" w:hAnsi="David" w:cs="David" w:hint="cs"/>
          <w:szCs w:val="24"/>
          <w:rtl/>
        </w:rPr>
        <w:t xml:space="preserve">יש מי שטען </w:t>
      </w:r>
      <w:r>
        <w:rPr>
          <w:rFonts w:ascii="David" w:hAnsi="David" w:cs="David" w:hint="cs"/>
          <w:szCs w:val="24"/>
          <w:rtl/>
        </w:rPr>
        <w:t>שחביבות רוחנית אין מתחשבין בה</w:t>
      </w:r>
      <w:r w:rsidR="00EE4191" w:rsidRPr="00A126A4">
        <w:rPr>
          <w:rFonts w:ascii="David" w:hAnsi="David" w:cs="David" w:hint="cs"/>
          <w:sz w:val="20"/>
          <w:szCs w:val="20"/>
          <w:rtl/>
        </w:rPr>
        <w:t xml:space="preserve"> (</w:t>
      </w:r>
      <w:r w:rsidR="00A126A4" w:rsidRPr="00A126A4">
        <w:rPr>
          <w:rFonts w:ascii="David" w:hAnsi="David" w:cs="David" w:hint="cs"/>
          <w:sz w:val="20"/>
          <w:szCs w:val="20"/>
          <w:rtl/>
        </w:rPr>
        <w:t xml:space="preserve">הרב יהודה עמיחי, </w:t>
      </w:r>
      <w:r w:rsidR="00EE4191" w:rsidRPr="00A126A4">
        <w:rPr>
          <w:rFonts w:ascii="David" w:hAnsi="David" w:cs="David" w:hint="cs"/>
          <w:sz w:val="20"/>
          <w:szCs w:val="20"/>
          <w:rtl/>
        </w:rPr>
        <w:t>וקצת משמע כך מדברי הגר"א וייס</w:t>
      </w:r>
      <w:r w:rsidR="004E55EE">
        <w:rPr>
          <w:rFonts w:ascii="David" w:hAnsi="David" w:cs="David" w:hint="cs"/>
          <w:sz w:val="20"/>
          <w:szCs w:val="20"/>
          <w:rtl/>
        </w:rPr>
        <w:t>, ולהלן נביא שכ"כ הגר"א גנחובסקי</w:t>
      </w:r>
      <w:r w:rsidR="00EE4191" w:rsidRPr="00A126A4">
        <w:rPr>
          <w:rFonts w:ascii="David" w:hAnsi="David" w:cs="David" w:hint="cs"/>
          <w:sz w:val="20"/>
          <w:szCs w:val="20"/>
          <w:rtl/>
        </w:rPr>
        <w:t>)</w:t>
      </w:r>
      <w:r>
        <w:rPr>
          <w:rFonts w:ascii="David" w:hAnsi="David" w:cs="David" w:hint="cs"/>
          <w:szCs w:val="24"/>
          <w:rtl/>
        </w:rPr>
        <w:t>.</w:t>
      </w:r>
    </w:p>
    <w:p w:rsidR="00D354CB" w:rsidRDefault="001D7D5E" w:rsidP="008A0187">
      <w:pPr>
        <w:rPr>
          <w:rFonts w:ascii="David" w:hAnsi="David" w:cs="David"/>
          <w:szCs w:val="24"/>
          <w:rtl/>
        </w:rPr>
      </w:pPr>
      <w:r>
        <w:rPr>
          <w:rFonts w:ascii="David" w:hAnsi="David" w:cs="David" w:hint="cs"/>
          <w:szCs w:val="24"/>
          <w:rtl/>
        </w:rPr>
        <w:t xml:space="preserve">אולם לענ"ד </w:t>
      </w:r>
      <w:r w:rsidR="00E06DAE">
        <w:rPr>
          <w:rFonts w:ascii="David" w:hAnsi="David" w:cs="David" w:hint="cs"/>
          <w:szCs w:val="24"/>
          <w:rtl/>
        </w:rPr>
        <w:t>טענה</w:t>
      </w:r>
      <w:r w:rsidR="00A126A4">
        <w:rPr>
          <w:rFonts w:ascii="David" w:hAnsi="David" w:cs="David" w:hint="cs"/>
          <w:szCs w:val="24"/>
          <w:rtl/>
        </w:rPr>
        <w:t xml:space="preserve"> זו</w:t>
      </w:r>
      <w:r>
        <w:rPr>
          <w:rFonts w:ascii="David" w:hAnsi="David" w:cs="David" w:hint="cs"/>
          <w:szCs w:val="24"/>
          <w:rtl/>
        </w:rPr>
        <w:t xml:space="preserve"> מחודש</w:t>
      </w:r>
      <w:r w:rsidR="00A126A4">
        <w:rPr>
          <w:rFonts w:ascii="David" w:hAnsi="David" w:cs="David" w:hint="cs"/>
          <w:szCs w:val="24"/>
          <w:rtl/>
        </w:rPr>
        <w:t>ת</w:t>
      </w:r>
      <w:r>
        <w:rPr>
          <w:rFonts w:ascii="David" w:hAnsi="David" w:cs="David" w:hint="cs"/>
          <w:szCs w:val="24"/>
          <w:rtl/>
        </w:rPr>
        <w:t xml:space="preserve">, ולא מצאתי </w:t>
      </w:r>
      <w:r w:rsidR="00A126A4">
        <w:rPr>
          <w:rFonts w:ascii="David" w:hAnsi="David" w:cs="David" w:hint="cs"/>
          <w:szCs w:val="24"/>
          <w:rtl/>
        </w:rPr>
        <w:t xml:space="preserve">לה </w:t>
      </w:r>
      <w:r>
        <w:rPr>
          <w:rFonts w:ascii="David" w:hAnsi="David" w:cs="David" w:hint="cs"/>
          <w:szCs w:val="24"/>
          <w:rtl/>
        </w:rPr>
        <w:t xml:space="preserve">ראיה, ומצאתי </w:t>
      </w:r>
      <w:r w:rsidR="00F64DE9">
        <w:rPr>
          <w:rFonts w:ascii="David" w:hAnsi="David" w:cs="David" w:hint="cs"/>
          <w:szCs w:val="24"/>
          <w:rtl/>
        </w:rPr>
        <w:t>כעת שכפי הנראה הגרי"ש אלישיב סבר שיש דין 'חביב' בדבר שחביבותו נובעת ממעלתו הרוחנית [שהרי מובא בשמו שאדם שקיבל פרי מה"שיריים" של האדמו"ר שלו, ולכן אותו פרי חביב עליו ביותר, יש בזה דין 'חביב'], ומצאתי ראיה לזה גם מדברי הרב פנחס הלוי אב"ד ברודשין המובאים בהערה כאן, וראה בהערה כאן לדעות חולקות</w:t>
      </w:r>
      <w:r w:rsidR="00F64DE9">
        <w:rPr>
          <w:rStyle w:val="a4"/>
          <w:rFonts w:ascii="David" w:hAnsi="David" w:cs="David"/>
          <w:szCs w:val="24"/>
          <w:rtl/>
        </w:rPr>
        <w:footnoteReference w:id="9"/>
      </w:r>
      <w:r w:rsidR="00F64DE9">
        <w:rPr>
          <w:rFonts w:ascii="David" w:hAnsi="David" w:cs="David" w:hint="cs"/>
          <w:szCs w:val="24"/>
          <w:rtl/>
        </w:rPr>
        <w:t>. עוד יש להעיר לענ"ד ש</w:t>
      </w:r>
      <w:r w:rsidR="004D42B4">
        <w:rPr>
          <w:rFonts w:ascii="David" w:hAnsi="David" w:cs="David" w:hint="cs"/>
          <w:szCs w:val="24"/>
          <w:rtl/>
        </w:rPr>
        <w:t xml:space="preserve">מצאנו </w:t>
      </w:r>
      <w:r w:rsidR="00B65EFA">
        <w:rPr>
          <w:rFonts w:ascii="David" w:hAnsi="David" w:cs="David" w:hint="cs"/>
          <w:szCs w:val="24"/>
          <w:rtl/>
        </w:rPr>
        <w:t xml:space="preserve">בהלכות קדימה בברכות </w:t>
      </w:r>
      <w:r w:rsidR="004D42B4">
        <w:rPr>
          <w:rFonts w:ascii="David" w:hAnsi="David" w:cs="David" w:hint="cs"/>
          <w:szCs w:val="24"/>
          <w:rtl/>
        </w:rPr>
        <w:t>ש</w:t>
      </w:r>
      <w:r w:rsidR="00D63154">
        <w:rPr>
          <w:rFonts w:ascii="David" w:hAnsi="David" w:cs="David" w:hint="cs"/>
          <w:szCs w:val="24"/>
          <w:rtl/>
        </w:rPr>
        <w:t xml:space="preserve">פת טהורה </w:t>
      </w:r>
      <w:r w:rsidR="005562DA">
        <w:rPr>
          <w:rFonts w:ascii="David" w:hAnsi="David" w:cs="David" w:hint="cs"/>
          <w:szCs w:val="24"/>
          <w:rtl/>
        </w:rPr>
        <w:t xml:space="preserve">נקיה </w:t>
      </w:r>
      <w:r w:rsidR="00D63154">
        <w:rPr>
          <w:rFonts w:ascii="David" w:hAnsi="David" w:cs="David" w:hint="cs"/>
          <w:szCs w:val="24"/>
          <w:rtl/>
        </w:rPr>
        <w:t xml:space="preserve">קודמת </w:t>
      </w:r>
      <w:r w:rsidR="00D63154">
        <w:rPr>
          <w:rFonts w:ascii="David" w:hAnsi="David" w:cs="David" w:hint="cs"/>
          <w:szCs w:val="24"/>
          <w:rtl/>
        </w:rPr>
        <w:lastRenderedPageBreak/>
        <w:t>לפת טמאה</w:t>
      </w:r>
      <w:r w:rsidR="005562DA">
        <w:rPr>
          <w:rFonts w:ascii="David" w:hAnsi="David" w:cs="David" w:hint="cs"/>
          <w:szCs w:val="24"/>
          <w:rtl/>
        </w:rPr>
        <w:t xml:space="preserve"> נקיה</w:t>
      </w:r>
      <w:r w:rsidR="00D63154">
        <w:rPr>
          <w:rFonts w:ascii="David" w:hAnsi="David" w:cs="David" w:hint="cs"/>
          <w:szCs w:val="24"/>
          <w:rtl/>
        </w:rPr>
        <w:t xml:space="preserve">, ואם הפת הטמאה נקיה והטהורה איננה נקיה </w:t>
      </w:r>
      <w:r w:rsidR="00D63154">
        <w:rPr>
          <w:rFonts w:ascii="David" w:hAnsi="David" w:cs="David"/>
          <w:szCs w:val="24"/>
          <w:rtl/>
        </w:rPr>
        <w:t>–</w:t>
      </w:r>
      <w:r w:rsidR="00D63154">
        <w:rPr>
          <w:rFonts w:ascii="David" w:hAnsi="David" w:cs="David" w:hint="cs"/>
          <w:szCs w:val="24"/>
          <w:rtl/>
        </w:rPr>
        <w:t xml:space="preserve"> יקדים איזה שירצה</w:t>
      </w:r>
      <w:r w:rsidR="008E00F4">
        <w:rPr>
          <w:rFonts w:ascii="David" w:hAnsi="David" w:cs="David" w:hint="cs"/>
          <w:szCs w:val="24"/>
          <w:rtl/>
        </w:rPr>
        <w:t>,</w:t>
      </w:r>
      <w:r w:rsidR="009278F8">
        <w:rPr>
          <w:rFonts w:ascii="David" w:hAnsi="David" w:cs="David" w:hint="cs"/>
          <w:szCs w:val="24"/>
          <w:rtl/>
        </w:rPr>
        <w:t xml:space="preserve"> </w:t>
      </w:r>
      <w:r w:rsidR="008E00F4">
        <w:rPr>
          <w:rFonts w:ascii="David" w:hAnsi="David" w:cs="David" w:hint="cs"/>
          <w:szCs w:val="24"/>
          <w:rtl/>
        </w:rPr>
        <w:t>ו</w:t>
      </w:r>
      <w:r w:rsidR="008A0187">
        <w:rPr>
          <w:rFonts w:ascii="David" w:hAnsi="David" w:cs="David" w:hint="cs"/>
          <w:szCs w:val="24"/>
          <w:rtl/>
        </w:rPr>
        <w:t>לפי"ז כתבו</w:t>
      </w:r>
      <w:r w:rsidR="004318C5">
        <w:rPr>
          <w:rFonts w:ascii="David" w:hAnsi="David" w:cs="David" w:hint="cs"/>
          <w:szCs w:val="24"/>
          <w:rtl/>
        </w:rPr>
        <w:t xml:space="preserve"> </w:t>
      </w:r>
      <w:r w:rsidR="003939B3">
        <w:rPr>
          <w:rFonts w:ascii="David" w:hAnsi="David" w:cs="David" w:hint="cs"/>
          <w:szCs w:val="24"/>
          <w:rtl/>
        </w:rPr>
        <w:t xml:space="preserve">הפוסקים </w:t>
      </w:r>
      <w:r w:rsidR="004318C5">
        <w:rPr>
          <w:rFonts w:ascii="David" w:hAnsi="David" w:cs="David" w:hint="cs"/>
          <w:szCs w:val="24"/>
          <w:rtl/>
        </w:rPr>
        <w:t>ש</w:t>
      </w:r>
      <w:r w:rsidR="00D63154">
        <w:rPr>
          <w:rFonts w:ascii="David" w:hAnsi="David" w:cs="David" w:hint="cs"/>
          <w:szCs w:val="24"/>
          <w:rtl/>
        </w:rPr>
        <w:t xml:space="preserve">פת ישראל </w:t>
      </w:r>
      <w:r w:rsidR="005562DA">
        <w:rPr>
          <w:rFonts w:ascii="David" w:hAnsi="David" w:cs="David" w:hint="cs"/>
          <w:szCs w:val="24"/>
          <w:rtl/>
        </w:rPr>
        <w:t xml:space="preserve">נקיה </w:t>
      </w:r>
      <w:r w:rsidR="00D63154">
        <w:rPr>
          <w:rFonts w:ascii="David" w:hAnsi="David" w:cs="David" w:hint="cs"/>
          <w:szCs w:val="24"/>
          <w:rtl/>
        </w:rPr>
        <w:t xml:space="preserve">קודמת לפת </w:t>
      </w:r>
      <w:r w:rsidR="005562DA">
        <w:rPr>
          <w:rFonts w:ascii="David" w:hAnsi="David" w:cs="David" w:hint="cs"/>
          <w:szCs w:val="24"/>
          <w:rtl/>
        </w:rPr>
        <w:t xml:space="preserve">נקיה </w:t>
      </w:r>
      <w:r w:rsidR="00D63154">
        <w:rPr>
          <w:rFonts w:ascii="David" w:hAnsi="David" w:cs="David" w:hint="cs"/>
          <w:szCs w:val="24"/>
          <w:rtl/>
        </w:rPr>
        <w:t>שאפה נכרי</w:t>
      </w:r>
      <w:r w:rsidR="005562DA">
        <w:rPr>
          <w:rFonts w:ascii="David" w:hAnsi="David" w:cs="David" w:hint="cs"/>
          <w:szCs w:val="24"/>
          <w:rtl/>
        </w:rPr>
        <w:t xml:space="preserve"> במאפיה שלו</w:t>
      </w:r>
      <w:r w:rsidR="00D63154">
        <w:rPr>
          <w:rFonts w:ascii="David" w:hAnsi="David" w:cs="David" w:hint="cs"/>
          <w:szCs w:val="24"/>
          <w:rtl/>
        </w:rPr>
        <w:t xml:space="preserve">, ואם פת הנכרי היא נקיה ופת הישראל איננה נקיה </w:t>
      </w:r>
      <w:r w:rsidR="00D63154">
        <w:rPr>
          <w:rFonts w:ascii="David" w:hAnsi="David" w:cs="David"/>
          <w:szCs w:val="24"/>
          <w:rtl/>
        </w:rPr>
        <w:t>–</w:t>
      </w:r>
      <w:r w:rsidR="00D63154">
        <w:rPr>
          <w:rFonts w:ascii="David" w:hAnsi="David" w:cs="David" w:hint="cs"/>
          <w:szCs w:val="24"/>
          <w:rtl/>
        </w:rPr>
        <w:t xml:space="preserve"> יקדים איזה שירצה </w:t>
      </w:r>
      <w:r w:rsidR="00BD02C9" w:rsidRPr="00D63154">
        <w:rPr>
          <w:rFonts w:ascii="David" w:hAnsi="David" w:cs="David" w:hint="cs"/>
          <w:sz w:val="20"/>
          <w:szCs w:val="20"/>
          <w:rtl/>
        </w:rPr>
        <w:t>(</w:t>
      </w:r>
      <w:r w:rsidR="000F2220" w:rsidRPr="00D63154">
        <w:rPr>
          <w:rFonts w:ascii="David" w:hAnsi="David" w:cs="David" w:hint="cs"/>
          <w:sz w:val="20"/>
          <w:szCs w:val="20"/>
          <w:rtl/>
        </w:rPr>
        <w:t>שו"ע קסח, ה</w:t>
      </w:r>
      <w:r w:rsidR="008E00F4">
        <w:rPr>
          <w:rFonts w:ascii="David" w:hAnsi="David" w:cs="David" w:hint="cs"/>
          <w:sz w:val="20"/>
          <w:szCs w:val="20"/>
          <w:rtl/>
        </w:rPr>
        <w:t>, ועוד</w:t>
      </w:r>
      <w:r w:rsidR="002D48A1" w:rsidRPr="00D63154">
        <w:rPr>
          <w:rFonts w:ascii="David" w:hAnsi="David" w:cs="David" w:hint="cs"/>
          <w:sz w:val="20"/>
          <w:szCs w:val="20"/>
          <w:rtl/>
        </w:rPr>
        <w:t>)</w:t>
      </w:r>
      <w:r w:rsidR="00C005CE">
        <w:rPr>
          <w:rFonts w:ascii="David" w:hAnsi="David" w:cs="David" w:hint="cs"/>
          <w:szCs w:val="24"/>
          <w:rtl/>
        </w:rPr>
        <w:t>.</w:t>
      </w:r>
      <w:r w:rsidR="00646CD0">
        <w:rPr>
          <w:rFonts w:ascii="David" w:hAnsi="David" w:cs="David" w:hint="cs"/>
          <w:szCs w:val="24"/>
          <w:rtl/>
        </w:rPr>
        <w:t xml:space="preserve"> הרי לנו שיש קדימות לפת טהורה ולפת יהודי</w:t>
      </w:r>
      <w:r w:rsidR="00B85084">
        <w:rPr>
          <w:rFonts w:ascii="David" w:hAnsi="David" w:cs="David" w:hint="cs"/>
          <w:szCs w:val="24"/>
          <w:rtl/>
        </w:rPr>
        <w:t>,</w:t>
      </w:r>
      <w:r w:rsidR="00646CD0">
        <w:rPr>
          <w:rFonts w:ascii="David" w:hAnsi="David" w:cs="David" w:hint="cs"/>
          <w:szCs w:val="24"/>
          <w:rtl/>
        </w:rPr>
        <w:t xml:space="preserve"> </w:t>
      </w:r>
      <w:r w:rsidR="00B85084">
        <w:rPr>
          <w:rFonts w:ascii="David" w:hAnsi="David" w:cs="David" w:hint="cs"/>
          <w:szCs w:val="24"/>
          <w:rtl/>
        </w:rPr>
        <w:t>אע"פ שהמעלה שיש בהם היא</w:t>
      </w:r>
      <w:r w:rsidR="00646CD0">
        <w:rPr>
          <w:rFonts w:ascii="David" w:hAnsi="David" w:cs="David" w:hint="cs"/>
          <w:szCs w:val="24"/>
          <w:rtl/>
        </w:rPr>
        <w:t xml:space="preserve"> מעלה רוחנית.</w:t>
      </w:r>
      <w:r w:rsidR="00B85084">
        <w:rPr>
          <w:rFonts w:ascii="David" w:hAnsi="David" w:cs="David" w:hint="cs"/>
          <w:szCs w:val="24"/>
          <w:rtl/>
        </w:rPr>
        <w:t xml:space="preserve"> </w:t>
      </w:r>
      <w:r w:rsidR="004A0A21">
        <w:rPr>
          <w:rFonts w:ascii="David" w:hAnsi="David" w:cs="David" w:hint="cs"/>
          <w:szCs w:val="24"/>
          <w:rtl/>
        </w:rPr>
        <w:t>לענ"ד מדברי הפוסקים לא ברור</w:t>
      </w:r>
      <w:r w:rsidR="00B85084">
        <w:rPr>
          <w:rFonts w:ascii="David" w:hAnsi="David" w:cs="David" w:hint="cs"/>
          <w:szCs w:val="24"/>
          <w:rtl/>
        </w:rPr>
        <w:t xml:space="preserve"> </w:t>
      </w:r>
      <w:r w:rsidR="00CE06B9">
        <w:rPr>
          <w:rFonts w:ascii="David" w:hAnsi="David" w:cs="David" w:hint="cs"/>
          <w:szCs w:val="24"/>
          <w:rtl/>
        </w:rPr>
        <w:t xml:space="preserve">כ"כ </w:t>
      </w:r>
      <w:r w:rsidR="00B85084">
        <w:rPr>
          <w:rFonts w:ascii="David" w:hAnsi="David" w:cs="David" w:hint="cs"/>
          <w:szCs w:val="24"/>
          <w:rtl/>
        </w:rPr>
        <w:t>האם מעלת פת ישראל היא בגלל שזה נותן לפת גדר של 'חביב' [ואז יהיה מזה ראיה כנגד דברי הרב עמיחי], או משום שיש בזה גדר בפני עצמו [ולפי"ז יתכן שאין מכאן ראיה לנידון דידן, שהרי יתכן שדוקא בשני אלו יש מעלה, משום שיש אנשים שמקפידים להימנע מאכילת פת טמאה ופת פלטר נכרי</w:t>
      </w:r>
      <w:r w:rsidR="00B85084" w:rsidRPr="000C6F64">
        <w:rPr>
          <w:rFonts w:ascii="David" w:hAnsi="David" w:cs="David" w:hint="cs"/>
          <w:szCs w:val="24"/>
          <w:rtl/>
        </w:rPr>
        <w:t>]</w:t>
      </w:r>
      <w:r w:rsidR="00CE06B9">
        <w:rPr>
          <w:rFonts w:ascii="David" w:hAnsi="David" w:cs="David" w:hint="cs"/>
          <w:szCs w:val="24"/>
          <w:rtl/>
        </w:rPr>
        <w:t xml:space="preserve">, ובהערה כאן </w:t>
      </w:r>
      <w:r w:rsidR="008E00F4">
        <w:rPr>
          <w:rFonts w:ascii="David" w:hAnsi="David" w:cs="David" w:hint="cs"/>
          <w:szCs w:val="24"/>
          <w:rtl/>
        </w:rPr>
        <w:t>הארכנו</w:t>
      </w:r>
      <w:r w:rsidR="00CE06B9">
        <w:rPr>
          <w:rFonts w:ascii="David" w:hAnsi="David" w:cs="David" w:hint="cs"/>
          <w:szCs w:val="24"/>
          <w:rtl/>
        </w:rPr>
        <w:t xml:space="preserve"> בענין זה</w:t>
      </w:r>
      <w:r w:rsidR="004A0A21">
        <w:rPr>
          <w:rFonts w:ascii="David" w:hAnsi="David" w:cs="David" w:hint="cs"/>
          <w:szCs w:val="24"/>
          <w:rtl/>
        </w:rPr>
        <w:t>, ובתוך כך</w:t>
      </w:r>
      <w:r w:rsidR="008E00F4">
        <w:rPr>
          <w:rFonts w:ascii="David" w:hAnsi="David" w:cs="David" w:hint="cs"/>
          <w:szCs w:val="24"/>
          <w:rtl/>
        </w:rPr>
        <w:t xml:space="preserve"> </w:t>
      </w:r>
      <w:r w:rsidR="004A0A21">
        <w:rPr>
          <w:rFonts w:ascii="David" w:hAnsi="David" w:cs="David" w:hint="cs"/>
          <w:szCs w:val="24"/>
          <w:rtl/>
        </w:rPr>
        <w:t>גם סיכמנו</w:t>
      </w:r>
      <w:r w:rsidR="008E00F4">
        <w:rPr>
          <w:rFonts w:ascii="David" w:hAnsi="David" w:cs="David" w:hint="cs"/>
          <w:szCs w:val="24"/>
          <w:rtl/>
        </w:rPr>
        <w:t xml:space="preserve"> </w:t>
      </w:r>
      <w:r w:rsidR="004A0A21">
        <w:rPr>
          <w:rFonts w:ascii="David" w:hAnsi="David" w:cs="David" w:hint="cs"/>
          <w:szCs w:val="24"/>
          <w:rtl/>
        </w:rPr>
        <w:t xml:space="preserve">בפירוט </w:t>
      </w:r>
      <w:r w:rsidR="008E00F4">
        <w:rPr>
          <w:rFonts w:ascii="David" w:hAnsi="David" w:cs="David" w:hint="cs"/>
          <w:szCs w:val="24"/>
          <w:rtl/>
        </w:rPr>
        <w:t>את דיני הקדימה בברכות</w:t>
      </w:r>
      <w:r w:rsidR="00A410BB" w:rsidRPr="000C6F64">
        <w:rPr>
          <w:rStyle w:val="a4"/>
          <w:rFonts w:ascii="David" w:hAnsi="David" w:cs="David"/>
          <w:szCs w:val="24"/>
          <w:rtl/>
        </w:rPr>
        <w:footnoteReference w:id="10"/>
      </w:r>
      <w:r w:rsidR="009B51B0" w:rsidRPr="000C6F64">
        <w:rPr>
          <w:rFonts w:ascii="David" w:hAnsi="David" w:cs="David" w:hint="cs"/>
          <w:szCs w:val="24"/>
          <w:rtl/>
        </w:rPr>
        <w:t xml:space="preserve">. </w:t>
      </w:r>
    </w:p>
    <w:p w:rsidR="000002BC" w:rsidRDefault="000002BC" w:rsidP="00BE5B78">
      <w:pPr>
        <w:rPr>
          <w:rFonts w:ascii="David" w:hAnsi="David" w:cs="David"/>
          <w:b/>
          <w:bCs/>
          <w:szCs w:val="24"/>
          <w:rtl/>
        </w:rPr>
      </w:pPr>
    </w:p>
    <w:p w:rsidR="00111DEF" w:rsidRDefault="00BE5B78" w:rsidP="00E06DAE">
      <w:pPr>
        <w:rPr>
          <w:rFonts w:ascii="David" w:hAnsi="David" w:cs="David"/>
          <w:b/>
          <w:bCs/>
          <w:szCs w:val="24"/>
          <w:rtl/>
        </w:rPr>
      </w:pPr>
      <w:r w:rsidRPr="00762A71">
        <w:rPr>
          <w:rFonts w:ascii="David" w:hAnsi="David" w:cs="David" w:hint="cs"/>
          <w:b/>
          <w:bCs/>
          <w:szCs w:val="24"/>
          <w:rtl/>
        </w:rPr>
        <w:t>3</w:t>
      </w:r>
      <w:r w:rsidR="00155942" w:rsidRPr="00762A71">
        <w:rPr>
          <w:rFonts w:ascii="David" w:hAnsi="David" w:cs="David" w:hint="cs"/>
          <w:b/>
          <w:bCs/>
          <w:szCs w:val="24"/>
          <w:rtl/>
        </w:rPr>
        <w:t xml:space="preserve">. </w:t>
      </w:r>
      <w:r w:rsidR="00111DEF">
        <w:rPr>
          <w:rFonts w:ascii="David" w:hAnsi="David" w:cs="David" w:hint="cs"/>
          <w:b/>
          <w:bCs/>
          <w:szCs w:val="24"/>
          <w:rtl/>
        </w:rPr>
        <w:t xml:space="preserve">סברא לשיטה השלישית ודחייתה: </w:t>
      </w:r>
    </w:p>
    <w:p w:rsidR="00824A19" w:rsidRDefault="00111DEF" w:rsidP="00E06DAE">
      <w:pPr>
        <w:rPr>
          <w:rFonts w:ascii="David" w:hAnsi="David" w:cs="David"/>
          <w:szCs w:val="24"/>
          <w:rtl/>
        </w:rPr>
      </w:pPr>
      <w:r>
        <w:rPr>
          <w:rFonts w:ascii="David" w:hAnsi="David" w:cs="David" w:hint="cs"/>
          <w:b/>
          <w:bCs/>
          <w:szCs w:val="24"/>
          <w:rtl/>
        </w:rPr>
        <w:t>סברא ל</w:t>
      </w:r>
      <w:r w:rsidR="00BE5B78" w:rsidRPr="00762A71">
        <w:rPr>
          <w:rFonts w:ascii="David" w:hAnsi="David" w:cs="David" w:hint="cs"/>
          <w:b/>
          <w:bCs/>
          <w:szCs w:val="24"/>
          <w:rtl/>
        </w:rPr>
        <w:t xml:space="preserve">שיטה השלישית: </w:t>
      </w:r>
      <w:r w:rsidR="00E06DAE">
        <w:rPr>
          <w:rFonts w:ascii="David" w:hAnsi="David" w:cs="David" w:hint="cs"/>
          <w:szCs w:val="24"/>
          <w:rtl/>
        </w:rPr>
        <w:t>לפי השיטה השלישית כל אדם יחשיב את פירות א"י כ'חביב'. כנראה הסברא בזה היא שמחמת מעלתם כל יהודי מחבב אותם.</w:t>
      </w:r>
    </w:p>
    <w:p w:rsidR="00BE5B78" w:rsidRDefault="00BE5B78" w:rsidP="00852A89">
      <w:pPr>
        <w:rPr>
          <w:rFonts w:ascii="David" w:hAnsi="David" w:cs="David"/>
          <w:szCs w:val="24"/>
          <w:rtl/>
        </w:rPr>
      </w:pPr>
      <w:r w:rsidRPr="00824A19">
        <w:rPr>
          <w:rFonts w:ascii="David" w:hAnsi="David" w:cs="David" w:hint="cs"/>
          <w:b/>
          <w:bCs/>
          <w:szCs w:val="24"/>
          <w:rtl/>
        </w:rPr>
        <w:t>דחיה:</w:t>
      </w:r>
      <w:r>
        <w:rPr>
          <w:rFonts w:ascii="David" w:hAnsi="David" w:cs="David" w:hint="cs"/>
          <w:szCs w:val="24"/>
          <w:rtl/>
        </w:rPr>
        <w:t xml:space="preserve"> </w:t>
      </w:r>
      <w:r w:rsidR="00A66470">
        <w:rPr>
          <w:rFonts w:ascii="David" w:hAnsi="David" w:cs="David" w:hint="cs"/>
          <w:szCs w:val="24"/>
          <w:rtl/>
        </w:rPr>
        <w:t xml:space="preserve">[דברינו כאן אמורים בנוסף למה שדנו לעיל סעיף 2 האם </w:t>
      </w:r>
      <w:r w:rsidR="00852A89">
        <w:rPr>
          <w:rFonts w:ascii="David" w:hAnsi="David" w:cs="David" w:hint="cs"/>
          <w:szCs w:val="24"/>
          <w:rtl/>
        </w:rPr>
        <w:t xml:space="preserve">בכלל </w:t>
      </w:r>
      <w:r w:rsidR="00A66470">
        <w:rPr>
          <w:rFonts w:ascii="David" w:hAnsi="David" w:cs="David" w:hint="cs"/>
          <w:szCs w:val="24"/>
          <w:rtl/>
        </w:rPr>
        <w:t xml:space="preserve">יש </w:t>
      </w:r>
      <w:r w:rsidR="00852A89">
        <w:rPr>
          <w:rFonts w:ascii="David" w:hAnsi="David" w:cs="David" w:hint="cs"/>
          <w:szCs w:val="24"/>
          <w:rtl/>
        </w:rPr>
        <w:t>מעלת '</w:t>
      </w:r>
      <w:r w:rsidR="00A66470">
        <w:rPr>
          <w:rFonts w:ascii="David" w:hAnsi="David" w:cs="David" w:hint="cs"/>
          <w:szCs w:val="24"/>
          <w:rtl/>
        </w:rPr>
        <w:t>חביב</w:t>
      </w:r>
      <w:r w:rsidR="00852A89">
        <w:rPr>
          <w:rFonts w:ascii="David" w:hAnsi="David" w:cs="David" w:hint="cs"/>
          <w:szCs w:val="24"/>
          <w:rtl/>
        </w:rPr>
        <w:t xml:space="preserve">' בגלל מעלה </w:t>
      </w:r>
      <w:r w:rsidR="00A66470">
        <w:rPr>
          <w:rFonts w:ascii="David" w:hAnsi="David" w:cs="David" w:hint="cs"/>
          <w:szCs w:val="24"/>
          <w:rtl/>
        </w:rPr>
        <w:t xml:space="preserve">רוחנית]. </w:t>
      </w:r>
      <w:r w:rsidR="00E06DAE">
        <w:rPr>
          <w:rFonts w:ascii="David" w:hAnsi="David" w:cs="David" w:hint="cs"/>
          <w:szCs w:val="24"/>
          <w:rtl/>
        </w:rPr>
        <w:t xml:space="preserve">לא זכיתי להבין את השיטה הזו, שהרי במציאות יש </w:t>
      </w:r>
      <w:r w:rsidR="00AB7D4A">
        <w:rPr>
          <w:rFonts w:ascii="David" w:hAnsi="David" w:cs="David" w:hint="cs"/>
          <w:szCs w:val="24"/>
          <w:rtl/>
        </w:rPr>
        <w:t xml:space="preserve">לצערנו </w:t>
      </w:r>
      <w:r w:rsidR="00E06DAE">
        <w:rPr>
          <w:rFonts w:ascii="David" w:hAnsi="David" w:cs="David" w:hint="cs"/>
          <w:szCs w:val="24"/>
          <w:rtl/>
        </w:rPr>
        <w:t>בני אדם</w:t>
      </w:r>
      <w:r>
        <w:rPr>
          <w:rFonts w:ascii="David" w:hAnsi="David" w:cs="David" w:hint="cs"/>
          <w:szCs w:val="24"/>
          <w:rtl/>
        </w:rPr>
        <w:t xml:space="preserve"> רבים שיחבבו ויחשיבו יותר </w:t>
      </w:r>
      <w:r w:rsidR="00E06DAE">
        <w:rPr>
          <w:rFonts w:ascii="David" w:hAnsi="David" w:cs="David" w:hint="cs"/>
          <w:szCs w:val="24"/>
          <w:rtl/>
        </w:rPr>
        <w:t>את ה</w:t>
      </w:r>
      <w:r>
        <w:rPr>
          <w:rFonts w:ascii="David" w:hAnsi="David" w:cs="David" w:hint="cs"/>
          <w:szCs w:val="24"/>
          <w:rtl/>
        </w:rPr>
        <w:t>פרי מחו"ל</w:t>
      </w:r>
      <w:r w:rsidR="00E06DAE">
        <w:rPr>
          <w:rFonts w:ascii="David" w:hAnsi="David" w:cs="David" w:hint="cs"/>
          <w:szCs w:val="24"/>
          <w:rtl/>
        </w:rPr>
        <w:t xml:space="preserve"> [</w:t>
      </w:r>
      <w:r>
        <w:rPr>
          <w:rFonts w:ascii="David" w:hAnsi="David" w:cs="David" w:hint="cs"/>
          <w:szCs w:val="24"/>
          <w:rtl/>
        </w:rPr>
        <w:t>מכל מיני סיבות</w:t>
      </w:r>
      <w:r w:rsidR="00E06DAE">
        <w:rPr>
          <w:rFonts w:ascii="David" w:hAnsi="David" w:cs="David" w:hint="cs"/>
          <w:szCs w:val="24"/>
          <w:rtl/>
        </w:rPr>
        <w:t>, כגון טעמו, מרקמו, נדירותו], ו</w:t>
      </w:r>
      <w:r w:rsidR="00AB7D4A">
        <w:rPr>
          <w:rFonts w:ascii="David" w:hAnsi="David" w:cs="David" w:hint="cs"/>
          <w:szCs w:val="24"/>
          <w:rtl/>
        </w:rPr>
        <w:t xml:space="preserve">לפיכך לא ניתן לומר </w:t>
      </w:r>
      <w:r w:rsidR="00E06DAE">
        <w:rPr>
          <w:rFonts w:ascii="David" w:hAnsi="David" w:cs="David" w:hint="cs"/>
          <w:szCs w:val="24"/>
          <w:rtl/>
        </w:rPr>
        <w:t>ש"בטלה דעתם אצל כל אדם"</w:t>
      </w:r>
      <w:r w:rsidR="00AB7D4A" w:rsidRPr="00AB7D4A">
        <w:rPr>
          <w:rFonts w:ascii="David" w:hAnsi="David" w:cs="David" w:hint="cs"/>
          <w:sz w:val="20"/>
          <w:szCs w:val="20"/>
          <w:rtl/>
        </w:rPr>
        <w:t xml:space="preserve"> (ראה בזה ל</w:t>
      </w:r>
      <w:r w:rsidR="00AB7D4A">
        <w:rPr>
          <w:rFonts w:ascii="David" w:hAnsi="David" w:cs="David" w:hint="cs"/>
          <w:sz w:val="20"/>
          <w:szCs w:val="20"/>
          <w:rtl/>
        </w:rPr>
        <w:t>עיל</w:t>
      </w:r>
      <w:r w:rsidR="00AB7D4A" w:rsidRPr="00AB7D4A">
        <w:rPr>
          <w:rFonts w:ascii="David" w:hAnsi="David" w:cs="David" w:hint="cs"/>
          <w:sz w:val="20"/>
          <w:szCs w:val="20"/>
          <w:rtl/>
        </w:rPr>
        <w:t xml:space="preserve"> ג2 בהערה באות י)</w:t>
      </w:r>
      <w:r w:rsidR="00E06DAE">
        <w:rPr>
          <w:rFonts w:ascii="David" w:hAnsi="David" w:cs="David" w:hint="cs"/>
          <w:szCs w:val="24"/>
          <w:rtl/>
        </w:rPr>
        <w:t>. אלו</w:t>
      </w:r>
      <w:r>
        <w:rPr>
          <w:rFonts w:ascii="David" w:hAnsi="David" w:cs="David" w:hint="cs"/>
          <w:szCs w:val="24"/>
          <w:rtl/>
        </w:rPr>
        <w:t xml:space="preserve"> שמעדיפים את פירות א"י קדוש יאמר להם, אך אין זו </w:t>
      </w:r>
      <w:r w:rsidR="00F912B3">
        <w:rPr>
          <w:rFonts w:ascii="David" w:hAnsi="David" w:cs="David" w:hint="cs"/>
          <w:szCs w:val="24"/>
          <w:rtl/>
        </w:rPr>
        <w:t>הנהגה מחייבת לכל</w:t>
      </w:r>
      <w:r>
        <w:rPr>
          <w:rFonts w:ascii="David" w:hAnsi="David" w:cs="David" w:hint="cs"/>
          <w:szCs w:val="24"/>
          <w:rtl/>
        </w:rPr>
        <w:t xml:space="preserve">, והפוסקים לא קבעו להלכה קדימות </w:t>
      </w:r>
      <w:r w:rsidR="00E06DAE">
        <w:rPr>
          <w:rFonts w:ascii="David" w:hAnsi="David" w:cs="David" w:hint="cs"/>
          <w:szCs w:val="24"/>
          <w:rtl/>
        </w:rPr>
        <w:t>לכ</w:t>
      </w:r>
      <w:r w:rsidR="00F912B3">
        <w:rPr>
          <w:rFonts w:ascii="David" w:hAnsi="David" w:cs="David" w:hint="cs"/>
          <w:szCs w:val="24"/>
          <w:rtl/>
        </w:rPr>
        <w:t>ו</w:t>
      </w:r>
      <w:r w:rsidR="00E06DAE">
        <w:rPr>
          <w:rFonts w:ascii="David" w:hAnsi="David" w:cs="David" w:hint="cs"/>
          <w:szCs w:val="24"/>
          <w:rtl/>
        </w:rPr>
        <w:t>ל</w:t>
      </w:r>
      <w:r w:rsidR="00F912B3">
        <w:rPr>
          <w:rFonts w:ascii="David" w:hAnsi="David" w:cs="David" w:hint="cs"/>
          <w:szCs w:val="24"/>
          <w:rtl/>
        </w:rPr>
        <w:t>ם</w:t>
      </w:r>
      <w:r w:rsidR="00E06DAE">
        <w:rPr>
          <w:rFonts w:ascii="David" w:hAnsi="David" w:cs="David" w:hint="cs"/>
          <w:szCs w:val="24"/>
          <w:rtl/>
        </w:rPr>
        <w:t xml:space="preserve"> </w:t>
      </w:r>
      <w:r w:rsidR="00F912B3">
        <w:rPr>
          <w:rFonts w:ascii="David" w:hAnsi="David" w:cs="David" w:hint="cs"/>
          <w:szCs w:val="24"/>
          <w:rtl/>
        </w:rPr>
        <w:t>ע"פ מידת חסידות זו.</w:t>
      </w:r>
    </w:p>
    <w:p w:rsidR="00852A89" w:rsidRDefault="00852A89" w:rsidP="00852A89">
      <w:pPr>
        <w:rPr>
          <w:rFonts w:ascii="David" w:hAnsi="David" w:cs="David"/>
          <w:szCs w:val="24"/>
          <w:rtl/>
        </w:rPr>
      </w:pPr>
      <w:r>
        <w:rPr>
          <w:rFonts w:ascii="David" w:hAnsi="David" w:cs="David" w:hint="cs"/>
          <w:szCs w:val="24"/>
          <w:rtl/>
        </w:rPr>
        <w:t>בנוסף, הרי בסדר קדימת המעלות בברכות הנהנין מעלת פרי 'חביב' קוד</w:t>
      </w:r>
      <w:r w:rsidR="002A1A43">
        <w:rPr>
          <w:rFonts w:ascii="David" w:hAnsi="David" w:cs="David" w:hint="cs"/>
          <w:szCs w:val="24"/>
          <w:rtl/>
        </w:rPr>
        <w:t>מת</w:t>
      </w:r>
      <w:r>
        <w:rPr>
          <w:rFonts w:ascii="David" w:hAnsi="David" w:cs="David" w:hint="cs"/>
          <w:szCs w:val="24"/>
          <w:rtl/>
        </w:rPr>
        <w:t xml:space="preserve"> למעלת פרי 'נקי'</w:t>
      </w:r>
      <w:r w:rsidRPr="00AB7D4A">
        <w:rPr>
          <w:rFonts w:ascii="David" w:hAnsi="David" w:cs="David" w:hint="cs"/>
          <w:sz w:val="20"/>
          <w:szCs w:val="20"/>
          <w:rtl/>
        </w:rPr>
        <w:t xml:space="preserve"> (=יפה וטרי וכו', וכמו ש</w:t>
      </w:r>
      <w:r>
        <w:rPr>
          <w:rFonts w:ascii="David" w:hAnsi="David" w:cs="David" w:hint="cs"/>
          <w:sz w:val="20"/>
          <w:szCs w:val="20"/>
          <w:rtl/>
        </w:rPr>
        <w:t>ה</w:t>
      </w:r>
      <w:r w:rsidRPr="00AB7D4A">
        <w:rPr>
          <w:rFonts w:ascii="David" w:hAnsi="David" w:cs="David" w:hint="cs"/>
          <w:sz w:val="20"/>
          <w:szCs w:val="20"/>
          <w:rtl/>
        </w:rPr>
        <w:t>תבאר ל</w:t>
      </w:r>
      <w:r>
        <w:rPr>
          <w:rFonts w:ascii="David" w:hAnsi="David" w:cs="David" w:hint="cs"/>
          <w:sz w:val="20"/>
          <w:szCs w:val="20"/>
          <w:rtl/>
        </w:rPr>
        <w:t>עיל</w:t>
      </w:r>
      <w:r w:rsidRPr="00AB7D4A">
        <w:rPr>
          <w:rFonts w:ascii="David" w:hAnsi="David" w:cs="David" w:hint="cs"/>
          <w:sz w:val="20"/>
          <w:szCs w:val="20"/>
          <w:rtl/>
        </w:rPr>
        <w:t xml:space="preserve"> </w:t>
      </w:r>
      <w:r>
        <w:rPr>
          <w:rFonts w:ascii="David" w:hAnsi="David" w:cs="David" w:hint="cs"/>
          <w:sz w:val="20"/>
          <w:szCs w:val="20"/>
          <w:rtl/>
        </w:rPr>
        <w:t>ג2 בהערה</w:t>
      </w:r>
      <w:r w:rsidRPr="00AB7D4A">
        <w:rPr>
          <w:rFonts w:ascii="David" w:hAnsi="David" w:cs="David" w:hint="cs"/>
          <w:sz w:val="20"/>
          <w:szCs w:val="20"/>
          <w:rtl/>
        </w:rPr>
        <w:t>)</w:t>
      </w:r>
      <w:r>
        <w:rPr>
          <w:rFonts w:ascii="David" w:hAnsi="David" w:cs="David" w:hint="cs"/>
          <w:szCs w:val="24"/>
          <w:rtl/>
        </w:rPr>
        <w:t>, והרי במציאות יש לצערנו בני אדם רבים שיעדיפו פרי יפה וטרי מחו"ל על פני פרי מא"י שאינו יפה וטרי</w:t>
      </w:r>
      <w:r>
        <w:rPr>
          <w:rStyle w:val="a4"/>
          <w:rFonts w:ascii="David" w:hAnsi="David" w:cs="David"/>
          <w:szCs w:val="24"/>
          <w:rtl/>
        </w:rPr>
        <w:footnoteReference w:id="11"/>
      </w:r>
      <w:r>
        <w:rPr>
          <w:rFonts w:ascii="David" w:hAnsi="David" w:cs="David" w:hint="cs"/>
          <w:szCs w:val="24"/>
          <w:rtl/>
        </w:rPr>
        <w:t>.</w:t>
      </w:r>
    </w:p>
    <w:p w:rsidR="008607F0" w:rsidRDefault="00642DE5" w:rsidP="00642DE5">
      <w:pPr>
        <w:rPr>
          <w:rFonts w:ascii="David" w:hAnsi="David" w:cs="David"/>
          <w:szCs w:val="24"/>
          <w:rtl/>
        </w:rPr>
      </w:pPr>
      <w:r>
        <w:rPr>
          <w:rFonts w:ascii="David" w:hAnsi="David" w:cs="David" w:hint="cs"/>
          <w:szCs w:val="24"/>
          <w:rtl/>
        </w:rPr>
        <w:lastRenderedPageBreak/>
        <w:t>[</w:t>
      </w:r>
      <w:r w:rsidR="008607F0">
        <w:rPr>
          <w:rFonts w:ascii="David" w:hAnsi="David" w:cs="David" w:hint="cs"/>
          <w:szCs w:val="24"/>
          <w:rtl/>
        </w:rPr>
        <w:t>אמנם יש להעיר שכאשר יש שני פירות ששווים לגמרי מצד השלימות החביבות הטריות והיופי, ואחד מהפירות הוא מא"י, מסתבר ש</w:t>
      </w:r>
      <w:r w:rsidR="00FA4099">
        <w:rPr>
          <w:rFonts w:ascii="David" w:hAnsi="David" w:cs="David" w:hint="cs"/>
          <w:szCs w:val="24"/>
          <w:rtl/>
        </w:rPr>
        <w:t xml:space="preserve">בזה </w:t>
      </w:r>
      <w:r w:rsidR="008607F0">
        <w:rPr>
          <w:rFonts w:ascii="David" w:hAnsi="David" w:cs="David" w:hint="cs"/>
          <w:szCs w:val="24"/>
          <w:rtl/>
        </w:rPr>
        <w:t>כל יהודי יעדיף את הפרי שגדל בא"י</w:t>
      </w:r>
      <w:r w:rsidR="00FA4099" w:rsidRPr="00642DE5">
        <w:rPr>
          <w:rFonts w:ascii="David" w:hAnsi="David" w:cs="David" w:hint="cs"/>
          <w:sz w:val="20"/>
          <w:szCs w:val="20"/>
          <w:rtl/>
        </w:rPr>
        <w:t xml:space="preserve"> </w:t>
      </w:r>
      <w:r w:rsidRPr="00642DE5">
        <w:rPr>
          <w:rFonts w:ascii="David" w:hAnsi="David" w:cs="David" w:hint="cs"/>
          <w:sz w:val="20"/>
          <w:szCs w:val="20"/>
          <w:rtl/>
        </w:rPr>
        <w:t>(</w:t>
      </w:r>
      <w:r w:rsidR="00FA4099" w:rsidRPr="00642DE5">
        <w:rPr>
          <w:rFonts w:ascii="David" w:hAnsi="David" w:cs="David" w:hint="cs"/>
          <w:sz w:val="20"/>
          <w:szCs w:val="20"/>
          <w:rtl/>
        </w:rPr>
        <w:t>ומי שלא יעדיף אותו בטלה דעתו אצל כל אדם</w:t>
      </w:r>
      <w:r w:rsidRPr="00642DE5">
        <w:rPr>
          <w:rFonts w:ascii="David" w:hAnsi="David" w:cs="David" w:hint="cs"/>
          <w:sz w:val="20"/>
          <w:szCs w:val="20"/>
          <w:rtl/>
        </w:rPr>
        <w:t>,</w:t>
      </w:r>
      <w:r w:rsidR="00FA4099" w:rsidRPr="00642DE5">
        <w:rPr>
          <w:rFonts w:ascii="David" w:hAnsi="David" w:cs="David" w:hint="cs"/>
          <w:sz w:val="20"/>
          <w:szCs w:val="20"/>
          <w:rtl/>
        </w:rPr>
        <w:t xml:space="preserve"> </w:t>
      </w:r>
      <w:r w:rsidR="00FA4099" w:rsidRPr="00AB7D4A">
        <w:rPr>
          <w:rFonts w:ascii="David" w:hAnsi="David" w:cs="David" w:hint="cs"/>
          <w:sz w:val="20"/>
          <w:szCs w:val="20"/>
          <w:rtl/>
        </w:rPr>
        <w:t>ראה בזה ל</w:t>
      </w:r>
      <w:r w:rsidR="00FA4099">
        <w:rPr>
          <w:rFonts w:ascii="David" w:hAnsi="David" w:cs="David" w:hint="cs"/>
          <w:sz w:val="20"/>
          <w:szCs w:val="20"/>
          <w:rtl/>
        </w:rPr>
        <w:t>עיל</w:t>
      </w:r>
      <w:r w:rsidR="00FA4099" w:rsidRPr="00AB7D4A">
        <w:rPr>
          <w:rFonts w:ascii="David" w:hAnsi="David" w:cs="David" w:hint="cs"/>
          <w:sz w:val="20"/>
          <w:szCs w:val="20"/>
          <w:rtl/>
        </w:rPr>
        <w:t xml:space="preserve"> ג2 בהערה באות י)</w:t>
      </w:r>
      <w:r w:rsidR="008607F0">
        <w:rPr>
          <w:rFonts w:ascii="David" w:hAnsi="David" w:cs="David" w:hint="cs"/>
          <w:szCs w:val="24"/>
          <w:rtl/>
        </w:rPr>
        <w:t>. ממילא, נוכל לומר שיש לפרי מא"י דין 'חביב'</w:t>
      </w:r>
      <w:r w:rsidR="00BF6A92">
        <w:rPr>
          <w:rFonts w:ascii="David" w:hAnsi="David" w:cs="David" w:hint="cs"/>
          <w:szCs w:val="24"/>
          <w:rtl/>
        </w:rPr>
        <w:t xml:space="preserve"> מסוים</w:t>
      </w:r>
      <w:r w:rsidR="008607F0">
        <w:rPr>
          <w:rFonts w:ascii="David" w:hAnsi="David" w:cs="David" w:hint="cs"/>
          <w:szCs w:val="24"/>
          <w:rtl/>
        </w:rPr>
        <w:t xml:space="preserve">, </w:t>
      </w:r>
      <w:r w:rsidR="00FB3B86">
        <w:rPr>
          <w:rFonts w:ascii="David" w:hAnsi="David" w:cs="David" w:hint="cs"/>
          <w:szCs w:val="24"/>
          <w:rtl/>
        </w:rPr>
        <w:t>ו</w:t>
      </w:r>
      <w:r>
        <w:rPr>
          <w:rFonts w:ascii="David" w:hAnsi="David" w:cs="David" w:hint="cs"/>
          <w:szCs w:val="24"/>
          <w:rtl/>
        </w:rPr>
        <w:t>מסתבר לענ"ד</w:t>
      </w:r>
      <w:r w:rsidR="00FB3B86">
        <w:rPr>
          <w:rFonts w:ascii="David" w:hAnsi="David" w:cs="David" w:hint="cs"/>
          <w:szCs w:val="24"/>
          <w:rtl/>
        </w:rPr>
        <w:t xml:space="preserve"> שהוא קודם ל</w:t>
      </w:r>
      <w:r w:rsidR="00FA4099">
        <w:rPr>
          <w:rFonts w:ascii="David" w:hAnsi="David" w:cs="David" w:hint="cs"/>
          <w:szCs w:val="24"/>
          <w:rtl/>
        </w:rPr>
        <w:t>פרי</w:t>
      </w:r>
      <w:r w:rsidR="00FB3B86">
        <w:rPr>
          <w:rFonts w:ascii="David" w:hAnsi="David" w:cs="David" w:hint="cs"/>
          <w:szCs w:val="24"/>
          <w:rtl/>
        </w:rPr>
        <w:t xml:space="preserve"> 'גדול', אך מ"מ יקדם לו פרי</w:t>
      </w:r>
      <w:r w:rsidR="008607F0">
        <w:rPr>
          <w:rFonts w:ascii="David" w:hAnsi="David" w:cs="David" w:hint="cs"/>
          <w:szCs w:val="24"/>
          <w:rtl/>
        </w:rPr>
        <w:t xml:space="preserve"> </w:t>
      </w:r>
      <w:r w:rsidR="00FB3B86">
        <w:rPr>
          <w:rFonts w:ascii="David" w:hAnsi="David" w:cs="David" w:hint="cs"/>
          <w:szCs w:val="24"/>
          <w:rtl/>
        </w:rPr>
        <w:t>'חביב' רגיל</w:t>
      </w:r>
      <w:r w:rsidR="00FB3B86" w:rsidRPr="00642DE5">
        <w:rPr>
          <w:rFonts w:ascii="David" w:hAnsi="David" w:cs="David" w:hint="cs"/>
          <w:sz w:val="20"/>
          <w:szCs w:val="20"/>
          <w:rtl/>
        </w:rPr>
        <w:t xml:space="preserve"> </w:t>
      </w:r>
      <w:r w:rsidRPr="00642DE5">
        <w:rPr>
          <w:rFonts w:ascii="David" w:hAnsi="David" w:cs="David" w:hint="cs"/>
          <w:sz w:val="20"/>
          <w:szCs w:val="20"/>
          <w:rtl/>
        </w:rPr>
        <w:t>(</w:t>
      </w:r>
      <w:r w:rsidR="00FB3B86" w:rsidRPr="00642DE5">
        <w:rPr>
          <w:rFonts w:ascii="David" w:hAnsi="David" w:cs="David" w:hint="cs"/>
          <w:sz w:val="20"/>
          <w:szCs w:val="20"/>
          <w:rtl/>
        </w:rPr>
        <w:t>מצד הטעם</w:t>
      </w:r>
      <w:r w:rsidRPr="00642DE5">
        <w:rPr>
          <w:rFonts w:ascii="David" w:hAnsi="David" w:cs="David" w:hint="cs"/>
          <w:sz w:val="20"/>
          <w:szCs w:val="20"/>
          <w:rtl/>
        </w:rPr>
        <w:t>)</w:t>
      </w:r>
      <w:r w:rsidR="00FB3B86">
        <w:rPr>
          <w:rFonts w:ascii="David" w:hAnsi="David" w:cs="David" w:hint="cs"/>
          <w:szCs w:val="24"/>
          <w:rtl/>
        </w:rPr>
        <w:t xml:space="preserve">, וכן פרי </w:t>
      </w:r>
      <w:r w:rsidR="008607F0">
        <w:rPr>
          <w:rFonts w:ascii="David" w:hAnsi="David" w:cs="David" w:hint="cs"/>
          <w:szCs w:val="24"/>
          <w:rtl/>
        </w:rPr>
        <w:t>'נקי'</w:t>
      </w:r>
      <w:r w:rsidR="00FB3B86" w:rsidRPr="00642DE5">
        <w:rPr>
          <w:rFonts w:ascii="David" w:hAnsi="David" w:cs="David" w:hint="cs"/>
          <w:sz w:val="20"/>
          <w:szCs w:val="20"/>
          <w:rtl/>
        </w:rPr>
        <w:t xml:space="preserve"> </w:t>
      </w:r>
      <w:r w:rsidRPr="00642DE5">
        <w:rPr>
          <w:rFonts w:ascii="David" w:hAnsi="David" w:cs="David" w:hint="cs"/>
          <w:sz w:val="20"/>
          <w:szCs w:val="20"/>
          <w:rtl/>
        </w:rPr>
        <w:t>(</w:t>
      </w:r>
      <w:r w:rsidR="00FB3B86" w:rsidRPr="00642DE5">
        <w:rPr>
          <w:rFonts w:ascii="David" w:hAnsi="David" w:cs="David" w:hint="cs"/>
          <w:sz w:val="20"/>
          <w:szCs w:val="20"/>
          <w:rtl/>
        </w:rPr>
        <w:t>מצד הטריות והיופי</w:t>
      </w:r>
      <w:r w:rsidRPr="00642DE5">
        <w:rPr>
          <w:rFonts w:ascii="David" w:hAnsi="David" w:cs="David" w:hint="cs"/>
          <w:sz w:val="20"/>
          <w:szCs w:val="20"/>
          <w:rtl/>
        </w:rPr>
        <w:t>)</w:t>
      </w:r>
      <w:r w:rsidR="00FB3B86">
        <w:rPr>
          <w:rFonts w:ascii="David" w:hAnsi="David" w:cs="David" w:hint="cs"/>
          <w:szCs w:val="24"/>
          <w:rtl/>
        </w:rPr>
        <w:t>.</w:t>
      </w:r>
      <w:r w:rsidR="00FA4099">
        <w:rPr>
          <w:rFonts w:ascii="David" w:hAnsi="David" w:cs="David" w:hint="cs"/>
          <w:szCs w:val="24"/>
          <w:rtl/>
        </w:rPr>
        <w:t xml:space="preserve"> דהיינו, סדר המעלות יהיה: שבעת המינים, שלם, חביב מצד הטעם, נקי</w:t>
      </w:r>
      <w:r w:rsidR="00FA4099" w:rsidRPr="00642DE5">
        <w:rPr>
          <w:rFonts w:ascii="David" w:hAnsi="David" w:cs="David" w:hint="cs"/>
          <w:sz w:val="20"/>
          <w:szCs w:val="20"/>
          <w:rtl/>
        </w:rPr>
        <w:t xml:space="preserve"> </w:t>
      </w:r>
      <w:r w:rsidRPr="00642DE5">
        <w:rPr>
          <w:rFonts w:ascii="David" w:hAnsi="David" w:cs="David" w:hint="cs"/>
          <w:sz w:val="20"/>
          <w:szCs w:val="20"/>
          <w:rtl/>
        </w:rPr>
        <w:t>(</w:t>
      </w:r>
      <w:r w:rsidR="00FA4099" w:rsidRPr="00642DE5">
        <w:rPr>
          <w:rFonts w:ascii="David" w:hAnsi="David" w:cs="David" w:hint="cs"/>
          <w:sz w:val="20"/>
          <w:szCs w:val="20"/>
          <w:rtl/>
        </w:rPr>
        <w:t>טרי</w:t>
      </w:r>
      <w:r w:rsidRPr="00642DE5">
        <w:rPr>
          <w:rFonts w:ascii="David" w:hAnsi="David" w:cs="David" w:hint="cs"/>
          <w:sz w:val="20"/>
          <w:szCs w:val="20"/>
          <w:rtl/>
        </w:rPr>
        <w:t>/</w:t>
      </w:r>
      <w:r w:rsidR="00FA4099" w:rsidRPr="00642DE5">
        <w:rPr>
          <w:rFonts w:ascii="David" w:hAnsi="David" w:cs="David" w:hint="cs"/>
          <w:sz w:val="20"/>
          <w:szCs w:val="20"/>
          <w:rtl/>
        </w:rPr>
        <w:t>יפ</w:t>
      </w:r>
      <w:r w:rsidRPr="00642DE5">
        <w:rPr>
          <w:rFonts w:ascii="David" w:hAnsi="David" w:cs="David" w:hint="cs"/>
          <w:sz w:val="20"/>
          <w:szCs w:val="20"/>
          <w:rtl/>
        </w:rPr>
        <w:t>ה)</w:t>
      </w:r>
      <w:r w:rsidR="00FA4099">
        <w:rPr>
          <w:rFonts w:ascii="David" w:hAnsi="David" w:cs="David" w:hint="cs"/>
          <w:szCs w:val="24"/>
          <w:rtl/>
        </w:rPr>
        <w:t xml:space="preserve">, פרי מא"י, גדול. </w:t>
      </w:r>
      <w:r w:rsidR="00BF6A92">
        <w:rPr>
          <w:rFonts w:ascii="David" w:hAnsi="David" w:cs="David" w:hint="cs"/>
          <w:szCs w:val="24"/>
          <w:rtl/>
        </w:rPr>
        <w:t>לא מצאתי פוסק שנקט כך</w:t>
      </w:r>
      <w:r w:rsidR="00513CBB">
        <w:rPr>
          <w:rFonts w:ascii="David" w:hAnsi="David" w:cs="David" w:hint="cs"/>
          <w:szCs w:val="24"/>
          <w:rtl/>
        </w:rPr>
        <w:t>, ורק מצאתי חכמים שנקטו שיש מעלה לפרי מא"י בסוף כל סדר המעלות, לאחר מעלת גדול, וזו השיטה הרביעית שהבאנו</w:t>
      </w:r>
      <w:r>
        <w:rPr>
          <w:rFonts w:ascii="David" w:hAnsi="David" w:cs="David" w:hint="cs"/>
          <w:szCs w:val="24"/>
          <w:rtl/>
        </w:rPr>
        <w:t>]</w:t>
      </w:r>
      <w:r w:rsidR="00BF6A92">
        <w:rPr>
          <w:rFonts w:ascii="David" w:hAnsi="David" w:cs="David" w:hint="cs"/>
          <w:szCs w:val="24"/>
          <w:rtl/>
        </w:rPr>
        <w:t>.</w:t>
      </w:r>
    </w:p>
    <w:p w:rsidR="00BE5B78" w:rsidRDefault="00BE5B78" w:rsidP="00BE5B78">
      <w:pPr>
        <w:rPr>
          <w:rFonts w:ascii="David" w:hAnsi="David" w:cs="David"/>
          <w:szCs w:val="24"/>
          <w:rtl/>
        </w:rPr>
      </w:pPr>
    </w:p>
    <w:p w:rsidR="00111DEF" w:rsidRDefault="00BE5B78" w:rsidP="00552766">
      <w:pPr>
        <w:rPr>
          <w:rFonts w:ascii="David" w:hAnsi="David" w:cs="David"/>
          <w:b/>
          <w:bCs/>
          <w:szCs w:val="24"/>
          <w:rtl/>
        </w:rPr>
      </w:pPr>
      <w:r w:rsidRPr="00762A71">
        <w:rPr>
          <w:rFonts w:ascii="David" w:hAnsi="David" w:cs="David" w:hint="cs"/>
          <w:b/>
          <w:bCs/>
          <w:szCs w:val="24"/>
          <w:rtl/>
        </w:rPr>
        <w:t xml:space="preserve">4. </w:t>
      </w:r>
      <w:r w:rsidR="00111DEF">
        <w:rPr>
          <w:rFonts w:ascii="David" w:hAnsi="David" w:cs="David" w:hint="cs"/>
          <w:b/>
          <w:bCs/>
          <w:szCs w:val="24"/>
          <w:rtl/>
        </w:rPr>
        <w:t>סברא וראיה לשיטה הרביעית ולשיטה החמישית, ודחיות להן:</w:t>
      </w:r>
    </w:p>
    <w:p w:rsidR="00C6398D" w:rsidRDefault="00BE5B78" w:rsidP="00552766">
      <w:pPr>
        <w:rPr>
          <w:rFonts w:ascii="David" w:hAnsi="David" w:cs="David"/>
          <w:szCs w:val="24"/>
          <w:rtl/>
        </w:rPr>
      </w:pPr>
      <w:r w:rsidRPr="00762A71">
        <w:rPr>
          <w:rFonts w:ascii="David" w:hAnsi="David" w:cs="David" w:hint="cs"/>
          <w:b/>
          <w:bCs/>
          <w:szCs w:val="24"/>
          <w:rtl/>
        </w:rPr>
        <w:t>ראיה לשיטה הרביעית והחמישית:</w:t>
      </w:r>
      <w:r>
        <w:rPr>
          <w:rFonts w:ascii="David" w:hAnsi="David" w:cs="David" w:hint="cs"/>
          <w:szCs w:val="24"/>
          <w:rtl/>
        </w:rPr>
        <w:t xml:space="preserve"> </w:t>
      </w:r>
      <w:r w:rsidR="00C6398D">
        <w:rPr>
          <w:rFonts w:ascii="David" w:hAnsi="David" w:cs="David" w:hint="cs"/>
          <w:szCs w:val="24"/>
          <w:rtl/>
        </w:rPr>
        <w:t xml:space="preserve">מצד </w:t>
      </w:r>
      <w:r w:rsidR="00C6398D" w:rsidRPr="003E0869">
        <w:rPr>
          <w:rFonts w:ascii="David" w:hAnsi="David" w:cs="David" w:hint="cs"/>
          <w:b/>
          <w:bCs/>
          <w:szCs w:val="24"/>
          <w:rtl/>
        </w:rPr>
        <w:t>הסברא</w:t>
      </w:r>
      <w:r w:rsidR="00C6398D">
        <w:rPr>
          <w:rFonts w:ascii="David" w:hAnsi="David" w:cs="David" w:hint="cs"/>
          <w:szCs w:val="24"/>
          <w:rtl/>
        </w:rPr>
        <w:t xml:space="preserve"> פשוט</w:t>
      </w:r>
      <w:r w:rsidR="00A123A3">
        <w:rPr>
          <w:rFonts w:ascii="David" w:hAnsi="David" w:cs="David" w:hint="cs"/>
          <w:szCs w:val="24"/>
          <w:rtl/>
        </w:rPr>
        <w:t xml:space="preserve"> ש</w:t>
      </w:r>
      <w:r w:rsidR="00C6398D">
        <w:rPr>
          <w:rFonts w:ascii="David" w:hAnsi="David" w:cs="David" w:hint="cs"/>
          <w:szCs w:val="24"/>
          <w:rtl/>
        </w:rPr>
        <w:t>יש להקדים את פירות א"י, שהרי יש בהם מעלה</w:t>
      </w:r>
      <w:r w:rsidR="00552766">
        <w:rPr>
          <w:rFonts w:ascii="David" w:hAnsi="David" w:cs="David" w:hint="cs"/>
          <w:szCs w:val="24"/>
          <w:rtl/>
        </w:rPr>
        <w:t>. מעלתם היא משני פנים: האחד - משום ש</w:t>
      </w:r>
      <w:r w:rsidR="006B3A31">
        <w:rPr>
          <w:rFonts w:ascii="David" w:hAnsi="David" w:cs="David" w:hint="cs"/>
          <w:szCs w:val="24"/>
          <w:rtl/>
        </w:rPr>
        <w:t xml:space="preserve">הם </w:t>
      </w:r>
      <w:r w:rsidR="00552766">
        <w:rPr>
          <w:rFonts w:ascii="David" w:hAnsi="David" w:cs="David" w:hint="cs"/>
          <w:szCs w:val="24"/>
          <w:rtl/>
        </w:rPr>
        <w:t>גדלו בא"י, ולכן יש בהם מעלות רוחניות</w:t>
      </w:r>
      <w:r w:rsidR="00BF783B">
        <w:rPr>
          <w:rFonts w:ascii="David" w:hAnsi="David" w:cs="David" w:hint="cs"/>
          <w:szCs w:val="24"/>
          <w:rtl/>
        </w:rPr>
        <w:t xml:space="preserve"> [וכמפורסם בשם הב"ח שיש קדושה בפירות א"י]</w:t>
      </w:r>
      <w:r w:rsidR="005024CE">
        <w:rPr>
          <w:rStyle w:val="a4"/>
          <w:rFonts w:ascii="David" w:hAnsi="David" w:cs="David"/>
          <w:szCs w:val="24"/>
          <w:rtl/>
        </w:rPr>
        <w:footnoteReference w:id="12"/>
      </w:r>
      <w:r w:rsidR="00552766">
        <w:rPr>
          <w:rFonts w:ascii="David" w:hAnsi="David" w:cs="David" w:hint="cs"/>
          <w:szCs w:val="24"/>
          <w:rtl/>
        </w:rPr>
        <w:t>. השני - משום שנתקיימו בהם המצוות התלויות בארץ</w:t>
      </w:r>
      <w:r w:rsidR="00A15C02">
        <w:rPr>
          <w:rFonts w:ascii="David" w:hAnsi="David" w:cs="David" w:hint="cs"/>
          <w:szCs w:val="24"/>
          <w:rtl/>
        </w:rPr>
        <w:t>.</w:t>
      </w:r>
    </w:p>
    <w:p w:rsidR="00824A19" w:rsidRDefault="00C6398D" w:rsidP="009A4790">
      <w:pPr>
        <w:rPr>
          <w:rFonts w:ascii="David" w:hAnsi="David" w:cs="David"/>
          <w:szCs w:val="24"/>
          <w:rtl/>
        </w:rPr>
      </w:pPr>
      <w:r>
        <w:rPr>
          <w:rFonts w:ascii="David" w:hAnsi="David" w:cs="David" w:hint="cs"/>
          <w:szCs w:val="24"/>
          <w:rtl/>
        </w:rPr>
        <w:t xml:space="preserve">אף </w:t>
      </w:r>
      <w:r w:rsidRPr="003E0869">
        <w:rPr>
          <w:rFonts w:ascii="David" w:hAnsi="David" w:cs="David" w:hint="cs"/>
          <w:b/>
          <w:bCs/>
          <w:szCs w:val="24"/>
          <w:rtl/>
        </w:rPr>
        <w:t>ראיה</w:t>
      </w:r>
      <w:r>
        <w:rPr>
          <w:rFonts w:ascii="David" w:hAnsi="David" w:cs="David" w:hint="cs"/>
          <w:szCs w:val="24"/>
          <w:rtl/>
        </w:rPr>
        <w:t xml:space="preserve"> יש לדבר,</w:t>
      </w:r>
      <w:r w:rsidR="00A123A3">
        <w:rPr>
          <w:rFonts w:ascii="David" w:hAnsi="David" w:cs="David" w:hint="cs"/>
          <w:szCs w:val="24"/>
          <w:rtl/>
        </w:rPr>
        <w:t xml:space="preserve"> </w:t>
      </w:r>
      <w:r>
        <w:rPr>
          <w:rFonts w:ascii="David" w:hAnsi="David" w:cs="David" w:hint="cs"/>
          <w:szCs w:val="24"/>
          <w:rtl/>
        </w:rPr>
        <w:t>שהרי</w:t>
      </w:r>
      <w:r w:rsidR="00A123A3">
        <w:rPr>
          <w:rFonts w:ascii="David" w:hAnsi="David" w:cs="David" w:hint="cs"/>
          <w:szCs w:val="24"/>
          <w:rtl/>
        </w:rPr>
        <w:t xml:space="preserve"> מצאנו </w:t>
      </w:r>
      <w:r>
        <w:rPr>
          <w:rFonts w:ascii="David" w:hAnsi="David" w:cs="David" w:hint="cs"/>
          <w:szCs w:val="24"/>
          <w:rtl/>
        </w:rPr>
        <w:t>קדימה ל</w:t>
      </w:r>
      <w:r w:rsidR="00A123A3">
        <w:rPr>
          <w:rFonts w:ascii="David" w:hAnsi="David" w:cs="David" w:hint="cs"/>
          <w:szCs w:val="24"/>
          <w:rtl/>
        </w:rPr>
        <w:t>פירות ז' המינים שנשתבחה בהם א"י, ואם כן נלמד מז</w:t>
      </w:r>
      <w:r>
        <w:rPr>
          <w:rFonts w:ascii="David" w:hAnsi="David" w:cs="David" w:hint="cs"/>
          <w:szCs w:val="24"/>
          <w:rtl/>
        </w:rPr>
        <w:t>ה שיש קדימות לפירות שגדלו בא"י</w:t>
      </w:r>
      <w:r w:rsidRPr="00C6398D">
        <w:rPr>
          <w:rFonts w:ascii="David" w:hAnsi="David" w:cs="David"/>
          <w:sz w:val="20"/>
          <w:szCs w:val="20"/>
          <w:rtl/>
        </w:rPr>
        <w:t xml:space="preserve"> </w:t>
      </w:r>
      <w:r w:rsidRPr="00C6398D">
        <w:rPr>
          <w:rFonts w:ascii="David" w:hAnsi="David" w:cs="David"/>
          <w:i/>
          <w:sz w:val="20"/>
          <w:szCs w:val="20"/>
          <w:rtl/>
        </w:rPr>
        <w:t>(היש"א ברכה</w:t>
      </w:r>
      <w:r w:rsidR="00C04D5E">
        <w:rPr>
          <w:rFonts w:ascii="David" w:hAnsi="David" w:cs="David" w:hint="cs"/>
          <w:i/>
          <w:sz w:val="20"/>
          <w:szCs w:val="20"/>
          <w:rtl/>
        </w:rPr>
        <w:t xml:space="preserve"> והרמ"מ לנדא</w:t>
      </w:r>
      <w:r w:rsidR="00240935">
        <w:rPr>
          <w:rFonts w:ascii="David" w:hAnsi="David" w:cs="David" w:hint="cs"/>
          <w:i/>
          <w:sz w:val="20"/>
          <w:szCs w:val="20"/>
          <w:rtl/>
        </w:rPr>
        <w:t xml:space="preserve"> מצ'כנוב</w:t>
      </w:r>
      <w:r w:rsidRPr="00C6398D">
        <w:rPr>
          <w:rFonts w:ascii="David" w:hAnsi="David" w:cs="David"/>
          <w:i/>
          <w:sz w:val="20"/>
          <w:szCs w:val="20"/>
          <w:rtl/>
        </w:rPr>
        <w:t xml:space="preserve">, וכעי"ז </w:t>
      </w:r>
      <w:r w:rsidR="009A4790">
        <w:rPr>
          <w:rFonts w:ascii="David" w:hAnsi="David" w:cs="David" w:hint="cs"/>
          <w:i/>
          <w:sz w:val="20"/>
          <w:szCs w:val="20"/>
          <w:rtl/>
        </w:rPr>
        <w:t>הסתפק</w:t>
      </w:r>
      <w:r w:rsidRPr="00C6398D">
        <w:rPr>
          <w:rFonts w:ascii="David" w:hAnsi="David" w:cs="David"/>
          <w:i/>
          <w:sz w:val="20"/>
          <w:szCs w:val="20"/>
          <w:rtl/>
        </w:rPr>
        <w:t xml:space="preserve"> הגר"א נבנצאל שמעלת ז' המינים היא משום ש</w:t>
      </w:r>
      <w:r w:rsidR="00422FB6">
        <w:rPr>
          <w:rFonts w:ascii="David" w:hAnsi="David" w:cs="David" w:hint="cs"/>
          <w:i/>
          <w:sz w:val="20"/>
          <w:szCs w:val="20"/>
          <w:rtl/>
        </w:rPr>
        <w:t>הם ראויים ל</w:t>
      </w:r>
      <w:r w:rsidR="00EE5CB2">
        <w:rPr>
          <w:rFonts w:ascii="David" w:hAnsi="David" w:cs="David" w:hint="cs"/>
          <w:i/>
          <w:sz w:val="20"/>
          <w:szCs w:val="20"/>
          <w:rtl/>
        </w:rPr>
        <w:t xml:space="preserve">הביא מהם </w:t>
      </w:r>
      <w:r w:rsidRPr="00C6398D">
        <w:rPr>
          <w:rFonts w:ascii="David" w:hAnsi="David" w:cs="David"/>
          <w:i/>
          <w:sz w:val="20"/>
          <w:szCs w:val="20"/>
          <w:rtl/>
        </w:rPr>
        <w:t xml:space="preserve">ביכורים </w:t>
      </w:r>
      <w:r w:rsidR="00EE5CB2">
        <w:rPr>
          <w:rFonts w:ascii="David" w:hAnsi="David" w:cs="David" w:hint="cs"/>
          <w:i/>
          <w:sz w:val="20"/>
          <w:szCs w:val="20"/>
          <w:rtl/>
        </w:rPr>
        <w:t>וכו'</w:t>
      </w:r>
      <w:r w:rsidRPr="00C6398D">
        <w:rPr>
          <w:rFonts w:ascii="David" w:hAnsi="David" w:cs="David"/>
          <w:i/>
          <w:sz w:val="20"/>
          <w:szCs w:val="20"/>
          <w:rtl/>
        </w:rPr>
        <w:t xml:space="preserve">, ואם כן </w:t>
      </w:r>
      <w:r w:rsidR="00422FB6">
        <w:rPr>
          <w:rFonts w:ascii="David" w:hAnsi="David" w:cs="David" w:hint="cs"/>
          <w:i/>
          <w:sz w:val="20"/>
          <w:szCs w:val="20"/>
          <w:rtl/>
        </w:rPr>
        <w:t xml:space="preserve">עדיפים מהם </w:t>
      </w:r>
      <w:r w:rsidRPr="00C6398D">
        <w:rPr>
          <w:rFonts w:ascii="David" w:hAnsi="David" w:cs="David"/>
          <w:i/>
          <w:sz w:val="20"/>
          <w:szCs w:val="20"/>
          <w:rtl/>
        </w:rPr>
        <w:t>פירות א"י ש</w:t>
      </w:r>
      <w:r w:rsidR="00422FB6">
        <w:rPr>
          <w:rFonts w:ascii="David" w:hAnsi="David" w:cs="David" w:hint="cs"/>
          <w:i/>
          <w:sz w:val="20"/>
          <w:szCs w:val="20"/>
          <w:rtl/>
        </w:rPr>
        <w:t xml:space="preserve">כבר קיימו בהם בפועל </w:t>
      </w:r>
      <w:r w:rsidR="006B3A31">
        <w:rPr>
          <w:rFonts w:ascii="David" w:hAnsi="David" w:cs="David" w:hint="cs"/>
          <w:i/>
          <w:sz w:val="20"/>
          <w:szCs w:val="20"/>
          <w:rtl/>
        </w:rPr>
        <w:t xml:space="preserve">את </w:t>
      </w:r>
      <w:r w:rsidR="00422FB6">
        <w:rPr>
          <w:rFonts w:ascii="David" w:hAnsi="David" w:cs="David" w:hint="cs"/>
          <w:i/>
          <w:sz w:val="20"/>
          <w:szCs w:val="20"/>
          <w:rtl/>
        </w:rPr>
        <w:t>המצוות התלויות בארץ</w:t>
      </w:r>
      <w:r w:rsidRPr="00C6398D">
        <w:rPr>
          <w:rFonts w:ascii="David" w:hAnsi="David" w:cs="David"/>
          <w:i/>
          <w:sz w:val="20"/>
          <w:szCs w:val="20"/>
          <w:rtl/>
        </w:rPr>
        <w:t>)</w:t>
      </w:r>
      <w:r w:rsidRPr="00C6398D">
        <w:rPr>
          <w:rFonts w:ascii="David" w:hAnsi="David" w:cs="David"/>
          <w:sz w:val="20"/>
          <w:szCs w:val="20"/>
          <w:rtl/>
        </w:rPr>
        <w:t>.</w:t>
      </w:r>
    </w:p>
    <w:p w:rsidR="00BF783B" w:rsidRDefault="00BF783B" w:rsidP="004D4AFD">
      <w:pPr>
        <w:rPr>
          <w:rFonts w:ascii="David" w:hAnsi="David" w:cs="David"/>
          <w:b/>
          <w:bCs/>
          <w:szCs w:val="24"/>
          <w:rtl/>
        </w:rPr>
      </w:pPr>
    </w:p>
    <w:p w:rsidR="00C6398D" w:rsidRPr="00C6398D" w:rsidRDefault="005C4546" w:rsidP="004D4AFD">
      <w:pPr>
        <w:rPr>
          <w:rFonts w:ascii="David" w:hAnsi="David" w:cs="David"/>
          <w:szCs w:val="24"/>
          <w:rtl/>
        </w:rPr>
      </w:pPr>
      <w:r w:rsidRPr="00C6398D">
        <w:rPr>
          <w:rFonts w:ascii="David" w:hAnsi="David" w:cs="David"/>
          <w:b/>
          <w:bCs/>
          <w:szCs w:val="24"/>
          <w:rtl/>
        </w:rPr>
        <w:t>דחיה</w:t>
      </w:r>
      <w:r w:rsidR="003E0869">
        <w:rPr>
          <w:rFonts w:ascii="David" w:hAnsi="David" w:cs="David" w:hint="cs"/>
          <w:b/>
          <w:bCs/>
          <w:szCs w:val="24"/>
          <w:rtl/>
        </w:rPr>
        <w:t xml:space="preserve"> לראיה מז' המינים</w:t>
      </w:r>
      <w:r w:rsidRPr="00C6398D">
        <w:rPr>
          <w:rFonts w:ascii="David" w:hAnsi="David" w:cs="David"/>
          <w:b/>
          <w:bCs/>
          <w:szCs w:val="24"/>
          <w:rtl/>
        </w:rPr>
        <w:t>:</w:t>
      </w:r>
      <w:r w:rsidRPr="00C6398D">
        <w:rPr>
          <w:rFonts w:ascii="David" w:hAnsi="David" w:cs="David"/>
          <w:szCs w:val="24"/>
          <w:rtl/>
        </w:rPr>
        <w:t xml:space="preserve"> </w:t>
      </w:r>
      <w:r w:rsidR="00C6398D" w:rsidRPr="00C6398D">
        <w:rPr>
          <w:rFonts w:ascii="David" w:hAnsi="David" w:cs="David"/>
          <w:szCs w:val="24"/>
          <w:rtl/>
        </w:rPr>
        <w:t>מכך שיש קדימה לז' המינים</w:t>
      </w:r>
      <w:r w:rsidR="00422FB6">
        <w:rPr>
          <w:rFonts w:ascii="David" w:hAnsi="David" w:cs="David" w:hint="cs"/>
          <w:szCs w:val="24"/>
          <w:rtl/>
        </w:rPr>
        <w:t xml:space="preserve"> אין להביא ראיה</w:t>
      </w:r>
      <w:r w:rsidR="00C6398D" w:rsidRPr="00C6398D">
        <w:rPr>
          <w:rFonts w:ascii="David" w:hAnsi="David" w:cs="David"/>
          <w:szCs w:val="24"/>
          <w:rtl/>
        </w:rPr>
        <w:t xml:space="preserve">, שהרי </w:t>
      </w:r>
      <w:r w:rsidR="00C6398D" w:rsidRPr="00C6398D">
        <w:rPr>
          <w:rFonts w:ascii="David" w:hAnsi="David" w:cs="David"/>
          <w:i/>
          <w:szCs w:val="24"/>
          <w:rtl/>
        </w:rPr>
        <w:t>התורה לא שיבחה את ז' המינים</w:t>
      </w:r>
      <w:r w:rsidR="00422FB6">
        <w:rPr>
          <w:rFonts w:ascii="David" w:hAnsi="David" w:cs="David"/>
          <w:i/>
          <w:szCs w:val="24"/>
          <w:rtl/>
        </w:rPr>
        <w:t xml:space="preserve"> בזה שהם גדלים בא"י, אלא להיפך</w:t>
      </w:r>
      <w:r w:rsidR="004D4AFD" w:rsidRPr="004D4AFD">
        <w:rPr>
          <w:rFonts w:ascii="David" w:hAnsi="David" w:cs="David" w:hint="cs"/>
          <w:i/>
          <w:sz w:val="20"/>
          <w:szCs w:val="20"/>
          <w:rtl/>
        </w:rPr>
        <w:t xml:space="preserve"> (כפי שכתבו כמה מפרשים וראשונים</w:t>
      </w:r>
      <w:r w:rsidR="004D4AFD">
        <w:rPr>
          <w:rStyle w:val="a4"/>
          <w:rFonts w:ascii="David" w:hAnsi="David" w:cs="David"/>
          <w:i/>
          <w:sz w:val="20"/>
          <w:szCs w:val="20"/>
          <w:rtl/>
        </w:rPr>
        <w:footnoteReference w:id="13"/>
      </w:r>
      <w:r w:rsidR="004D4AFD" w:rsidRPr="004D4AFD">
        <w:rPr>
          <w:rFonts w:ascii="David" w:hAnsi="David" w:cs="David" w:hint="cs"/>
          <w:i/>
          <w:sz w:val="20"/>
          <w:szCs w:val="20"/>
          <w:rtl/>
        </w:rPr>
        <w:t>)</w:t>
      </w:r>
      <w:r w:rsidR="00422FB6">
        <w:rPr>
          <w:rFonts w:ascii="David" w:hAnsi="David" w:cs="David"/>
          <w:i/>
          <w:szCs w:val="24"/>
          <w:rtl/>
        </w:rPr>
        <w:t xml:space="preserve"> </w:t>
      </w:r>
      <w:r w:rsidR="00422FB6">
        <w:rPr>
          <w:rFonts w:ascii="David" w:hAnsi="David" w:cs="David" w:hint="cs"/>
          <w:i/>
          <w:szCs w:val="24"/>
          <w:rtl/>
        </w:rPr>
        <w:t>-</w:t>
      </w:r>
      <w:r w:rsidR="00C6398D" w:rsidRPr="00C6398D">
        <w:rPr>
          <w:rFonts w:ascii="David" w:hAnsi="David" w:cs="David"/>
          <w:i/>
          <w:szCs w:val="24"/>
          <w:rtl/>
        </w:rPr>
        <w:t xml:space="preserve"> </w:t>
      </w:r>
      <w:r w:rsidR="00C6398D" w:rsidRPr="00C6398D">
        <w:rPr>
          <w:rFonts w:ascii="David" w:hAnsi="David" w:cs="David"/>
          <w:i/>
          <w:szCs w:val="24"/>
          <w:rtl/>
        </w:rPr>
        <w:lastRenderedPageBreak/>
        <w:t xml:space="preserve">התורה שיבחה את א"י בזה שגדלים בה ז' המינים שהם </w:t>
      </w:r>
      <w:r w:rsidR="00C6398D">
        <w:rPr>
          <w:rFonts w:ascii="David" w:hAnsi="David" w:cs="David" w:hint="cs"/>
          <w:i/>
          <w:szCs w:val="24"/>
          <w:rtl/>
        </w:rPr>
        <w:t xml:space="preserve">מינים </w:t>
      </w:r>
      <w:r w:rsidR="00C6398D" w:rsidRPr="00C6398D">
        <w:rPr>
          <w:rFonts w:ascii="David" w:hAnsi="David" w:cs="David"/>
          <w:i/>
          <w:szCs w:val="24"/>
          <w:rtl/>
        </w:rPr>
        <w:t>משובחים ביותר מצד עצמם</w:t>
      </w:r>
      <w:r w:rsidR="00C6398D" w:rsidRPr="00C6398D">
        <w:rPr>
          <w:rFonts w:ascii="David" w:hAnsi="David" w:cs="David"/>
          <w:i/>
          <w:sz w:val="20"/>
          <w:szCs w:val="20"/>
          <w:rtl/>
        </w:rPr>
        <w:t xml:space="preserve"> (הרב אשר וייס, ונראה שלכך גם כוונת הגרי"ח זוננפלד</w:t>
      </w:r>
      <w:r w:rsidR="00C6398D">
        <w:rPr>
          <w:rFonts w:ascii="David" w:hAnsi="David" w:cs="David" w:hint="cs"/>
          <w:i/>
          <w:sz w:val="20"/>
          <w:szCs w:val="20"/>
          <w:rtl/>
        </w:rPr>
        <w:t>)</w:t>
      </w:r>
      <w:r w:rsidR="00422FB6">
        <w:rPr>
          <w:rStyle w:val="a4"/>
          <w:rFonts w:ascii="David" w:hAnsi="David" w:cs="David"/>
          <w:i/>
          <w:szCs w:val="24"/>
          <w:rtl/>
        </w:rPr>
        <w:footnoteReference w:id="14"/>
      </w:r>
      <w:r w:rsidR="001A71CB">
        <w:rPr>
          <w:rFonts w:ascii="David" w:hAnsi="David" w:cs="David" w:hint="cs"/>
          <w:i/>
          <w:sz w:val="20"/>
          <w:szCs w:val="20"/>
          <w:rtl/>
        </w:rPr>
        <w:t xml:space="preserve"> </w:t>
      </w:r>
      <w:r w:rsidR="001A71CB" w:rsidRPr="00373E92">
        <w:rPr>
          <w:rStyle w:val="a4"/>
          <w:rFonts w:ascii="David" w:hAnsi="David" w:cs="David"/>
          <w:i/>
          <w:szCs w:val="24"/>
          <w:rtl/>
        </w:rPr>
        <w:footnoteReference w:id="15"/>
      </w:r>
      <w:r w:rsidR="00C6398D" w:rsidRPr="00C6398D">
        <w:rPr>
          <w:rFonts w:ascii="David" w:hAnsi="David" w:cs="David"/>
          <w:i/>
          <w:szCs w:val="24"/>
          <w:rtl/>
        </w:rPr>
        <w:t xml:space="preserve">. </w:t>
      </w:r>
    </w:p>
    <w:p w:rsidR="00C6398D" w:rsidRDefault="003E0869" w:rsidP="00E812A5">
      <w:pPr>
        <w:rPr>
          <w:rFonts w:ascii="David" w:hAnsi="David" w:cs="David"/>
          <w:sz w:val="20"/>
          <w:szCs w:val="20"/>
          <w:rtl/>
        </w:rPr>
      </w:pPr>
      <w:r>
        <w:rPr>
          <w:rFonts w:ascii="David" w:hAnsi="David" w:cs="David" w:hint="cs"/>
          <w:b/>
          <w:bCs/>
          <w:szCs w:val="24"/>
          <w:rtl/>
        </w:rPr>
        <w:t>דחיה נוספת לראיה הנ"ל:</w:t>
      </w:r>
      <w:r w:rsidR="00C6398D">
        <w:rPr>
          <w:rFonts w:ascii="David" w:hAnsi="David" w:cs="David" w:hint="cs"/>
          <w:szCs w:val="24"/>
          <w:rtl/>
        </w:rPr>
        <w:t xml:space="preserve"> גם אם נאמר ש</w:t>
      </w:r>
      <w:r w:rsidR="004039EA">
        <w:rPr>
          <w:rFonts w:ascii="David" w:hAnsi="David" w:cs="David" w:hint="cs"/>
          <w:szCs w:val="24"/>
          <w:rtl/>
        </w:rPr>
        <w:t>ה</w:t>
      </w:r>
      <w:r w:rsidR="000E3BDF">
        <w:rPr>
          <w:rFonts w:ascii="David" w:hAnsi="David" w:cs="David" w:hint="cs"/>
          <w:szCs w:val="24"/>
          <w:rtl/>
        </w:rPr>
        <w:t xml:space="preserve">סיבה להקדמת </w:t>
      </w:r>
      <w:r w:rsidR="00C6398D">
        <w:rPr>
          <w:rFonts w:ascii="David" w:hAnsi="David" w:cs="David" w:hint="cs"/>
          <w:szCs w:val="24"/>
          <w:rtl/>
        </w:rPr>
        <w:t xml:space="preserve">ז' המינים </w:t>
      </w:r>
      <w:r w:rsidR="004039EA">
        <w:rPr>
          <w:rFonts w:ascii="David" w:hAnsi="David" w:cs="David" w:hint="cs"/>
          <w:szCs w:val="24"/>
          <w:rtl/>
        </w:rPr>
        <w:t>היא</w:t>
      </w:r>
      <w:r w:rsidR="00C6398D">
        <w:rPr>
          <w:rFonts w:ascii="David" w:hAnsi="David" w:cs="David" w:hint="cs"/>
          <w:szCs w:val="24"/>
          <w:rtl/>
        </w:rPr>
        <w:t xml:space="preserve"> בגלל מעלת א"י [ולא בגלל חשיבותם העצמית כפי שהבאנו</w:t>
      </w:r>
      <w:r w:rsidR="004039EA">
        <w:rPr>
          <w:rFonts w:ascii="David" w:hAnsi="David" w:cs="David" w:hint="cs"/>
          <w:szCs w:val="24"/>
          <w:rtl/>
        </w:rPr>
        <w:t xml:space="preserve"> לעיל</w:t>
      </w:r>
      <w:r w:rsidR="00C6398D">
        <w:rPr>
          <w:rFonts w:ascii="David" w:hAnsi="David" w:cs="David" w:hint="cs"/>
          <w:szCs w:val="24"/>
          <w:rtl/>
        </w:rPr>
        <w:t xml:space="preserve">], מ"מ </w:t>
      </w:r>
      <w:r w:rsidR="004039EA">
        <w:rPr>
          <w:rFonts w:ascii="David" w:hAnsi="David" w:cs="David" w:hint="cs"/>
          <w:szCs w:val="24"/>
          <w:rtl/>
        </w:rPr>
        <w:t>אין מזה ראיה</w:t>
      </w:r>
      <w:r w:rsidR="000E3BDF">
        <w:rPr>
          <w:rFonts w:ascii="David" w:hAnsi="David" w:cs="David" w:hint="cs"/>
          <w:szCs w:val="24"/>
          <w:rtl/>
        </w:rPr>
        <w:t xml:space="preserve"> לנידון דידן</w:t>
      </w:r>
      <w:r w:rsidR="004039EA">
        <w:rPr>
          <w:rFonts w:ascii="David" w:hAnsi="David" w:cs="David" w:hint="cs"/>
          <w:szCs w:val="24"/>
          <w:rtl/>
        </w:rPr>
        <w:t xml:space="preserve">, שהרי </w:t>
      </w:r>
      <w:r w:rsidR="000E3BDF">
        <w:rPr>
          <w:rFonts w:ascii="David" w:hAnsi="David" w:cs="David" w:hint="cs"/>
          <w:szCs w:val="24"/>
          <w:rtl/>
        </w:rPr>
        <w:t>יתכן לומר שנותנים קדימה רק</w:t>
      </w:r>
      <w:r w:rsidR="004039EA">
        <w:rPr>
          <w:rFonts w:ascii="David" w:hAnsi="David" w:cs="David" w:hint="cs"/>
          <w:szCs w:val="24"/>
          <w:rtl/>
        </w:rPr>
        <w:t xml:space="preserve"> </w:t>
      </w:r>
      <w:r w:rsidR="000E3BDF">
        <w:rPr>
          <w:rFonts w:ascii="David" w:hAnsi="David" w:cs="David" w:hint="cs"/>
          <w:szCs w:val="24"/>
          <w:rtl/>
        </w:rPr>
        <w:t>ל</w:t>
      </w:r>
      <w:r w:rsidR="00C6398D">
        <w:rPr>
          <w:rFonts w:ascii="David" w:hAnsi="David" w:cs="David" w:hint="cs"/>
          <w:szCs w:val="24"/>
          <w:rtl/>
        </w:rPr>
        <w:t xml:space="preserve">'מין' פרי </w:t>
      </w:r>
      <w:r w:rsidR="000E3BDF">
        <w:rPr>
          <w:rFonts w:ascii="David" w:hAnsi="David" w:cs="David" w:hint="cs"/>
          <w:szCs w:val="24"/>
          <w:rtl/>
        </w:rPr>
        <w:t xml:space="preserve">שיש בו שבח א"י, </w:t>
      </w:r>
      <w:r w:rsidR="00D1745F">
        <w:rPr>
          <w:rFonts w:ascii="David" w:hAnsi="David" w:cs="David" w:hint="cs"/>
          <w:szCs w:val="24"/>
          <w:rtl/>
        </w:rPr>
        <w:t xml:space="preserve">כגון למין התמר או למין הרימון, </w:t>
      </w:r>
      <w:r w:rsidR="000E3BDF">
        <w:rPr>
          <w:rFonts w:ascii="David" w:hAnsi="David" w:cs="David" w:hint="cs"/>
          <w:szCs w:val="24"/>
          <w:rtl/>
        </w:rPr>
        <w:t xml:space="preserve">אך אין </w:t>
      </w:r>
      <w:r w:rsidR="00D1745F">
        <w:rPr>
          <w:rFonts w:ascii="David" w:hAnsi="David" w:cs="David" w:hint="cs"/>
          <w:szCs w:val="24"/>
          <w:rtl/>
        </w:rPr>
        <w:t xml:space="preserve">לתת </w:t>
      </w:r>
      <w:r w:rsidR="000E3BDF">
        <w:rPr>
          <w:rFonts w:ascii="David" w:hAnsi="David" w:cs="David" w:hint="cs"/>
          <w:szCs w:val="24"/>
          <w:rtl/>
        </w:rPr>
        <w:t>קדימות ל</w:t>
      </w:r>
      <w:r w:rsidR="00D1745F">
        <w:rPr>
          <w:rFonts w:ascii="David" w:hAnsi="David" w:cs="David" w:hint="cs"/>
          <w:szCs w:val="24"/>
          <w:rtl/>
        </w:rPr>
        <w:t>פרי מסויים שגדל בא"י</w:t>
      </w:r>
      <w:r w:rsidR="000E3BDF">
        <w:rPr>
          <w:rFonts w:ascii="David" w:hAnsi="David" w:cs="David" w:hint="cs"/>
          <w:szCs w:val="24"/>
          <w:rtl/>
        </w:rPr>
        <w:t>,</w:t>
      </w:r>
      <w:r w:rsidR="00C6398D">
        <w:rPr>
          <w:rFonts w:ascii="David" w:hAnsi="David" w:cs="David" w:hint="cs"/>
          <w:szCs w:val="24"/>
          <w:rtl/>
        </w:rPr>
        <w:t xml:space="preserve"> </w:t>
      </w:r>
      <w:r w:rsidR="00D1745F">
        <w:rPr>
          <w:rFonts w:ascii="David" w:hAnsi="David" w:cs="David" w:hint="cs"/>
          <w:szCs w:val="24"/>
          <w:rtl/>
        </w:rPr>
        <w:t>דהיינו לתפוז מסויים [</w:t>
      </w:r>
      <w:r w:rsidR="000E3BDF">
        <w:rPr>
          <w:rFonts w:ascii="David" w:hAnsi="David" w:cs="David" w:hint="cs"/>
          <w:szCs w:val="24"/>
          <w:rtl/>
        </w:rPr>
        <w:t>משום ש</w:t>
      </w:r>
      <w:r w:rsidR="00D1745F">
        <w:rPr>
          <w:rFonts w:ascii="David" w:hAnsi="David" w:cs="David" w:hint="cs"/>
          <w:szCs w:val="24"/>
          <w:rtl/>
        </w:rPr>
        <w:t>לא ניכר בו שום שינוי לעומת התפוז האחר שגדל בחו"ל, ומעוד טעמים]</w:t>
      </w:r>
      <w:r w:rsidR="00C6398D">
        <w:rPr>
          <w:rFonts w:ascii="David" w:hAnsi="David" w:cs="David" w:hint="cs"/>
          <w:szCs w:val="24"/>
          <w:rtl/>
        </w:rPr>
        <w:t xml:space="preserve"> </w:t>
      </w:r>
      <w:r w:rsidR="00C6398D" w:rsidRPr="006630E6">
        <w:rPr>
          <w:rFonts w:ascii="David" w:hAnsi="David" w:cs="David" w:hint="cs"/>
          <w:sz w:val="20"/>
          <w:szCs w:val="20"/>
          <w:rtl/>
        </w:rPr>
        <w:t>(ע"פ דברי הגר"א וייס</w:t>
      </w:r>
      <w:r w:rsidR="00E812A5">
        <w:rPr>
          <w:rFonts w:ascii="David" w:hAnsi="David" w:cs="David" w:hint="cs"/>
          <w:sz w:val="20"/>
          <w:szCs w:val="20"/>
          <w:rtl/>
        </w:rPr>
        <w:t xml:space="preserve">, וראה בדברי </w:t>
      </w:r>
      <w:r w:rsidR="00E812A5" w:rsidRPr="00E812A5">
        <w:rPr>
          <w:rFonts w:ascii="David" w:hAnsi="David" w:cs="David"/>
          <w:sz w:val="20"/>
          <w:szCs w:val="20"/>
          <w:rtl/>
        </w:rPr>
        <w:t>ה</w:t>
      </w:r>
      <w:r w:rsidR="00E812A5" w:rsidRPr="00E812A5">
        <w:rPr>
          <w:rFonts w:ascii="David" w:hAnsi="David" w:cs="David" w:hint="cs"/>
          <w:sz w:val="20"/>
          <w:szCs w:val="20"/>
          <w:rtl/>
        </w:rPr>
        <w:t>רב עמנואל</w:t>
      </w:r>
      <w:r w:rsidR="00E812A5" w:rsidRPr="00E812A5">
        <w:rPr>
          <w:rFonts w:ascii="David" w:hAnsi="David" w:cs="David"/>
          <w:sz w:val="20"/>
          <w:szCs w:val="20"/>
          <w:rtl/>
        </w:rPr>
        <w:t xml:space="preserve"> טול</w:t>
      </w:r>
      <w:r w:rsidR="00E812A5" w:rsidRPr="00E812A5">
        <w:rPr>
          <w:rFonts w:ascii="David" w:hAnsi="David" w:cs="David" w:hint="cs"/>
          <w:sz w:val="20"/>
          <w:szCs w:val="20"/>
          <w:rtl/>
        </w:rPr>
        <w:t>י</w:t>
      </w:r>
      <w:r w:rsidR="00E812A5" w:rsidRPr="00E812A5">
        <w:rPr>
          <w:rFonts w:ascii="David" w:hAnsi="David" w:cs="David"/>
          <w:sz w:val="20"/>
          <w:szCs w:val="20"/>
          <w:rtl/>
        </w:rPr>
        <w:t>ד</w:t>
      </w:r>
      <w:r w:rsidR="00E812A5" w:rsidRPr="00E812A5">
        <w:rPr>
          <w:rFonts w:ascii="David" w:hAnsi="David" w:cs="David" w:hint="cs"/>
          <w:sz w:val="20"/>
          <w:szCs w:val="20"/>
          <w:rtl/>
        </w:rPr>
        <w:t>א</w:t>
      </w:r>
      <w:r w:rsidR="00E812A5" w:rsidRPr="00E812A5">
        <w:rPr>
          <w:rFonts w:ascii="David" w:hAnsi="David" w:cs="David"/>
          <w:sz w:val="20"/>
          <w:szCs w:val="20"/>
          <w:rtl/>
        </w:rPr>
        <w:t>נו</w:t>
      </w:r>
      <w:r w:rsidR="00E812A5">
        <w:rPr>
          <w:rFonts w:ascii="David" w:hAnsi="David" w:cs="David" w:hint="cs"/>
          <w:sz w:val="20"/>
          <w:szCs w:val="20"/>
          <w:rtl/>
        </w:rPr>
        <w:t xml:space="preserve"> המובאים להלן ה6</w:t>
      </w:r>
      <w:r w:rsidR="00C6398D" w:rsidRPr="006630E6">
        <w:rPr>
          <w:rFonts w:ascii="David" w:hAnsi="David" w:cs="David" w:hint="cs"/>
          <w:sz w:val="20"/>
          <w:szCs w:val="20"/>
          <w:rtl/>
        </w:rPr>
        <w:t>)</w:t>
      </w:r>
      <w:r w:rsidR="000E3BDF">
        <w:rPr>
          <w:rFonts w:ascii="David" w:hAnsi="David" w:cs="David" w:hint="cs"/>
          <w:sz w:val="20"/>
          <w:szCs w:val="20"/>
          <w:rtl/>
        </w:rPr>
        <w:t>.</w:t>
      </w:r>
    </w:p>
    <w:p w:rsidR="00BF783B" w:rsidRDefault="00BF783B" w:rsidP="003E0869">
      <w:pPr>
        <w:rPr>
          <w:rFonts w:ascii="David" w:hAnsi="David" w:cs="David"/>
          <w:szCs w:val="24"/>
          <w:rtl/>
        </w:rPr>
      </w:pPr>
    </w:p>
    <w:p w:rsidR="003E0869" w:rsidRDefault="00D1745F" w:rsidP="00C04D5E">
      <w:pPr>
        <w:rPr>
          <w:rFonts w:ascii="David" w:hAnsi="David" w:cs="David"/>
          <w:szCs w:val="24"/>
          <w:rtl/>
        </w:rPr>
      </w:pPr>
      <w:r>
        <w:rPr>
          <w:rFonts w:ascii="David" w:hAnsi="David" w:cs="David" w:hint="cs"/>
          <w:b/>
          <w:bCs/>
          <w:szCs w:val="24"/>
          <w:rtl/>
        </w:rPr>
        <w:t xml:space="preserve">דחיה </w:t>
      </w:r>
      <w:r w:rsidR="003E0869">
        <w:rPr>
          <w:rFonts w:ascii="David" w:hAnsi="David" w:cs="David" w:hint="cs"/>
          <w:b/>
          <w:bCs/>
          <w:szCs w:val="24"/>
          <w:rtl/>
        </w:rPr>
        <w:t>ל</w:t>
      </w:r>
      <w:r w:rsidR="007318BB" w:rsidRPr="00C6398D">
        <w:rPr>
          <w:rFonts w:ascii="David" w:hAnsi="David" w:cs="David" w:hint="cs"/>
          <w:b/>
          <w:bCs/>
          <w:szCs w:val="24"/>
          <w:rtl/>
        </w:rPr>
        <w:t>סברא</w:t>
      </w:r>
      <w:r w:rsidR="003E0869">
        <w:rPr>
          <w:rFonts w:ascii="David" w:hAnsi="David" w:cs="David" w:hint="cs"/>
          <w:b/>
          <w:bCs/>
          <w:szCs w:val="24"/>
          <w:rtl/>
        </w:rPr>
        <w:t xml:space="preserve"> הנ"ל</w:t>
      </w:r>
      <w:r>
        <w:rPr>
          <w:rFonts w:ascii="David" w:hAnsi="David" w:cs="David" w:hint="cs"/>
          <w:b/>
          <w:bCs/>
          <w:szCs w:val="24"/>
          <w:rtl/>
        </w:rPr>
        <w:t>:</w:t>
      </w:r>
      <w:r w:rsidR="007318BB">
        <w:rPr>
          <w:rFonts w:ascii="David" w:hAnsi="David" w:cs="David" w:hint="cs"/>
          <w:szCs w:val="24"/>
          <w:rtl/>
        </w:rPr>
        <w:t xml:space="preserve"> </w:t>
      </w:r>
      <w:r w:rsidR="00C921CD">
        <w:rPr>
          <w:rFonts w:ascii="David" w:hAnsi="David" w:cs="David" w:hint="cs"/>
          <w:szCs w:val="24"/>
          <w:rtl/>
        </w:rPr>
        <w:t xml:space="preserve">הבאנו </w:t>
      </w:r>
      <w:r w:rsidR="008676DB">
        <w:rPr>
          <w:rFonts w:ascii="David" w:hAnsi="David" w:cs="David" w:hint="cs"/>
          <w:szCs w:val="24"/>
          <w:rtl/>
        </w:rPr>
        <w:t xml:space="preserve">לעיל </w:t>
      </w:r>
      <w:r w:rsidR="00C921CD">
        <w:rPr>
          <w:rFonts w:ascii="David" w:hAnsi="David" w:cs="David" w:hint="cs"/>
          <w:szCs w:val="24"/>
          <w:rtl/>
        </w:rPr>
        <w:t xml:space="preserve">סברא </w:t>
      </w:r>
      <w:r w:rsidR="00C04D5E">
        <w:rPr>
          <w:rFonts w:ascii="David" w:hAnsi="David" w:cs="David" w:hint="cs"/>
          <w:szCs w:val="24"/>
          <w:rtl/>
        </w:rPr>
        <w:t xml:space="preserve">לפיה </w:t>
      </w:r>
      <w:r w:rsidR="008676DB">
        <w:rPr>
          <w:rFonts w:ascii="David" w:hAnsi="David" w:cs="David" w:hint="cs"/>
          <w:szCs w:val="24"/>
          <w:rtl/>
        </w:rPr>
        <w:t xml:space="preserve">פשוט </w:t>
      </w:r>
      <w:r w:rsidR="00C04D5E">
        <w:rPr>
          <w:rFonts w:ascii="David" w:hAnsi="David" w:cs="David" w:hint="cs"/>
          <w:szCs w:val="24"/>
          <w:rtl/>
        </w:rPr>
        <w:t xml:space="preserve">שיש </w:t>
      </w:r>
      <w:r w:rsidR="008676DB">
        <w:rPr>
          <w:rFonts w:ascii="David" w:hAnsi="David" w:cs="David" w:hint="cs"/>
          <w:szCs w:val="24"/>
          <w:rtl/>
        </w:rPr>
        <w:t xml:space="preserve">להקדים את פירות א"י </w:t>
      </w:r>
      <w:r w:rsidR="00C04D5E">
        <w:rPr>
          <w:rFonts w:ascii="David" w:hAnsi="David" w:cs="David" w:hint="cs"/>
          <w:szCs w:val="24"/>
          <w:rtl/>
        </w:rPr>
        <w:t xml:space="preserve">שהרי </w:t>
      </w:r>
      <w:r w:rsidR="008676DB">
        <w:rPr>
          <w:rFonts w:ascii="David" w:hAnsi="David" w:cs="David" w:hint="cs"/>
          <w:szCs w:val="24"/>
          <w:rtl/>
        </w:rPr>
        <w:t>יש בהם מעלה</w:t>
      </w:r>
      <w:r w:rsidR="00B551B0">
        <w:rPr>
          <w:rFonts w:ascii="David" w:hAnsi="David" w:cs="David" w:hint="cs"/>
          <w:szCs w:val="24"/>
          <w:rtl/>
        </w:rPr>
        <w:t xml:space="preserve"> וקדושה</w:t>
      </w:r>
      <w:r w:rsidR="00C921CD">
        <w:rPr>
          <w:rFonts w:ascii="David" w:hAnsi="David" w:cs="David" w:hint="cs"/>
          <w:szCs w:val="24"/>
          <w:rtl/>
        </w:rPr>
        <w:t>.</w:t>
      </w:r>
      <w:r w:rsidR="008676DB">
        <w:rPr>
          <w:rFonts w:ascii="David" w:hAnsi="David" w:cs="David" w:hint="cs"/>
          <w:szCs w:val="24"/>
          <w:rtl/>
        </w:rPr>
        <w:t xml:space="preserve"> </w:t>
      </w:r>
      <w:r w:rsidR="003E0869">
        <w:rPr>
          <w:rFonts w:ascii="David" w:hAnsi="David" w:cs="David" w:hint="cs"/>
          <w:szCs w:val="24"/>
          <w:rtl/>
        </w:rPr>
        <w:t>יש מקום</w:t>
      </w:r>
      <w:r w:rsidR="00B551B0">
        <w:rPr>
          <w:rFonts w:ascii="David" w:hAnsi="David" w:cs="David" w:hint="cs"/>
          <w:szCs w:val="24"/>
          <w:rtl/>
        </w:rPr>
        <w:t xml:space="preserve"> </w:t>
      </w:r>
      <w:r w:rsidR="008676DB">
        <w:rPr>
          <w:rFonts w:ascii="David" w:hAnsi="David" w:cs="David" w:hint="cs"/>
          <w:szCs w:val="24"/>
          <w:rtl/>
        </w:rPr>
        <w:t xml:space="preserve">לדחות </w:t>
      </w:r>
      <w:r w:rsidR="00B551B0">
        <w:rPr>
          <w:rFonts w:ascii="David" w:hAnsi="David" w:cs="David" w:hint="cs"/>
          <w:szCs w:val="24"/>
          <w:rtl/>
        </w:rPr>
        <w:t>את ה</w:t>
      </w:r>
      <w:r w:rsidR="008676DB">
        <w:rPr>
          <w:rFonts w:ascii="David" w:hAnsi="David" w:cs="David" w:hint="cs"/>
          <w:szCs w:val="24"/>
          <w:rtl/>
        </w:rPr>
        <w:t xml:space="preserve">סברא </w:t>
      </w:r>
      <w:r w:rsidR="00A07371">
        <w:rPr>
          <w:rFonts w:ascii="David" w:hAnsi="David" w:cs="David" w:hint="cs"/>
          <w:szCs w:val="24"/>
          <w:rtl/>
        </w:rPr>
        <w:t>הזו</w:t>
      </w:r>
      <w:r w:rsidR="00BD21CD">
        <w:rPr>
          <w:rFonts w:ascii="David" w:hAnsi="David" w:cs="David" w:hint="cs"/>
          <w:szCs w:val="24"/>
          <w:rtl/>
        </w:rPr>
        <w:t xml:space="preserve"> מ</w:t>
      </w:r>
      <w:r w:rsidR="00373390">
        <w:rPr>
          <w:rFonts w:ascii="David" w:hAnsi="David" w:cs="David" w:hint="cs"/>
          <w:szCs w:val="24"/>
          <w:rtl/>
        </w:rPr>
        <w:t>כמה טעמים:</w:t>
      </w:r>
    </w:p>
    <w:p w:rsidR="003E0869" w:rsidRDefault="00373390" w:rsidP="002E4DB5">
      <w:pPr>
        <w:rPr>
          <w:rFonts w:ascii="David" w:hAnsi="David" w:cs="David"/>
          <w:szCs w:val="24"/>
          <w:rtl/>
        </w:rPr>
      </w:pPr>
      <w:r>
        <w:rPr>
          <w:rFonts w:ascii="David" w:hAnsi="David" w:cs="David" w:hint="cs"/>
          <w:szCs w:val="24"/>
          <w:rtl/>
        </w:rPr>
        <w:t xml:space="preserve">א- </w:t>
      </w:r>
      <w:r w:rsidR="00BF783B">
        <w:rPr>
          <w:rFonts w:ascii="David" w:hAnsi="David" w:cs="David" w:hint="cs"/>
          <w:szCs w:val="24"/>
          <w:rtl/>
        </w:rPr>
        <w:t xml:space="preserve">נראה שקדושת </w:t>
      </w:r>
      <w:r w:rsidRPr="004A4BBC">
        <w:rPr>
          <w:rFonts w:ascii="David" w:hAnsi="David" w:cs="David" w:hint="cs"/>
          <w:szCs w:val="24"/>
          <w:rtl/>
        </w:rPr>
        <w:t>פירות</w:t>
      </w:r>
      <w:r w:rsidR="00BF783B">
        <w:rPr>
          <w:rFonts w:ascii="David" w:hAnsi="David" w:cs="David" w:hint="cs"/>
          <w:szCs w:val="24"/>
          <w:rtl/>
        </w:rPr>
        <w:t xml:space="preserve"> א"י</w:t>
      </w:r>
      <w:r w:rsidR="00123669">
        <w:rPr>
          <w:rFonts w:ascii="David" w:hAnsi="David" w:cs="David" w:hint="cs"/>
          <w:szCs w:val="24"/>
          <w:rtl/>
        </w:rPr>
        <w:t xml:space="preserve"> הנזכרת</w:t>
      </w:r>
      <w:r w:rsidR="00BF783B">
        <w:rPr>
          <w:rFonts w:ascii="David" w:hAnsi="David" w:cs="David" w:hint="cs"/>
          <w:szCs w:val="24"/>
          <w:rtl/>
        </w:rPr>
        <w:t xml:space="preserve"> בדברי הב"ח [</w:t>
      </w:r>
      <w:r w:rsidR="00123669">
        <w:rPr>
          <w:rFonts w:ascii="David" w:hAnsi="David" w:cs="David" w:hint="cs"/>
          <w:szCs w:val="24"/>
          <w:rtl/>
        </w:rPr>
        <w:t>ובעוד אחרונים, כפי שיבואר</w:t>
      </w:r>
      <w:r w:rsidR="00E61245">
        <w:rPr>
          <w:rFonts w:ascii="David" w:hAnsi="David" w:cs="David" w:hint="cs"/>
          <w:szCs w:val="24"/>
          <w:rtl/>
        </w:rPr>
        <w:t xml:space="preserve"> בסעיף הראשון של המאמר הבא</w:t>
      </w:r>
      <w:r w:rsidR="00123669">
        <w:rPr>
          <w:rFonts w:ascii="David" w:hAnsi="David" w:cs="David" w:hint="cs"/>
          <w:szCs w:val="24"/>
          <w:rtl/>
        </w:rPr>
        <w:t>] היא ענין פנימי [</w:t>
      </w:r>
      <w:r w:rsidRPr="004A4BBC">
        <w:rPr>
          <w:rFonts w:ascii="David" w:hAnsi="David" w:cs="David" w:hint="cs"/>
          <w:szCs w:val="24"/>
          <w:rtl/>
        </w:rPr>
        <w:t>השייך יותר לתורת הנסתר, בה עסק רבות רבנו הב"ח], אך בענייני הלכה לא נותנים מקום לענין טמיר זה</w:t>
      </w:r>
      <w:r w:rsidR="00123669">
        <w:rPr>
          <w:rFonts w:ascii="David" w:hAnsi="David" w:cs="David" w:hint="cs"/>
          <w:b/>
          <w:bCs/>
          <w:szCs w:val="24"/>
          <w:rtl/>
        </w:rPr>
        <w:t xml:space="preserve"> </w:t>
      </w:r>
      <w:r w:rsidR="00123669" w:rsidRPr="00123669">
        <w:rPr>
          <w:rFonts w:ascii="David" w:hAnsi="David" w:cs="David" w:hint="cs"/>
          <w:szCs w:val="24"/>
          <w:rtl/>
        </w:rPr>
        <w:t>[ויש לה</w:t>
      </w:r>
      <w:r w:rsidR="00123669">
        <w:rPr>
          <w:rFonts w:ascii="David" w:hAnsi="David" w:cs="David" w:hint="cs"/>
          <w:szCs w:val="24"/>
          <w:rtl/>
        </w:rPr>
        <w:t>וסיף</w:t>
      </w:r>
      <w:r w:rsidR="00123669" w:rsidRPr="00123669">
        <w:rPr>
          <w:rFonts w:ascii="David" w:hAnsi="David" w:cs="David" w:hint="cs"/>
          <w:szCs w:val="24"/>
          <w:rtl/>
        </w:rPr>
        <w:t xml:space="preserve"> ש</w:t>
      </w:r>
      <w:r w:rsidR="00123669">
        <w:rPr>
          <w:rFonts w:ascii="David" w:hAnsi="David" w:cs="David" w:hint="cs"/>
          <w:szCs w:val="24"/>
          <w:rtl/>
        </w:rPr>
        <w:t xml:space="preserve">אף </w:t>
      </w:r>
      <w:r w:rsidR="00123669" w:rsidRPr="00123669">
        <w:rPr>
          <w:rFonts w:ascii="David" w:hAnsi="David" w:cs="David" w:hint="cs"/>
          <w:szCs w:val="24"/>
          <w:rtl/>
        </w:rPr>
        <w:t xml:space="preserve">הב"ח </w:t>
      </w:r>
      <w:r w:rsidR="00123669">
        <w:rPr>
          <w:rFonts w:ascii="David" w:hAnsi="David" w:cs="David" w:hint="cs"/>
          <w:szCs w:val="24"/>
          <w:rtl/>
        </w:rPr>
        <w:t xml:space="preserve">רק </w:t>
      </w:r>
      <w:r w:rsidR="00123669" w:rsidRPr="00123669">
        <w:rPr>
          <w:rFonts w:ascii="David" w:hAnsi="David" w:cs="David" w:hint="cs"/>
          <w:szCs w:val="24"/>
          <w:rtl/>
        </w:rPr>
        <w:t xml:space="preserve">הסביר </w:t>
      </w:r>
      <w:r w:rsidR="002E4DB5">
        <w:rPr>
          <w:rFonts w:ascii="David" w:hAnsi="David" w:cs="David" w:hint="cs"/>
          <w:szCs w:val="24"/>
          <w:rtl/>
        </w:rPr>
        <w:t>את ה</w:t>
      </w:r>
      <w:r w:rsidR="00123669" w:rsidRPr="00123669">
        <w:rPr>
          <w:rFonts w:ascii="David" w:hAnsi="David" w:cs="David" w:hint="cs"/>
          <w:szCs w:val="24"/>
          <w:rtl/>
        </w:rPr>
        <w:t xml:space="preserve">גרסא </w:t>
      </w:r>
      <w:r w:rsidR="002E4DB5">
        <w:rPr>
          <w:rFonts w:ascii="David" w:hAnsi="David" w:cs="David" w:hint="cs"/>
          <w:szCs w:val="24"/>
          <w:rtl/>
        </w:rPr>
        <w:t xml:space="preserve">"ונאכל מפריה" </w:t>
      </w:r>
      <w:r w:rsidR="00123669">
        <w:rPr>
          <w:rFonts w:ascii="David" w:hAnsi="David" w:cs="David" w:hint="cs"/>
          <w:szCs w:val="24"/>
          <w:rtl/>
        </w:rPr>
        <w:t xml:space="preserve">שהיתה </w:t>
      </w:r>
      <w:r w:rsidR="00123669" w:rsidRPr="00123669">
        <w:rPr>
          <w:rFonts w:ascii="David" w:hAnsi="David" w:cs="David" w:hint="cs"/>
          <w:szCs w:val="24"/>
          <w:rtl/>
        </w:rPr>
        <w:t>קיימת</w:t>
      </w:r>
      <w:r w:rsidR="00123669">
        <w:rPr>
          <w:rFonts w:ascii="David" w:hAnsi="David" w:cs="David" w:hint="cs"/>
          <w:szCs w:val="24"/>
          <w:rtl/>
        </w:rPr>
        <w:t xml:space="preserve"> לפניו</w:t>
      </w:r>
      <w:r w:rsidR="00123669" w:rsidRPr="00123669">
        <w:rPr>
          <w:rFonts w:ascii="David" w:hAnsi="David" w:cs="David" w:hint="cs"/>
          <w:szCs w:val="24"/>
          <w:rtl/>
        </w:rPr>
        <w:t>,</w:t>
      </w:r>
      <w:r w:rsidR="00123669">
        <w:rPr>
          <w:rFonts w:ascii="David" w:hAnsi="David" w:cs="David" w:hint="cs"/>
          <w:szCs w:val="24"/>
          <w:rtl/>
        </w:rPr>
        <w:t xml:space="preserve"> </w:t>
      </w:r>
      <w:r w:rsidR="002E4DB5">
        <w:rPr>
          <w:rFonts w:ascii="David" w:hAnsi="David" w:cs="David" w:hint="cs"/>
          <w:szCs w:val="24"/>
          <w:rtl/>
        </w:rPr>
        <w:t xml:space="preserve">אך הוא לא </w:t>
      </w:r>
      <w:r w:rsidR="002E4DB5" w:rsidRPr="00123669">
        <w:rPr>
          <w:rFonts w:ascii="David" w:hAnsi="David" w:cs="David" w:hint="cs"/>
          <w:szCs w:val="24"/>
          <w:rtl/>
        </w:rPr>
        <w:t xml:space="preserve">חידש </w:t>
      </w:r>
      <w:r w:rsidR="002E4DB5">
        <w:rPr>
          <w:rFonts w:ascii="David" w:hAnsi="David" w:cs="David" w:hint="cs"/>
          <w:szCs w:val="24"/>
          <w:rtl/>
        </w:rPr>
        <w:t xml:space="preserve">לגרוס "ונאכל מפריה" </w:t>
      </w:r>
      <w:r w:rsidR="002E4DB5" w:rsidRPr="00123669">
        <w:rPr>
          <w:rFonts w:ascii="David" w:hAnsi="David" w:cs="David" w:hint="cs"/>
          <w:szCs w:val="24"/>
          <w:rtl/>
        </w:rPr>
        <w:t xml:space="preserve">ע"פ דבריו העמוקים, </w:t>
      </w:r>
      <w:r w:rsidR="00123669" w:rsidRPr="00123669">
        <w:rPr>
          <w:rFonts w:ascii="David" w:hAnsi="David" w:cs="David" w:hint="cs"/>
          <w:szCs w:val="24"/>
          <w:rtl/>
        </w:rPr>
        <w:t>ו</w:t>
      </w:r>
      <w:r w:rsidR="002E4DB5">
        <w:rPr>
          <w:rFonts w:ascii="David" w:hAnsi="David" w:cs="David" w:hint="cs"/>
          <w:szCs w:val="24"/>
          <w:rtl/>
        </w:rPr>
        <w:t xml:space="preserve">ק"ו </w:t>
      </w:r>
      <w:r w:rsidR="00123669" w:rsidRPr="00123669">
        <w:rPr>
          <w:rFonts w:ascii="David" w:hAnsi="David" w:cs="David" w:hint="cs"/>
          <w:szCs w:val="24"/>
          <w:rtl/>
        </w:rPr>
        <w:t>ש</w:t>
      </w:r>
      <w:r w:rsidR="00123669">
        <w:rPr>
          <w:rFonts w:ascii="David" w:hAnsi="David" w:cs="David" w:hint="cs"/>
          <w:szCs w:val="24"/>
          <w:rtl/>
        </w:rPr>
        <w:t xml:space="preserve">הב"ח </w:t>
      </w:r>
      <w:r w:rsidR="00123669" w:rsidRPr="00123669">
        <w:rPr>
          <w:rFonts w:ascii="David" w:hAnsi="David" w:cs="David" w:hint="cs"/>
          <w:szCs w:val="24"/>
          <w:rtl/>
        </w:rPr>
        <w:t>לא חידש הלכה על פי דבריו]</w:t>
      </w:r>
      <w:r w:rsidRPr="00123669">
        <w:rPr>
          <w:rFonts w:ascii="David" w:hAnsi="David" w:cs="David" w:hint="cs"/>
          <w:szCs w:val="24"/>
          <w:rtl/>
        </w:rPr>
        <w:t>.</w:t>
      </w:r>
    </w:p>
    <w:p w:rsidR="00BF783B" w:rsidRDefault="00373390" w:rsidP="0090252A">
      <w:pPr>
        <w:rPr>
          <w:rFonts w:ascii="David" w:hAnsi="David" w:cs="David"/>
          <w:szCs w:val="24"/>
          <w:rtl/>
        </w:rPr>
      </w:pPr>
      <w:r>
        <w:rPr>
          <w:rFonts w:ascii="David" w:hAnsi="David" w:cs="David" w:hint="cs"/>
          <w:szCs w:val="24"/>
          <w:rtl/>
        </w:rPr>
        <w:t xml:space="preserve">ב- </w:t>
      </w:r>
      <w:r w:rsidR="009F6246">
        <w:rPr>
          <w:rFonts w:ascii="David" w:hAnsi="David" w:cs="David" w:hint="cs"/>
          <w:szCs w:val="24"/>
          <w:rtl/>
        </w:rPr>
        <w:t>ב</w:t>
      </w:r>
      <w:r w:rsidR="00E61245">
        <w:rPr>
          <w:rFonts w:ascii="David" w:hAnsi="David" w:cs="David" w:hint="cs"/>
          <w:szCs w:val="24"/>
          <w:rtl/>
        </w:rPr>
        <w:t>מאמר הבא</w:t>
      </w:r>
      <w:r w:rsidR="009F6246" w:rsidRPr="009F6246">
        <w:rPr>
          <w:rFonts w:ascii="David" w:hAnsi="David" w:cs="David" w:hint="cs"/>
          <w:sz w:val="20"/>
          <w:szCs w:val="20"/>
          <w:rtl/>
        </w:rPr>
        <w:t xml:space="preserve"> (סעיף א5) </w:t>
      </w:r>
      <w:r>
        <w:rPr>
          <w:rFonts w:ascii="David" w:hAnsi="David" w:cs="David" w:hint="cs"/>
          <w:szCs w:val="24"/>
          <w:rtl/>
        </w:rPr>
        <w:t>הארכנו להראות כי לפי דברי</w:t>
      </w:r>
      <w:r w:rsidRPr="00CD44C3">
        <w:rPr>
          <w:rFonts w:ascii="David" w:hAnsi="David" w:cs="David" w:hint="cs"/>
          <w:szCs w:val="24"/>
          <w:rtl/>
        </w:rPr>
        <w:t xml:space="preserve"> הב"ח</w:t>
      </w:r>
      <w:r w:rsidRPr="00CD44C3">
        <w:rPr>
          <w:rFonts w:ascii="David" w:hAnsi="David" w:cs="David"/>
          <w:szCs w:val="24"/>
          <w:rtl/>
        </w:rPr>
        <w:t xml:space="preserve"> </w:t>
      </w:r>
      <w:r>
        <w:rPr>
          <w:rFonts w:ascii="David" w:hAnsi="David" w:cs="David" w:hint="cs"/>
          <w:szCs w:val="24"/>
          <w:rtl/>
        </w:rPr>
        <w:t xml:space="preserve">אין כל הזמנים שווים, ואם ח"ו </w:t>
      </w:r>
      <w:r w:rsidR="0090252A">
        <w:rPr>
          <w:rFonts w:ascii="David" w:hAnsi="David" w:cs="David" w:hint="cs"/>
          <w:szCs w:val="24"/>
          <w:rtl/>
        </w:rPr>
        <w:t xml:space="preserve">ישראל </w:t>
      </w:r>
      <w:r>
        <w:rPr>
          <w:rFonts w:ascii="David" w:hAnsi="David" w:cs="David" w:hint="cs"/>
          <w:szCs w:val="24"/>
          <w:rtl/>
        </w:rPr>
        <w:t xml:space="preserve">מטמאים את הארץ הרי אז נמשכת הטומאה גם בפירותיה, והבאנו </w:t>
      </w:r>
      <w:r w:rsidR="006F3F2A">
        <w:rPr>
          <w:rFonts w:ascii="David" w:hAnsi="David" w:cs="David" w:hint="cs"/>
          <w:szCs w:val="24"/>
          <w:rtl/>
        </w:rPr>
        <w:t xml:space="preserve">שם </w:t>
      </w:r>
      <w:r>
        <w:rPr>
          <w:rFonts w:ascii="David" w:hAnsi="David" w:cs="David" w:hint="cs"/>
          <w:szCs w:val="24"/>
          <w:rtl/>
        </w:rPr>
        <w:t>שכעי"ז כתבו חכמים נוספים, ושיש חכמים שכתבו שגם כאשר יש קדושה בפירות מ"מ אם אדם אוכל מהפירות לשם הנאה גשמית גרידא הרי אז אכי</w:t>
      </w:r>
      <w:r w:rsidR="00BF41EB">
        <w:rPr>
          <w:rFonts w:ascii="David" w:hAnsi="David" w:cs="David" w:hint="cs"/>
          <w:szCs w:val="24"/>
          <w:rtl/>
        </w:rPr>
        <w:t>לת הפירות</w:t>
      </w:r>
      <w:r w:rsidR="00EA7A9A">
        <w:rPr>
          <w:rFonts w:ascii="David" w:hAnsi="David" w:cs="David" w:hint="cs"/>
          <w:szCs w:val="24"/>
          <w:rtl/>
        </w:rPr>
        <w:t xml:space="preserve"> אינה מרוממת אותו אלא להיפך.</w:t>
      </w:r>
    </w:p>
    <w:p w:rsidR="00BF783B" w:rsidRDefault="00373390" w:rsidP="00F0491B">
      <w:pPr>
        <w:rPr>
          <w:rFonts w:ascii="David" w:hAnsi="David" w:cs="David"/>
          <w:szCs w:val="24"/>
          <w:rtl/>
        </w:rPr>
      </w:pPr>
      <w:r>
        <w:rPr>
          <w:rFonts w:ascii="David" w:hAnsi="David" w:cs="David" w:hint="cs"/>
          <w:szCs w:val="24"/>
          <w:rtl/>
        </w:rPr>
        <w:t xml:space="preserve">מעתה, </w:t>
      </w:r>
      <w:r w:rsidR="00240A06">
        <w:rPr>
          <w:rFonts w:ascii="David" w:hAnsi="David" w:cs="David" w:hint="cs"/>
          <w:szCs w:val="24"/>
          <w:rtl/>
        </w:rPr>
        <w:t>יש מקום לומר שאין טעם לה</w:t>
      </w:r>
      <w:r>
        <w:rPr>
          <w:rFonts w:ascii="David" w:hAnsi="David" w:cs="David" w:hint="cs"/>
          <w:szCs w:val="24"/>
          <w:rtl/>
        </w:rPr>
        <w:t>קדים את פירות א"י כ</w:t>
      </w:r>
      <w:r w:rsidR="00240A06">
        <w:rPr>
          <w:rFonts w:ascii="David" w:hAnsi="David" w:cs="David" w:hint="cs"/>
          <w:szCs w:val="24"/>
          <w:rtl/>
        </w:rPr>
        <w:t xml:space="preserve">ל עוד לא זכינו לגאולה שלימה, שהרי עדיין </w:t>
      </w:r>
      <w:r>
        <w:rPr>
          <w:rFonts w:ascii="David" w:hAnsi="David" w:cs="David" w:hint="cs"/>
          <w:szCs w:val="24"/>
          <w:rtl/>
        </w:rPr>
        <w:t xml:space="preserve">לא ברור האם </w:t>
      </w:r>
      <w:r w:rsidR="00240A06">
        <w:rPr>
          <w:rFonts w:ascii="David" w:hAnsi="David" w:cs="David" w:hint="cs"/>
          <w:szCs w:val="24"/>
          <w:rtl/>
        </w:rPr>
        <w:t>כבר יש בהם קדושה ומעלה</w:t>
      </w:r>
      <w:r>
        <w:rPr>
          <w:rFonts w:ascii="David" w:hAnsi="David" w:cs="David" w:hint="cs"/>
          <w:szCs w:val="24"/>
          <w:rtl/>
        </w:rPr>
        <w:t xml:space="preserve"> [וכעי"ז יש לטעון: האם כאשר </w:t>
      </w:r>
      <w:r w:rsidR="00A15C02">
        <w:rPr>
          <w:rFonts w:ascii="David" w:hAnsi="David" w:cs="David" w:hint="cs"/>
          <w:szCs w:val="24"/>
          <w:rtl/>
        </w:rPr>
        <w:t>בעל המטע ש</w:t>
      </w:r>
      <w:r>
        <w:rPr>
          <w:rFonts w:ascii="David" w:hAnsi="David" w:cs="David" w:hint="cs"/>
          <w:szCs w:val="24"/>
          <w:rtl/>
        </w:rPr>
        <w:t xml:space="preserve">מגדל </w:t>
      </w:r>
      <w:r w:rsidR="00996AF8">
        <w:rPr>
          <w:rFonts w:ascii="David" w:hAnsi="David" w:cs="David" w:hint="cs"/>
          <w:szCs w:val="24"/>
          <w:rtl/>
        </w:rPr>
        <w:t xml:space="preserve">את </w:t>
      </w:r>
      <w:r w:rsidR="00D41210">
        <w:rPr>
          <w:rFonts w:ascii="David" w:hAnsi="David" w:cs="David" w:hint="cs"/>
          <w:szCs w:val="24"/>
          <w:rtl/>
        </w:rPr>
        <w:t>הפירות הוא אפיקורס</w:t>
      </w:r>
      <w:r>
        <w:rPr>
          <w:rFonts w:ascii="David" w:hAnsi="David" w:cs="David" w:hint="cs"/>
          <w:szCs w:val="24"/>
          <w:rtl/>
        </w:rPr>
        <w:t xml:space="preserve"> </w:t>
      </w:r>
      <w:r w:rsidR="00A15C02">
        <w:rPr>
          <w:rFonts w:ascii="David" w:hAnsi="David" w:cs="David" w:hint="cs"/>
          <w:szCs w:val="24"/>
          <w:rtl/>
        </w:rPr>
        <w:t>או גוי שונא ישראל</w:t>
      </w:r>
      <w:r>
        <w:rPr>
          <w:rFonts w:ascii="David" w:hAnsi="David" w:cs="David" w:hint="cs"/>
          <w:szCs w:val="24"/>
          <w:rtl/>
        </w:rPr>
        <w:t xml:space="preserve"> </w:t>
      </w:r>
      <w:r>
        <w:rPr>
          <w:rFonts w:ascii="David" w:hAnsi="David" w:cs="David"/>
          <w:szCs w:val="24"/>
          <w:rtl/>
        </w:rPr>
        <w:t>–</w:t>
      </w:r>
      <w:r w:rsidR="00167825">
        <w:rPr>
          <w:rFonts w:ascii="David" w:hAnsi="David" w:cs="David" w:hint="cs"/>
          <w:szCs w:val="24"/>
          <w:rtl/>
        </w:rPr>
        <w:t xml:space="preserve"> האם גם אז תהיה</w:t>
      </w:r>
      <w:r>
        <w:rPr>
          <w:rFonts w:ascii="David" w:hAnsi="David" w:cs="David" w:hint="cs"/>
          <w:szCs w:val="24"/>
          <w:rtl/>
        </w:rPr>
        <w:t xml:space="preserve"> קדושה</w:t>
      </w:r>
      <w:r w:rsidR="00535A1F">
        <w:rPr>
          <w:rFonts w:ascii="David" w:hAnsi="David" w:cs="David" w:hint="cs"/>
          <w:szCs w:val="24"/>
          <w:rtl/>
        </w:rPr>
        <w:t xml:space="preserve"> בפירות</w:t>
      </w:r>
      <w:r>
        <w:rPr>
          <w:rFonts w:ascii="David" w:hAnsi="David" w:cs="David" w:hint="cs"/>
          <w:szCs w:val="24"/>
          <w:rtl/>
        </w:rPr>
        <w:t>?</w:t>
      </w:r>
      <w:r w:rsidR="00240A06">
        <w:rPr>
          <w:rFonts w:ascii="David" w:hAnsi="David" w:cs="David" w:hint="cs"/>
          <w:szCs w:val="24"/>
          <w:rtl/>
        </w:rPr>
        <w:t>!</w:t>
      </w:r>
      <w:r>
        <w:rPr>
          <w:rFonts w:ascii="David" w:hAnsi="David" w:cs="David" w:hint="cs"/>
          <w:szCs w:val="24"/>
          <w:rtl/>
        </w:rPr>
        <w:t xml:space="preserve"> </w:t>
      </w:r>
      <w:r w:rsidR="00A15C02">
        <w:rPr>
          <w:rFonts w:ascii="David" w:hAnsi="David" w:cs="David" w:hint="cs"/>
          <w:szCs w:val="24"/>
          <w:rtl/>
        </w:rPr>
        <w:t xml:space="preserve">אם הפירות גודלו ח"ו באיסור של חילול שבת והשמיטה, וכדו' </w:t>
      </w:r>
      <w:r w:rsidR="00A15C02">
        <w:rPr>
          <w:rFonts w:ascii="David" w:hAnsi="David" w:cs="David"/>
          <w:szCs w:val="24"/>
          <w:rtl/>
        </w:rPr>
        <w:t>–</w:t>
      </w:r>
      <w:r w:rsidR="00A15C02">
        <w:rPr>
          <w:rFonts w:ascii="David" w:hAnsi="David" w:cs="David" w:hint="cs"/>
          <w:szCs w:val="24"/>
          <w:rtl/>
        </w:rPr>
        <w:t xml:space="preserve"> האם גם אז תהיה קדושה בפירות?! </w:t>
      </w:r>
      <w:r>
        <w:rPr>
          <w:rFonts w:ascii="David" w:hAnsi="David" w:cs="David" w:hint="cs"/>
          <w:szCs w:val="24"/>
          <w:rtl/>
        </w:rPr>
        <w:t xml:space="preserve">ובכלל יש להבין: כאשר ישראל מטמאים את הארץ ח"ו, וממילא פירותיה </w:t>
      </w:r>
      <w:r w:rsidR="00670B8B">
        <w:rPr>
          <w:rFonts w:ascii="David" w:hAnsi="David" w:cs="David" w:hint="cs"/>
          <w:szCs w:val="24"/>
          <w:rtl/>
        </w:rPr>
        <w:t xml:space="preserve">טמאים, כדברי הב"ח, האם </w:t>
      </w:r>
      <w:r w:rsidR="004D6B5E">
        <w:rPr>
          <w:rFonts w:ascii="David" w:hAnsi="David" w:cs="David" w:hint="cs"/>
          <w:szCs w:val="24"/>
          <w:rtl/>
        </w:rPr>
        <w:t xml:space="preserve">אז </w:t>
      </w:r>
      <w:r w:rsidR="00670B8B">
        <w:rPr>
          <w:rFonts w:ascii="David" w:hAnsi="David" w:cs="David" w:hint="cs"/>
          <w:szCs w:val="24"/>
          <w:rtl/>
        </w:rPr>
        <w:t>אין אויר א"י</w:t>
      </w:r>
      <w:r>
        <w:rPr>
          <w:rFonts w:ascii="David" w:hAnsi="David" w:cs="David" w:hint="cs"/>
          <w:szCs w:val="24"/>
          <w:rtl/>
        </w:rPr>
        <w:t xml:space="preserve"> מחכים ולא כדאי לשבת בארץ</w:t>
      </w:r>
      <w:r w:rsidRPr="00373390">
        <w:rPr>
          <w:rFonts w:ascii="David" w:hAnsi="David" w:cs="David" w:hint="cs"/>
          <w:szCs w:val="24"/>
          <w:rtl/>
        </w:rPr>
        <w:t>?!</w:t>
      </w:r>
      <w:r w:rsidR="004D6B5E">
        <w:rPr>
          <w:rFonts w:ascii="David" w:hAnsi="David" w:cs="David" w:hint="cs"/>
          <w:szCs w:val="24"/>
          <w:rtl/>
        </w:rPr>
        <w:t xml:space="preserve"> </w:t>
      </w:r>
      <w:r w:rsidR="00F0491B">
        <w:rPr>
          <w:rFonts w:ascii="David" w:hAnsi="David" w:cs="David" w:hint="cs"/>
          <w:szCs w:val="24"/>
          <w:rtl/>
        </w:rPr>
        <w:t>לא נראה לומר כך.</w:t>
      </w:r>
      <w:r w:rsidR="00240A06">
        <w:rPr>
          <w:rFonts w:ascii="David" w:hAnsi="David" w:cs="David" w:hint="cs"/>
          <w:szCs w:val="24"/>
          <w:rtl/>
        </w:rPr>
        <w:t xml:space="preserve"> </w:t>
      </w:r>
      <w:r w:rsidR="00123669">
        <w:rPr>
          <w:rFonts w:ascii="David" w:hAnsi="David" w:cs="David" w:hint="cs"/>
          <w:szCs w:val="24"/>
          <w:rtl/>
        </w:rPr>
        <w:t>מעתה</w:t>
      </w:r>
      <w:r w:rsidR="00F0491B">
        <w:rPr>
          <w:rFonts w:ascii="David" w:hAnsi="David" w:cs="David" w:hint="cs"/>
          <w:szCs w:val="24"/>
          <w:rtl/>
        </w:rPr>
        <w:t>,</w:t>
      </w:r>
      <w:r w:rsidR="00123669">
        <w:rPr>
          <w:rFonts w:ascii="David" w:hAnsi="David" w:cs="David" w:hint="cs"/>
          <w:szCs w:val="24"/>
          <w:rtl/>
        </w:rPr>
        <w:t xml:space="preserve"> נראה שיש להבין את דברי הב"ח ביתר עומק, ובכל מקרה קשה לגזור מדבריו הלכות למעשה</w:t>
      </w:r>
      <w:r w:rsidR="00EA7A9A">
        <w:rPr>
          <w:rFonts w:ascii="David" w:hAnsi="David" w:cs="David" w:hint="cs"/>
          <w:szCs w:val="24"/>
          <w:rtl/>
        </w:rPr>
        <w:t>].</w:t>
      </w:r>
    </w:p>
    <w:p w:rsidR="003E0869" w:rsidRDefault="00373390" w:rsidP="00F23993">
      <w:pPr>
        <w:rPr>
          <w:rFonts w:ascii="David" w:hAnsi="David" w:cs="David"/>
          <w:szCs w:val="24"/>
          <w:rtl/>
        </w:rPr>
      </w:pPr>
      <w:r>
        <w:rPr>
          <w:rFonts w:ascii="David" w:hAnsi="David" w:cs="David" w:hint="cs"/>
          <w:szCs w:val="24"/>
          <w:rtl/>
        </w:rPr>
        <w:lastRenderedPageBreak/>
        <w:t xml:space="preserve">זאת ועוד, מכיון שקדושת הפירות אינה </w:t>
      </w:r>
      <w:r w:rsidR="00F23993">
        <w:rPr>
          <w:rFonts w:ascii="David" w:hAnsi="David" w:cs="David" w:hint="cs"/>
          <w:szCs w:val="24"/>
          <w:rtl/>
        </w:rPr>
        <w:t>קיימת תמיד, אם כן מסתבר שאין לפירות דין קדימה אפילו</w:t>
      </w:r>
      <w:r>
        <w:rPr>
          <w:rFonts w:ascii="David" w:hAnsi="David" w:cs="David" w:hint="cs"/>
          <w:szCs w:val="24"/>
          <w:rtl/>
        </w:rPr>
        <w:t xml:space="preserve"> ב</w:t>
      </w:r>
      <w:r w:rsidR="00443CB6">
        <w:rPr>
          <w:rFonts w:ascii="David" w:hAnsi="David" w:cs="David" w:hint="cs"/>
          <w:szCs w:val="24"/>
          <w:rtl/>
        </w:rPr>
        <w:t>תקופות בהן יש</w:t>
      </w:r>
      <w:r>
        <w:rPr>
          <w:rFonts w:ascii="David" w:hAnsi="David" w:cs="David" w:hint="cs"/>
          <w:szCs w:val="24"/>
          <w:rtl/>
        </w:rPr>
        <w:t xml:space="preserve"> </w:t>
      </w:r>
      <w:r w:rsidR="00F23993">
        <w:rPr>
          <w:rFonts w:ascii="David" w:hAnsi="David" w:cs="David" w:hint="cs"/>
          <w:szCs w:val="24"/>
          <w:rtl/>
        </w:rPr>
        <w:t xml:space="preserve">בהם </w:t>
      </w:r>
      <w:r>
        <w:rPr>
          <w:rFonts w:ascii="David" w:hAnsi="David" w:cs="David" w:hint="cs"/>
          <w:szCs w:val="24"/>
          <w:rtl/>
        </w:rPr>
        <w:t xml:space="preserve">קדושה, </w:t>
      </w:r>
      <w:r w:rsidR="00240A06">
        <w:rPr>
          <w:rFonts w:ascii="David" w:hAnsi="David" w:cs="David" w:hint="cs"/>
          <w:szCs w:val="24"/>
          <w:rtl/>
        </w:rPr>
        <w:t xml:space="preserve">שהרי </w:t>
      </w:r>
      <w:r w:rsidR="00F23993">
        <w:rPr>
          <w:rFonts w:ascii="David" w:hAnsi="David" w:cs="David" w:hint="cs"/>
          <w:szCs w:val="24"/>
          <w:rtl/>
        </w:rPr>
        <w:t>בדר"כ לא קובעים</w:t>
      </w:r>
      <w:r w:rsidR="00443CB6">
        <w:rPr>
          <w:rFonts w:ascii="David" w:hAnsi="David" w:cs="David" w:hint="cs"/>
          <w:szCs w:val="24"/>
          <w:rtl/>
        </w:rPr>
        <w:t xml:space="preserve"> הלכה </w:t>
      </w:r>
      <w:r w:rsidR="00F23993">
        <w:rPr>
          <w:rFonts w:ascii="David" w:hAnsi="David" w:cs="David" w:hint="cs"/>
          <w:szCs w:val="24"/>
          <w:rtl/>
        </w:rPr>
        <w:t>שאינה</w:t>
      </w:r>
      <w:r w:rsidR="00240A06">
        <w:rPr>
          <w:rFonts w:ascii="David" w:hAnsi="David" w:cs="David" w:hint="cs"/>
          <w:szCs w:val="24"/>
          <w:rtl/>
        </w:rPr>
        <w:t xml:space="preserve"> שווה</w:t>
      </w:r>
      <w:r w:rsidR="00EA7A9A">
        <w:rPr>
          <w:rFonts w:ascii="David" w:hAnsi="David" w:cs="David" w:hint="cs"/>
          <w:szCs w:val="24"/>
          <w:rtl/>
        </w:rPr>
        <w:t xml:space="preserve"> בכל זמן.</w:t>
      </w:r>
    </w:p>
    <w:p w:rsidR="00BF783B" w:rsidRPr="000B36B1" w:rsidRDefault="00CE38AB" w:rsidP="000B36B1">
      <w:pPr>
        <w:rPr>
          <w:rFonts w:ascii="David" w:hAnsi="David" w:cs="David"/>
          <w:i/>
          <w:szCs w:val="24"/>
          <w:rtl/>
        </w:rPr>
      </w:pPr>
      <w:r>
        <w:rPr>
          <w:rFonts w:ascii="David" w:hAnsi="David" w:cs="David" w:hint="cs"/>
          <w:szCs w:val="24"/>
          <w:rtl/>
        </w:rPr>
        <w:t xml:space="preserve">ג- </w:t>
      </w:r>
      <w:r w:rsidR="00020C54">
        <w:rPr>
          <w:rFonts w:ascii="David" w:hAnsi="David" w:cs="David" w:hint="cs"/>
          <w:szCs w:val="24"/>
          <w:rtl/>
        </w:rPr>
        <w:t>נראה שדברי הב"ח אינם מוסכמים:</w:t>
      </w:r>
      <w:r w:rsidR="00240A06">
        <w:rPr>
          <w:rFonts w:ascii="David" w:hAnsi="David" w:cs="David" w:hint="cs"/>
          <w:szCs w:val="24"/>
          <w:rtl/>
        </w:rPr>
        <w:t xml:space="preserve"> כמה ראשונים ואחרונים נקטו שלא לומר "ונאכל מפריה" בסיום ברכת מעין שלש, משום שלא ראוי לבקש לעלות לא"י כדי לאכול מפירותיה. הב"ח חלק עליהם וכתב ש</w:t>
      </w:r>
      <w:r w:rsidR="00020C54">
        <w:rPr>
          <w:rFonts w:ascii="David" w:hAnsi="David" w:cs="David" w:hint="cs"/>
          <w:szCs w:val="24"/>
          <w:rtl/>
        </w:rPr>
        <w:t xml:space="preserve">יש הבנה בגרסא זו, </w:t>
      </w:r>
      <w:r w:rsidR="00240A06">
        <w:rPr>
          <w:rFonts w:ascii="David" w:hAnsi="David" w:cs="David" w:hint="cs"/>
          <w:szCs w:val="24"/>
          <w:rtl/>
        </w:rPr>
        <w:t xml:space="preserve">שהרי יש קדושה בפירות א"י. </w:t>
      </w:r>
      <w:r w:rsidR="00240A06">
        <w:rPr>
          <w:rFonts w:ascii="David" w:hAnsi="David" w:cs="David" w:hint="cs"/>
          <w:i/>
          <w:szCs w:val="24"/>
          <w:rtl/>
        </w:rPr>
        <w:t>ב</w:t>
      </w:r>
      <w:r w:rsidR="00E61245">
        <w:rPr>
          <w:rFonts w:ascii="David" w:hAnsi="David" w:cs="David" w:hint="cs"/>
          <w:i/>
          <w:szCs w:val="24"/>
          <w:rtl/>
        </w:rPr>
        <w:t>מאמר הבא</w:t>
      </w:r>
      <w:r w:rsidR="009F6246" w:rsidRPr="009F6246">
        <w:rPr>
          <w:rFonts w:ascii="David" w:hAnsi="David" w:cs="David" w:hint="cs"/>
          <w:i/>
          <w:sz w:val="20"/>
          <w:szCs w:val="20"/>
          <w:rtl/>
        </w:rPr>
        <w:t xml:space="preserve"> (</w:t>
      </w:r>
      <w:r w:rsidR="009F6246">
        <w:rPr>
          <w:rFonts w:ascii="David" w:hAnsi="David" w:cs="David" w:hint="cs"/>
          <w:i/>
          <w:sz w:val="20"/>
          <w:szCs w:val="20"/>
          <w:rtl/>
        </w:rPr>
        <w:t>ב</w:t>
      </w:r>
      <w:r w:rsidR="009F6246" w:rsidRPr="009F6246">
        <w:rPr>
          <w:rFonts w:ascii="David" w:hAnsi="David" w:cs="David" w:hint="cs"/>
          <w:i/>
          <w:sz w:val="20"/>
          <w:szCs w:val="20"/>
          <w:rtl/>
        </w:rPr>
        <w:t>סעיף א6)</w:t>
      </w:r>
      <w:r w:rsidR="00240A06" w:rsidRPr="009F6246">
        <w:rPr>
          <w:rFonts w:ascii="David" w:hAnsi="David" w:cs="David" w:hint="cs"/>
          <w:i/>
          <w:sz w:val="20"/>
          <w:szCs w:val="20"/>
          <w:rtl/>
        </w:rPr>
        <w:t xml:space="preserve"> </w:t>
      </w:r>
      <w:r w:rsidR="00240A06">
        <w:rPr>
          <w:rFonts w:ascii="David" w:hAnsi="David" w:cs="David" w:hint="cs"/>
          <w:i/>
          <w:szCs w:val="24"/>
          <w:rtl/>
        </w:rPr>
        <w:t xml:space="preserve">נאריך להראות שרבים חלקו על הב"ח: מדברי הסמ"ג, הסמ"ק, הרקנאטי, הלבוש [וכנראה גם הטור], עולה </w:t>
      </w:r>
      <w:r w:rsidR="00BF783B">
        <w:rPr>
          <w:rFonts w:ascii="David" w:hAnsi="David" w:cs="David" w:hint="cs"/>
          <w:i/>
          <w:szCs w:val="24"/>
          <w:rtl/>
        </w:rPr>
        <w:t xml:space="preserve">בפשטות </w:t>
      </w:r>
      <w:r w:rsidR="00240A06">
        <w:rPr>
          <w:rFonts w:ascii="David" w:hAnsi="David" w:cs="David" w:hint="cs"/>
          <w:i/>
          <w:szCs w:val="24"/>
          <w:rtl/>
        </w:rPr>
        <w:t>שאין קדושה בפירות, וכך נראה גם מדברי הבית יוסף הפרישה והיעב"ץ ור' שמואל סורנאגה והשתילי זיתים</w:t>
      </w:r>
      <w:r w:rsidR="00240A06" w:rsidRPr="00782B35">
        <w:rPr>
          <w:rFonts w:ascii="David" w:hAnsi="David" w:cs="David" w:hint="cs"/>
          <w:i/>
          <w:sz w:val="20"/>
          <w:szCs w:val="20"/>
          <w:rtl/>
        </w:rPr>
        <w:t xml:space="preserve"> (וכך עולה לענ"ד גם מדברי ר"י אבן שועייב</w:t>
      </w:r>
      <w:r w:rsidR="00240A06">
        <w:rPr>
          <w:rFonts w:ascii="David" w:hAnsi="David" w:cs="David" w:hint="cs"/>
          <w:i/>
          <w:sz w:val="20"/>
          <w:szCs w:val="20"/>
          <w:rtl/>
        </w:rPr>
        <w:t>, המגלה עמוקות, הגר"א, ועוד</w:t>
      </w:r>
      <w:r w:rsidR="00240A06" w:rsidRPr="00782B35">
        <w:rPr>
          <w:rFonts w:ascii="David" w:hAnsi="David" w:cs="David" w:hint="cs"/>
          <w:i/>
          <w:sz w:val="20"/>
          <w:szCs w:val="20"/>
          <w:rtl/>
        </w:rPr>
        <w:t>)</w:t>
      </w:r>
      <w:r w:rsidR="00240A06">
        <w:rPr>
          <w:rFonts w:ascii="David" w:hAnsi="David" w:cs="David" w:hint="cs"/>
          <w:i/>
          <w:szCs w:val="24"/>
          <w:rtl/>
        </w:rPr>
        <w:t>.</w:t>
      </w:r>
      <w:r>
        <w:rPr>
          <w:rFonts w:ascii="David" w:hAnsi="David" w:cs="David" w:hint="cs"/>
          <w:szCs w:val="24"/>
          <w:rtl/>
        </w:rPr>
        <w:t xml:space="preserve"> </w:t>
      </w:r>
      <w:r w:rsidR="000B36B1">
        <w:rPr>
          <w:rFonts w:ascii="David" w:hAnsi="David" w:cs="David" w:hint="cs"/>
          <w:szCs w:val="24"/>
          <w:rtl/>
        </w:rPr>
        <w:t>עוד הבאנו שם ש</w:t>
      </w:r>
      <w:r>
        <w:rPr>
          <w:rFonts w:ascii="David" w:hAnsi="David" w:cs="David" w:hint="cs"/>
          <w:szCs w:val="24"/>
          <w:rtl/>
        </w:rPr>
        <w:t xml:space="preserve">למעלה מ-25 </w:t>
      </w:r>
      <w:r w:rsidRPr="00B611BF">
        <w:rPr>
          <w:rFonts w:ascii="David" w:hAnsi="David" w:cs="David" w:hint="cs"/>
          <w:szCs w:val="24"/>
          <w:rtl/>
        </w:rPr>
        <w:t xml:space="preserve">ראשונים </w:t>
      </w:r>
      <w:r>
        <w:rPr>
          <w:rFonts w:ascii="David" w:hAnsi="David" w:cs="David" w:hint="cs"/>
          <w:szCs w:val="24"/>
          <w:rtl/>
        </w:rPr>
        <w:t xml:space="preserve">אינם גורסים את המילים </w:t>
      </w:r>
      <w:r w:rsidRPr="00B611BF">
        <w:rPr>
          <w:rFonts w:ascii="David" w:hAnsi="David" w:cs="David" w:hint="cs"/>
          <w:szCs w:val="24"/>
          <w:rtl/>
        </w:rPr>
        <w:t>"</w:t>
      </w:r>
      <w:r w:rsidR="00240A06">
        <w:rPr>
          <w:rFonts w:ascii="David" w:hAnsi="David" w:cs="David" w:hint="cs"/>
          <w:szCs w:val="24"/>
          <w:rtl/>
        </w:rPr>
        <w:t>ונאכל מפריה</w:t>
      </w:r>
      <w:r w:rsidRPr="00B611BF">
        <w:rPr>
          <w:rFonts w:ascii="David" w:hAnsi="David" w:cs="David" w:hint="cs"/>
          <w:szCs w:val="24"/>
          <w:rtl/>
        </w:rPr>
        <w:t>"</w:t>
      </w:r>
      <w:r>
        <w:rPr>
          <w:rFonts w:ascii="David" w:hAnsi="David" w:cs="David" w:hint="cs"/>
          <w:szCs w:val="24"/>
          <w:rtl/>
        </w:rPr>
        <w:t xml:space="preserve">, </w:t>
      </w:r>
      <w:r w:rsidRPr="00B611BF">
        <w:rPr>
          <w:rFonts w:ascii="David" w:hAnsi="David" w:cs="David" w:hint="cs"/>
          <w:szCs w:val="24"/>
          <w:rtl/>
        </w:rPr>
        <w:t>ו</w:t>
      </w:r>
      <w:r w:rsidR="00240A06">
        <w:rPr>
          <w:rFonts w:ascii="David" w:hAnsi="David" w:cs="David" w:hint="cs"/>
          <w:szCs w:val="24"/>
          <w:rtl/>
        </w:rPr>
        <w:t xml:space="preserve">גם </w:t>
      </w:r>
      <w:r w:rsidRPr="00B611BF">
        <w:rPr>
          <w:rFonts w:ascii="David" w:hAnsi="David" w:cs="David" w:hint="cs"/>
          <w:szCs w:val="24"/>
          <w:rtl/>
        </w:rPr>
        <w:t>רבים מהאחרונים נקטו שלא לומר תיבות אל</w:t>
      </w:r>
      <w:r w:rsidRPr="007A0005">
        <w:rPr>
          <w:rFonts w:ascii="David" w:hAnsi="David" w:cs="David" w:hint="cs"/>
          <w:szCs w:val="24"/>
          <w:rtl/>
        </w:rPr>
        <w:t>ו</w:t>
      </w:r>
      <w:r>
        <w:rPr>
          <w:rFonts w:ascii="David" w:hAnsi="David" w:cs="David" w:hint="cs"/>
          <w:szCs w:val="24"/>
          <w:rtl/>
        </w:rPr>
        <w:t xml:space="preserve"> [כגון </w:t>
      </w:r>
      <w:r w:rsidRPr="00D038CF">
        <w:rPr>
          <w:rFonts w:ascii="David" w:hAnsi="David" w:cs="David"/>
          <w:szCs w:val="24"/>
          <w:rtl/>
        </w:rPr>
        <w:t>המג"א</w:t>
      </w:r>
      <w:r>
        <w:rPr>
          <w:rFonts w:ascii="David" w:hAnsi="David" w:cs="David" w:hint="cs"/>
          <w:szCs w:val="24"/>
          <w:rtl/>
        </w:rPr>
        <w:t>,</w:t>
      </w:r>
      <w:r w:rsidRPr="00D038CF">
        <w:rPr>
          <w:rFonts w:ascii="David" w:hAnsi="David" w:cs="David"/>
          <w:szCs w:val="24"/>
          <w:rtl/>
        </w:rPr>
        <w:t xml:space="preserve"> הלבוש</w:t>
      </w:r>
      <w:r>
        <w:rPr>
          <w:rFonts w:ascii="David" w:hAnsi="David" w:cs="David" w:hint="cs"/>
          <w:szCs w:val="24"/>
          <w:rtl/>
        </w:rPr>
        <w:t>,</w:t>
      </w:r>
      <w:r w:rsidRPr="00D038CF">
        <w:rPr>
          <w:rFonts w:ascii="David" w:hAnsi="David" w:cs="David"/>
          <w:szCs w:val="24"/>
          <w:rtl/>
        </w:rPr>
        <w:t xml:space="preserve"> הגר"א</w:t>
      </w:r>
      <w:r>
        <w:rPr>
          <w:rFonts w:ascii="David" w:hAnsi="David" w:cs="David" w:hint="cs"/>
          <w:szCs w:val="24"/>
          <w:rtl/>
        </w:rPr>
        <w:t>,</w:t>
      </w:r>
      <w:r w:rsidRPr="00D038CF">
        <w:rPr>
          <w:rFonts w:ascii="David" w:hAnsi="David" w:cs="David"/>
          <w:szCs w:val="24"/>
          <w:rtl/>
        </w:rPr>
        <w:t xml:space="preserve"> ערוה"ש</w:t>
      </w:r>
      <w:r>
        <w:rPr>
          <w:rFonts w:ascii="David" w:hAnsi="David" w:cs="David" w:hint="cs"/>
          <w:szCs w:val="24"/>
          <w:rtl/>
        </w:rPr>
        <w:t>,</w:t>
      </w:r>
      <w:r w:rsidRPr="00D038CF">
        <w:rPr>
          <w:rFonts w:ascii="David" w:hAnsi="David" w:cs="David"/>
          <w:szCs w:val="24"/>
          <w:rtl/>
        </w:rPr>
        <w:t xml:space="preserve"> ושער הציון</w:t>
      </w:r>
      <w:r>
        <w:rPr>
          <w:rFonts w:ascii="David" w:hAnsi="David" w:cs="David" w:hint="cs"/>
          <w:szCs w:val="24"/>
          <w:rtl/>
        </w:rPr>
        <w:t>], וכן המנהג בימינו אצל יוצאי ספרד, וכן נהגו בעבר חלק מיוצאי אשכנז [והארכנו מאוד בבירור כל הנוסחאות להלן</w:t>
      </w:r>
      <w:r w:rsidR="00E61245">
        <w:rPr>
          <w:rFonts w:ascii="David" w:hAnsi="David" w:cs="David" w:hint="cs"/>
          <w:szCs w:val="24"/>
          <w:rtl/>
        </w:rPr>
        <w:t xml:space="preserve">, בסעיף </w:t>
      </w:r>
      <w:r w:rsidR="009F6246">
        <w:rPr>
          <w:rFonts w:ascii="David" w:hAnsi="David" w:cs="David" w:hint="cs"/>
          <w:szCs w:val="24"/>
          <w:rtl/>
        </w:rPr>
        <w:t>ב'</w:t>
      </w:r>
      <w:r w:rsidR="00E61245">
        <w:rPr>
          <w:rFonts w:ascii="David" w:hAnsi="David" w:cs="David" w:hint="cs"/>
          <w:szCs w:val="24"/>
          <w:rtl/>
        </w:rPr>
        <w:t xml:space="preserve"> של המאמר הבא</w:t>
      </w:r>
      <w:r>
        <w:rPr>
          <w:rFonts w:ascii="David" w:hAnsi="David" w:cs="David" w:hint="cs"/>
          <w:szCs w:val="24"/>
          <w:rtl/>
        </w:rPr>
        <w:t>, עי"ש].</w:t>
      </w:r>
    </w:p>
    <w:p w:rsidR="001A29B9" w:rsidRDefault="00CE38AB" w:rsidP="00460638">
      <w:pPr>
        <w:rPr>
          <w:rFonts w:ascii="David" w:hAnsi="David" w:cs="David"/>
          <w:szCs w:val="24"/>
          <w:rtl/>
        </w:rPr>
      </w:pPr>
      <w:r>
        <w:rPr>
          <w:rFonts w:ascii="David" w:hAnsi="David" w:cs="David" w:hint="cs"/>
          <w:szCs w:val="24"/>
          <w:rtl/>
        </w:rPr>
        <w:t>חיזוק לדע</w:t>
      </w:r>
      <w:r w:rsidR="007A6CD1">
        <w:rPr>
          <w:rFonts w:ascii="David" w:hAnsi="David" w:cs="David" w:hint="cs"/>
          <w:szCs w:val="24"/>
          <w:rtl/>
        </w:rPr>
        <w:t>ת החולקים על הב"ח</w:t>
      </w:r>
      <w:r>
        <w:rPr>
          <w:rFonts w:ascii="David" w:hAnsi="David" w:cs="David" w:hint="cs"/>
          <w:szCs w:val="24"/>
          <w:rtl/>
        </w:rPr>
        <w:t xml:space="preserve"> יש להביא מן העובדה שלא מצאנו מקור קדום שיאמר שיש ל</w:t>
      </w:r>
      <w:r w:rsidR="001A29B9">
        <w:rPr>
          <w:rFonts w:ascii="David" w:hAnsi="David" w:cs="David" w:hint="cs"/>
          <w:szCs w:val="24"/>
          <w:rtl/>
        </w:rPr>
        <w:t>פירות ארץ ישראל</w:t>
      </w:r>
      <w:r w:rsidR="000246D9">
        <w:rPr>
          <w:rFonts w:ascii="David" w:hAnsi="David" w:cs="David" w:hint="cs"/>
          <w:szCs w:val="24"/>
          <w:rtl/>
        </w:rPr>
        <w:t xml:space="preserve"> מעלה </w:t>
      </w:r>
      <w:r w:rsidR="000246D9" w:rsidRPr="001A29B9">
        <w:rPr>
          <w:rFonts w:ascii="David" w:hAnsi="David" w:cs="David" w:hint="cs"/>
          <w:b/>
          <w:bCs/>
          <w:szCs w:val="24"/>
          <w:rtl/>
        </w:rPr>
        <w:t>רוחנית</w:t>
      </w:r>
      <w:r w:rsidR="000246D9">
        <w:rPr>
          <w:rFonts w:ascii="David" w:hAnsi="David" w:cs="David" w:hint="cs"/>
          <w:szCs w:val="24"/>
          <w:rtl/>
        </w:rPr>
        <w:t xml:space="preserve"> [</w:t>
      </w:r>
      <w:r w:rsidR="00460638">
        <w:rPr>
          <w:rFonts w:ascii="David" w:hAnsi="David" w:cs="David" w:hint="cs"/>
          <w:szCs w:val="24"/>
          <w:rtl/>
        </w:rPr>
        <w:t xml:space="preserve">והמקורות לכך הם </w:t>
      </w:r>
      <w:r w:rsidR="000246D9">
        <w:rPr>
          <w:rFonts w:ascii="David" w:hAnsi="David" w:cs="David" w:hint="cs"/>
          <w:szCs w:val="24"/>
          <w:rtl/>
        </w:rPr>
        <w:t>רק מתקופת</w:t>
      </w:r>
      <w:r>
        <w:rPr>
          <w:rFonts w:ascii="David" w:hAnsi="David" w:cs="David" w:hint="cs"/>
          <w:szCs w:val="24"/>
          <w:rtl/>
        </w:rPr>
        <w:t xml:space="preserve"> הב"ח והלאה], וזאת למרות שמקורות </w:t>
      </w:r>
      <w:r w:rsidR="00240A06">
        <w:rPr>
          <w:rFonts w:ascii="David" w:hAnsi="David" w:cs="David" w:hint="cs"/>
          <w:szCs w:val="24"/>
          <w:rtl/>
        </w:rPr>
        <w:t xml:space="preserve">קדומים </w:t>
      </w:r>
      <w:r>
        <w:rPr>
          <w:rFonts w:ascii="David" w:hAnsi="David" w:cs="David" w:hint="cs"/>
          <w:szCs w:val="24"/>
          <w:rtl/>
        </w:rPr>
        <w:t>רבים ע</w:t>
      </w:r>
      <w:r w:rsidR="00240A06">
        <w:rPr>
          <w:rFonts w:ascii="David" w:hAnsi="David" w:cs="David" w:hint="cs"/>
          <w:szCs w:val="24"/>
          <w:rtl/>
        </w:rPr>
        <w:t>וסקים</w:t>
      </w:r>
      <w:r>
        <w:rPr>
          <w:rFonts w:ascii="David" w:hAnsi="David" w:cs="David" w:hint="cs"/>
          <w:szCs w:val="24"/>
          <w:rtl/>
        </w:rPr>
        <w:t xml:space="preserve"> בשבח א"י </w:t>
      </w:r>
      <w:r w:rsidR="001A29B9">
        <w:rPr>
          <w:rFonts w:ascii="David" w:hAnsi="David" w:cs="David" w:hint="cs"/>
          <w:szCs w:val="24"/>
          <w:rtl/>
        </w:rPr>
        <w:t xml:space="preserve">[הן מבחינה גשמית והן מבחינה רוחנית] </w:t>
      </w:r>
      <w:r>
        <w:rPr>
          <w:rFonts w:ascii="David" w:hAnsi="David" w:cs="David" w:hint="cs"/>
          <w:szCs w:val="24"/>
          <w:rtl/>
        </w:rPr>
        <w:t>ו</w:t>
      </w:r>
      <w:r w:rsidR="001A29B9">
        <w:rPr>
          <w:rFonts w:ascii="David" w:hAnsi="David" w:cs="David" w:hint="cs"/>
          <w:szCs w:val="24"/>
          <w:rtl/>
        </w:rPr>
        <w:t xml:space="preserve">בשבח </w:t>
      </w:r>
      <w:r w:rsidR="001A29B9" w:rsidRPr="001A29B9">
        <w:rPr>
          <w:rFonts w:ascii="David" w:hAnsi="David" w:cs="David" w:hint="cs"/>
          <w:b/>
          <w:bCs/>
          <w:szCs w:val="24"/>
          <w:rtl/>
        </w:rPr>
        <w:t>הגשמי</w:t>
      </w:r>
      <w:r w:rsidR="001A29B9">
        <w:rPr>
          <w:rFonts w:ascii="David" w:hAnsi="David" w:cs="David" w:hint="cs"/>
          <w:szCs w:val="24"/>
          <w:rtl/>
        </w:rPr>
        <w:t xml:space="preserve"> של </w:t>
      </w:r>
      <w:r>
        <w:rPr>
          <w:rFonts w:ascii="David" w:hAnsi="David" w:cs="David" w:hint="cs"/>
          <w:szCs w:val="24"/>
          <w:rtl/>
        </w:rPr>
        <w:t>פירותיה</w:t>
      </w:r>
      <w:r w:rsidR="00096889">
        <w:rPr>
          <w:rFonts w:ascii="David" w:hAnsi="David" w:cs="David" w:hint="cs"/>
          <w:szCs w:val="24"/>
          <w:rtl/>
        </w:rPr>
        <w:t>.</w:t>
      </w:r>
    </w:p>
    <w:p w:rsidR="00824A19" w:rsidRPr="001C5765" w:rsidRDefault="009F5C3F" w:rsidP="00554BF5">
      <w:pPr>
        <w:rPr>
          <w:rFonts w:ascii="David" w:hAnsi="David" w:cs="David"/>
          <w:szCs w:val="24"/>
          <w:rtl/>
        </w:rPr>
      </w:pPr>
      <w:r>
        <w:rPr>
          <w:rFonts w:ascii="David" w:hAnsi="David" w:cs="David" w:hint="cs"/>
          <w:szCs w:val="24"/>
          <w:rtl/>
        </w:rPr>
        <w:t>כל זה נתבאר באורך להלן</w:t>
      </w:r>
      <w:r w:rsidRPr="00554BF5">
        <w:rPr>
          <w:rFonts w:ascii="David" w:hAnsi="David" w:cs="David" w:hint="cs"/>
          <w:sz w:val="20"/>
          <w:szCs w:val="20"/>
          <w:rtl/>
        </w:rPr>
        <w:t xml:space="preserve"> </w:t>
      </w:r>
      <w:r w:rsidR="00554BF5" w:rsidRPr="00554BF5">
        <w:rPr>
          <w:rFonts w:ascii="David" w:hAnsi="David" w:cs="David" w:hint="cs"/>
          <w:sz w:val="20"/>
          <w:szCs w:val="20"/>
          <w:rtl/>
        </w:rPr>
        <w:t>(בסעיף הראשון של המאמר הבא)</w:t>
      </w:r>
      <w:r w:rsidR="001A29B9">
        <w:rPr>
          <w:rFonts w:ascii="David" w:hAnsi="David" w:cs="David" w:hint="cs"/>
          <w:szCs w:val="24"/>
          <w:rtl/>
        </w:rPr>
        <w:t>, ושם הצענו לבאר שאע"פ שמצד האמת יש קדושה בפירות א"י, כפי שכתב הב"ח, מ"מ החולקים עליו סוברים שאין קדושה זו מורגשת דיה כדי שנוכל לומר שמצידנו יש בהם קדושה</w:t>
      </w:r>
      <w:r w:rsidRPr="00285220">
        <w:rPr>
          <w:rFonts w:ascii="David" w:hAnsi="David" w:cs="David" w:hint="cs"/>
          <w:sz w:val="20"/>
          <w:szCs w:val="20"/>
          <w:rtl/>
        </w:rPr>
        <w:t xml:space="preserve"> </w:t>
      </w:r>
      <w:r w:rsidR="00285220" w:rsidRPr="00285220">
        <w:rPr>
          <w:rFonts w:ascii="David" w:hAnsi="David" w:cs="David" w:hint="cs"/>
          <w:sz w:val="20"/>
          <w:szCs w:val="20"/>
          <w:rtl/>
        </w:rPr>
        <w:t>(</w:t>
      </w:r>
      <w:r w:rsidRPr="00285220">
        <w:rPr>
          <w:rFonts w:ascii="David" w:hAnsi="David" w:cs="David" w:hint="cs"/>
          <w:sz w:val="20"/>
          <w:szCs w:val="20"/>
          <w:rtl/>
        </w:rPr>
        <w:t>בהערה כאן הצענו עוד דחיות מצד הסברא</w:t>
      </w:r>
      <w:r w:rsidR="00A07371" w:rsidRPr="00285220">
        <w:rPr>
          <w:rStyle w:val="a4"/>
          <w:rFonts w:ascii="David" w:hAnsi="David" w:cs="David"/>
          <w:sz w:val="20"/>
          <w:szCs w:val="20"/>
          <w:rtl/>
        </w:rPr>
        <w:footnoteReference w:id="16"/>
      </w:r>
      <w:r w:rsidR="00285220" w:rsidRPr="00285220">
        <w:rPr>
          <w:rFonts w:ascii="David" w:hAnsi="David" w:cs="David" w:hint="cs"/>
          <w:sz w:val="20"/>
          <w:szCs w:val="20"/>
          <w:rtl/>
        </w:rPr>
        <w:t>)</w:t>
      </w:r>
      <w:r w:rsidR="00285220">
        <w:rPr>
          <w:rFonts w:ascii="David" w:hAnsi="David" w:cs="David" w:hint="cs"/>
          <w:szCs w:val="24"/>
          <w:rtl/>
        </w:rPr>
        <w:t>.</w:t>
      </w:r>
    </w:p>
    <w:p w:rsidR="00552766" w:rsidRDefault="00552766" w:rsidP="00B551B0">
      <w:pPr>
        <w:rPr>
          <w:rFonts w:ascii="David" w:hAnsi="David" w:cs="David"/>
          <w:b/>
          <w:bCs/>
          <w:szCs w:val="24"/>
          <w:rtl/>
        </w:rPr>
      </w:pPr>
    </w:p>
    <w:p w:rsidR="00111DEF" w:rsidRDefault="00833F1C" w:rsidP="00833F1C">
      <w:pPr>
        <w:rPr>
          <w:rFonts w:ascii="David" w:hAnsi="David" w:cs="David"/>
          <w:b/>
          <w:bCs/>
          <w:szCs w:val="24"/>
          <w:rtl/>
        </w:rPr>
      </w:pPr>
      <w:r>
        <w:rPr>
          <w:rFonts w:ascii="David" w:hAnsi="David" w:cs="David" w:hint="cs"/>
          <w:b/>
          <w:bCs/>
          <w:szCs w:val="24"/>
          <w:rtl/>
        </w:rPr>
        <w:t xml:space="preserve">5. </w:t>
      </w:r>
      <w:r w:rsidR="00111DEF" w:rsidRPr="00552766">
        <w:rPr>
          <w:rFonts w:ascii="David" w:hAnsi="David" w:cs="David" w:hint="cs"/>
          <w:b/>
          <w:bCs/>
          <w:szCs w:val="24"/>
          <w:rtl/>
        </w:rPr>
        <w:t>סברא נוספת ל</w:t>
      </w:r>
      <w:r w:rsidR="00111DEF">
        <w:rPr>
          <w:rFonts w:ascii="David" w:hAnsi="David" w:cs="David" w:hint="cs"/>
          <w:b/>
          <w:bCs/>
          <w:szCs w:val="24"/>
          <w:rtl/>
        </w:rPr>
        <w:t>חיזוק השיטות הרביעית והחמישית ודחיותיה:</w:t>
      </w:r>
    </w:p>
    <w:p w:rsidR="00552766" w:rsidRDefault="00552766" w:rsidP="00F52116">
      <w:pPr>
        <w:rPr>
          <w:rFonts w:ascii="David" w:hAnsi="David" w:cs="David"/>
          <w:szCs w:val="24"/>
          <w:rtl/>
        </w:rPr>
      </w:pPr>
      <w:r w:rsidRPr="00552766">
        <w:rPr>
          <w:rFonts w:ascii="David" w:hAnsi="David" w:cs="David" w:hint="cs"/>
          <w:b/>
          <w:bCs/>
          <w:szCs w:val="24"/>
          <w:rtl/>
        </w:rPr>
        <w:t>סברא נוספת ל</w:t>
      </w:r>
      <w:r>
        <w:rPr>
          <w:rFonts w:ascii="David" w:hAnsi="David" w:cs="David" w:hint="cs"/>
          <w:b/>
          <w:bCs/>
          <w:szCs w:val="24"/>
          <w:rtl/>
        </w:rPr>
        <w:t>חיזוק השיטות הרביעית והחמישית</w:t>
      </w:r>
      <w:r w:rsidRPr="00552766">
        <w:rPr>
          <w:rFonts w:ascii="David" w:hAnsi="David" w:cs="David" w:hint="cs"/>
          <w:b/>
          <w:bCs/>
          <w:szCs w:val="24"/>
          <w:rtl/>
        </w:rPr>
        <w:t xml:space="preserve">: </w:t>
      </w:r>
      <w:r w:rsidR="009600B6">
        <w:rPr>
          <w:rFonts w:ascii="David" w:hAnsi="David" w:cs="David" w:hint="cs"/>
          <w:szCs w:val="24"/>
          <w:rtl/>
        </w:rPr>
        <w:t>כלל נקוט בידינו בכמה מקומות</w:t>
      </w:r>
      <w:r w:rsidR="009600B6" w:rsidRPr="004948F1">
        <w:rPr>
          <w:rFonts w:ascii="David" w:hAnsi="David" w:cs="David" w:hint="cs"/>
          <w:sz w:val="20"/>
          <w:szCs w:val="20"/>
          <w:rtl/>
        </w:rPr>
        <w:t xml:space="preserve"> </w:t>
      </w:r>
      <w:r w:rsidR="009600B6">
        <w:rPr>
          <w:rFonts w:ascii="David" w:hAnsi="David" w:cs="David" w:hint="cs"/>
          <w:szCs w:val="24"/>
          <w:rtl/>
        </w:rPr>
        <w:t>"כיון שנעשתה בו מצוה אחת תיעשה בו מצוה אחרת", ומשום כך ראוי ל</w:t>
      </w:r>
      <w:r w:rsidR="00BE5906">
        <w:rPr>
          <w:rFonts w:ascii="David" w:hAnsi="David" w:cs="David" w:hint="cs"/>
          <w:szCs w:val="24"/>
          <w:rtl/>
        </w:rPr>
        <w:t xml:space="preserve">עשות 'לחם משנה' בשבת על </w:t>
      </w:r>
      <w:r w:rsidR="005B349E">
        <w:rPr>
          <w:rFonts w:ascii="David" w:hAnsi="David" w:cs="David" w:hint="cs"/>
          <w:szCs w:val="24"/>
          <w:rtl/>
        </w:rPr>
        <w:t>אותה ה</w:t>
      </w:r>
      <w:r w:rsidR="00BE5906">
        <w:rPr>
          <w:rFonts w:ascii="David" w:hAnsi="David" w:cs="David" w:hint="cs"/>
          <w:szCs w:val="24"/>
          <w:rtl/>
        </w:rPr>
        <w:t xml:space="preserve">פת </w:t>
      </w:r>
      <w:r w:rsidR="00F52116">
        <w:rPr>
          <w:rFonts w:ascii="David" w:hAnsi="David" w:cs="David" w:hint="cs"/>
          <w:szCs w:val="24"/>
          <w:rtl/>
        </w:rPr>
        <w:t>שבה</w:t>
      </w:r>
      <w:r w:rsidR="009600B6">
        <w:rPr>
          <w:rFonts w:ascii="David" w:hAnsi="David" w:cs="David" w:hint="cs"/>
          <w:szCs w:val="24"/>
          <w:rtl/>
        </w:rPr>
        <w:t xml:space="preserve"> </w:t>
      </w:r>
      <w:r w:rsidR="00BE5906">
        <w:rPr>
          <w:rFonts w:ascii="David" w:hAnsi="David" w:cs="David" w:hint="cs"/>
          <w:szCs w:val="24"/>
          <w:rtl/>
        </w:rPr>
        <w:t>נעשה ה</w:t>
      </w:r>
      <w:r w:rsidR="009600B6">
        <w:rPr>
          <w:rFonts w:ascii="David" w:hAnsi="David" w:cs="David" w:hint="cs"/>
          <w:szCs w:val="24"/>
          <w:rtl/>
        </w:rPr>
        <w:t xml:space="preserve">עירוב </w:t>
      </w:r>
      <w:r w:rsidR="009600B6" w:rsidRPr="004948F1">
        <w:rPr>
          <w:rFonts w:ascii="David" w:hAnsi="David" w:cs="David" w:hint="cs"/>
          <w:sz w:val="20"/>
          <w:szCs w:val="20"/>
          <w:rtl/>
        </w:rPr>
        <w:t>(רמ"א או"ח שצד, ב, ורמ"א תרסד, ט, ועוד)</w:t>
      </w:r>
      <w:r w:rsidR="009600B6">
        <w:rPr>
          <w:rFonts w:ascii="David" w:hAnsi="David" w:cs="David" w:hint="cs"/>
          <w:szCs w:val="24"/>
          <w:rtl/>
        </w:rPr>
        <w:t>. לפי"ז</w:t>
      </w:r>
      <w:r w:rsidR="00285220">
        <w:rPr>
          <w:rFonts w:ascii="David" w:hAnsi="David" w:cs="David" w:hint="cs"/>
          <w:szCs w:val="24"/>
          <w:rtl/>
        </w:rPr>
        <w:t>,</w:t>
      </w:r>
      <w:r w:rsidR="009600B6">
        <w:rPr>
          <w:rFonts w:ascii="David" w:hAnsi="David" w:cs="David" w:hint="cs"/>
          <w:szCs w:val="24"/>
          <w:rtl/>
        </w:rPr>
        <w:t xml:space="preserve"> מכיון שב</w:t>
      </w:r>
      <w:r>
        <w:rPr>
          <w:rFonts w:ascii="David" w:hAnsi="David" w:cs="David" w:hint="cs"/>
          <w:szCs w:val="24"/>
          <w:rtl/>
        </w:rPr>
        <w:t>פירות א"י נתקיימו המצוות הת</w:t>
      </w:r>
      <w:r w:rsidR="00285220">
        <w:rPr>
          <w:rFonts w:ascii="David" w:hAnsi="David" w:cs="David" w:hint="cs"/>
          <w:szCs w:val="24"/>
          <w:rtl/>
        </w:rPr>
        <w:t>לויות בארץ, כגון תרומות ומעשרות</w:t>
      </w:r>
      <w:r w:rsidR="006D0FD4">
        <w:rPr>
          <w:rStyle w:val="a4"/>
          <w:rFonts w:ascii="David" w:hAnsi="David" w:cs="David"/>
          <w:szCs w:val="24"/>
          <w:rtl/>
        </w:rPr>
        <w:footnoteReference w:id="17"/>
      </w:r>
      <w:r w:rsidR="00285220">
        <w:rPr>
          <w:rFonts w:ascii="David" w:hAnsi="David" w:cs="David" w:hint="cs"/>
          <w:szCs w:val="24"/>
          <w:rtl/>
        </w:rPr>
        <w:t>,</w:t>
      </w:r>
      <w:r>
        <w:rPr>
          <w:rFonts w:ascii="David" w:hAnsi="David" w:cs="David" w:hint="cs"/>
          <w:szCs w:val="24"/>
          <w:rtl/>
        </w:rPr>
        <w:t xml:space="preserve"> לכן ראוי </w:t>
      </w:r>
      <w:r w:rsidR="009600B6">
        <w:rPr>
          <w:rFonts w:ascii="David" w:hAnsi="David" w:cs="David" w:hint="cs"/>
          <w:szCs w:val="24"/>
          <w:rtl/>
        </w:rPr>
        <w:t>לעשות בהם מצוה אחרת ו</w:t>
      </w:r>
      <w:r>
        <w:rPr>
          <w:rFonts w:ascii="David" w:hAnsi="David" w:cs="David" w:hint="cs"/>
          <w:szCs w:val="24"/>
          <w:rtl/>
        </w:rPr>
        <w:t>לברך עליהם 'העץ'</w:t>
      </w:r>
      <w:r w:rsidR="00B808DE" w:rsidRPr="00B808DE">
        <w:rPr>
          <w:rFonts w:ascii="David" w:hAnsi="David" w:cs="David" w:hint="cs"/>
          <w:sz w:val="20"/>
          <w:szCs w:val="20"/>
          <w:rtl/>
        </w:rPr>
        <w:t xml:space="preserve"> (</w:t>
      </w:r>
      <w:r w:rsidR="00285220">
        <w:rPr>
          <w:rFonts w:ascii="David" w:hAnsi="David" w:cs="David" w:hint="cs"/>
          <w:sz w:val="20"/>
          <w:szCs w:val="20"/>
          <w:rtl/>
        </w:rPr>
        <w:t xml:space="preserve">שו"ת </w:t>
      </w:r>
      <w:r w:rsidR="00B808DE" w:rsidRPr="00B808DE">
        <w:rPr>
          <w:rFonts w:ascii="David" w:hAnsi="David" w:cs="David" w:hint="cs"/>
          <w:sz w:val="20"/>
          <w:szCs w:val="20"/>
          <w:rtl/>
        </w:rPr>
        <w:t>בצל החכמה</w:t>
      </w:r>
      <w:r w:rsidR="00B808DE">
        <w:rPr>
          <w:rFonts w:ascii="David" w:hAnsi="David" w:cs="David" w:hint="cs"/>
          <w:sz w:val="20"/>
          <w:szCs w:val="20"/>
          <w:rtl/>
        </w:rPr>
        <w:t>,</w:t>
      </w:r>
      <w:r w:rsidR="00B808DE" w:rsidRPr="00B808DE">
        <w:rPr>
          <w:rFonts w:ascii="David" w:hAnsi="David" w:cs="David" w:hint="cs"/>
          <w:sz w:val="20"/>
          <w:szCs w:val="20"/>
          <w:rtl/>
        </w:rPr>
        <w:t xml:space="preserve"> </w:t>
      </w:r>
      <w:r w:rsidR="00B96203">
        <w:rPr>
          <w:rFonts w:ascii="David" w:hAnsi="David" w:cs="David" w:hint="cs"/>
          <w:sz w:val="20"/>
          <w:szCs w:val="20"/>
          <w:rtl/>
        </w:rPr>
        <w:t xml:space="preserve">הרב נבנצאל, </w:t>
      </w:r>
      <w:r w:rsidR="00B808DE" w:rsidRPr="00B808DE">
        <w:rPr>
          <w:rFonts w:ascii="David" w:hAnsi="David" w:cs="David" w:hint="cs"/>
          <w:sz w:val="20"/>
          <w:szCs w:val="20"/>
          <w:rtl/>
        </w:rPr>
        <w:t>ועוד)</w:t>
      </w:r>
      <w:r w:rsidR="009600B6">
        <w:rPr>
          <w:rFonts w:ascii="David" w:hAnsi="David" w:cs="David" w:hint="cs"/>
          <w:szCs w:val="24"/>
          <w:rtl/>
        </w:rPr>
        <w:t>.</w:t>
      </w:r>
    </w:p>
    <w:p w:rsidR="00552766" w:rsidRDefault="00552766" w:rsidP="006D0FD4">
      <w:pPr>
        <w:rPr>
          <w:rFonts w:ascii="David" w:hAnsi="David" w:cs="David"/>
          <w:szCs w:val="24"/>
          <w:rtl/>
        </w:rPr>
      </w:pPr>
      <w:r w:rsidRPr="00552766">
        <w:rPr>
          <w:rFonts w:ascii="David" w:hAnsi="David" w:cs="David" w:hint="cs"/>
          <w:b/>
          <w:bCs/>
          <w:szCs w:val="24"/>
          <w:rtl/>
        </w:rPr>
        <w:lastRenderedPageBreak/>
        <w:t>דחיה</w:t>
      </w:r>
      <w:r w:rsidR="00111DEF">
        <w:rPr>
          <w:rFonts w:ascii="David" w:hAnsi="David" w:cs="David" w:hint="cs"/>
          <w:b/>
          <w:bCs/>
          <w:szCs w:val="24"/>
          <w:rtl/>
        </w:rPr>
        <w:t xml:space="preserve"> ראשונה</w:t>
      </w:r>
      <w:r w:rsidRPr="00552766">
        <w:rPr>
          <w:rFonts w:ascii="David" w:hAnsi="David" w:cs="David" w:hint="cs"/>
          <w:b/>
          <w:bCs/>
          <w:szCs w:val="24"/>
          <w:rtl/>
        </w:rPr>
        <w:t>:</w:t>
      </w:r>
      <w:r>
        <w:rPr>
          <w:rFonts w:ascii="David" w:hAnsi="David" w:cs="David" w:hint="cs"/>
          <w:szCs w:val="24"/>
          <w:rtl/>
        </w:rPr>
        <w:t xml:space="preserve"> </w:t>
      </w:r>
      <w:r w:rsidR="00C6699F" w:rsidRPr="009600B6">
        <w:rPr>
          <w:rFonts w:ascii="David" w:hAnsi="David" w:cs="David" w:hint="cs"/>
          <w:szCs w:val="24"/>
          <w:rtl/>
        </w:rPr>
        <w:t xml:space="preserve">מסתבר בעיני </w:t>
      </w:r>
      <w:r w:rsidR="00884F90">
        <w:rPr>
          <w:rFonts w:ascii="David" w:hAnsi="David" w:cs="David" w:hint="cs"/>
          <w:szCs w:val="24"/>
          <w:rtl/>
        </w:rPr>
        <w:t>שאינה</w:t>
      </w:r>
      <w:r w:rsidR="009600B6" w:rsidRPr="009600B6">
        <w:rPr>
          <w:rFonts w:ascii="David" w:hAnsi="David" w:cs="David" w:hint="cs"/>
          <w:szCs w:val="24"/>
          <w:rtl/>
        </w:rPr>
        <w:t xml:space="preserve"> דומה מצוות תרומות ומעשרות למצוות עירוב, משום שכאשר עושים עירוב הרי המצוה נעשית בפת עצמה, אולם בתרומות ומעשרות המצווה נעשית </w:t>
      </w:r>
      <w:r w:rsidR="00C6699F" w:rsidRPr="009600B6">
        <w:rPr>
          <w:rFonts w:ascii="David" w:hAnsi="David" w:cs="David" w:hint="cs"/>
          <w:szCs w:val="24"/>
          <w:rtl/>
        </w:rPr>
        <w:t>בחלק התרומה שהופרש, אך שאר החלקים ש</w:t>
      </w:r>
      <w:r w:rsidR="004948F1" w:rsidRPr="009600B6">
        <w:rPr>
          <w:rFonts w:ascii="David" w:hAnsi="David" w:cs="David" w:hint="cs"/>
          <w:szCs w:val="24"/>
          <w:rtl/>
        </w:rPr>
        <w:t xml:space="preserve">נותרו רק </w:t>
      </w:r>
      <w:r w:rsidR="00C6699F" w:rsidRPr="009600B6">
        <w:rPr>
          <w:rFonts w:ascii="David" w:hAnsi="David" w:cs="David" w:hint="cs"/>
          <w:szCs w:val="24"/>
          <w:rtl/>
        </w:rPr>
        <w:t xml:space="preserve">הותרו ע"י ההפרשה </w:t>
      </w:r>
      <w:r w:rsidR="009600B6" w:rsidRPr="009600B6">
        <w:rPr>
          <w:rFonts w:ascii="David" w:hAnsi="David" w:cs="David" w:hint="cs"/>
          <w:szCs w:val="24"/>
          <w:rtl/>
        </w:rPr>
        <w:t>והמצוה לא נעשתה בהם עצמם</w:t>
      </w:r>
      <w:r w:rsidR="004948F1" w:rsidRPr="009600B6">
        <w:rPr>
          <w:rFonts w:ascii="David" w:hAnsi="David" w:cs="David" w:hint="cs"/>
          <w:szCs w:val="24"/>
          <w:rtl/>
        </w:rPr>
        <w:t xml:space="preserve"> </w:t>
      </w:r>
      <w:r w:rsidR="00C6699F" w:rsidRPr="009600B6">
        <w:rPr>
          <w:rFonts w:ascii="David" w:hAnsi="David" w:cs="David" w:hint="cs"/>
          <w:szCs w:val="24"/>
          <w:rtl/>
        </w:rPr>
        <w:t xml:space="preserve">[בזה מובן מדוע לא אומרים שלעירוב תבשילין יש להקדים לחם שהופרשה ממנו חלה, </w:t>
      </w:r>
      <w:r w:rsidR="004948F1" w:rsidRPr="009600B6">
        <w:rPr>
          <w:rFonts w:ascii="David" w:hAnsi="David" w:cs="David" w:hint="cs"/>
          <w:szCs w:val="24"/>
          <w:rtl/>
        </w:rPr>
        <w:t>או</w:t>
      </w:r>
      <w:r w:rsidR="00C6699F" w:rsidRPr="009600B6">
        <w:rPr>
          <w:rFonts w:ascii="David" w:hAnsi="David" w:cs="David" w:hint="cs"/>
          <w:szCs w:val="24"/>
          <w:rtl/>
        </w:rPr>
        <w:t xml:space="preserve"> בשר מבהמה שנ</w:t>
      </w:r>
      <w:r w:rsidR="004948F1" w:rsidRPr="009600B6">
        <w:rPr>
          <w:rFonts w:ascii="David" w:hAnsi="David" w:cs="David" w:hint="cs"/>
          <w:szCs w:val="24"/>
          <w:rtl/>
        </w:rPr>
        <w:t>מ</w:t>
      </w:r>
      <w:r w:rsidR="00C6699F" w:rsidRPr="009600B6">
        <w:rPr>
          <w:rFonts w:ascii="David" w:hAnsi="David" w:cs="David" w:hint="cs"/>
          <w:szCs w:val="24"/>
          <w:rtl/>
        </w:rPr>
        <w:t>נתה כדי להפריש מעשר בהמה]</w:t>
      </w:r>
      <w:r w:rsidR="00771972" w:rsidRPr="00771972">
        <w:rPr>
          <w:rFonts w:ascii="David" w:hAnsi="David" w:cs="David" w:hint="cs"/>
          <w:sz w:val="20"/>
          <w:szCs w:val="20"/>
          <w:rtl/>
        </w:rPr>
        <w:t xml:space="preserve"> (</w:t>
      </w:r>
      <w:r w:rsidR="003203A3">
        <w:rPr>
          <w:rFonts w:ascii="David" w:hAnsi="David" w:cs="David" w:hint="cs"/>
          <w:sz w:val="20"/>
          <w:szCs w:val="20"/>
          <w:rtl/>
        </w:rPr>
        <w:t>כעת זכיתי למצוא</w:t>
      </w:r>
      <w:r w:rsidR="00771972" w:rsidRPr="00771972">
        <w:rPr>
          <w:rFonts w:ascii="David" w:hAnsi="David" w:cs="David" w:hint="cs"/>
          <w:sz w:val="20"/>
          <w:szCs w:val="20"/>
          <w:rtl/>
        </w:rPr>
        <w:t xml:space="preserve"> שפלפל ב</w:t>
      </w:r>
      <w:r w:rsidR="00771972">
        <w:rPr>
          <w:rFonts w:ascii="David" w:hAnsi="David" w:cs="David" w:hint="cs"/>
          <w:sz w:val="20"/>
          <w:szCs w:val="20"/>
          <w:rtl/>
        </w:rPr>
        <w:t>סברא זו</w:t>
      </w:r>
      <w:r w:rsidR="00771972" w:rsidRPr="00771972">
        <w:rPr>
          <w:rFonts w:ascii="David" w:hAnsi="David" w:cs="David" w:hint="cs"/>
          <w:sz w:val="20"/>
          <w:szCs w:val="20"/>
          <w:rtl/>
        </w:rPr>
        <w:t xml:space="preserve"> בשו"ת בצל החכמה </w:t>
      </w:r>
      <w:r w:rsidR="009646A9">
        <w:rPr>
          <w:rFonts w:ascii="David" w:hAnsi="David" w:cs="David" w:hint="cs"/>
          <w:sz w:val="20"/>
          <w:szCs w:val="20"/>
          <w:rtl/>
        </w:rPr>
        <w:t xml:space="preserve">ח"ג </w:t>
      </w:r>
      <w:r w:rsidR="00771972" w:rsidRPr="00771972">
        <w:rPr>
          <w:rFonts w:ascii="David" w:hAnsi="David" w:cs="David" w:hint="cs"/>
          <w:sz w:val="20"/>
          <w:szCs w:val="20"/>
          <w:rtl/>
        </w:rPr>
        <w:t>סי' סז וסי' סח עי"ש</w:t>
      </w:r>
      <w:r w:rsidR="00771972">
        <w:rPr>
          <w:rFonts w:ascii="David" w:hAnsi="David" w:cs="David" w:hint="cs"/>
          <w:sz w:val="20"/>
          <w:szCs w:val="20"/>
          <w:rtl/>
        </w:rPr>
        <w:t xml:space="preserve">, והביא </w:t>
      </w:r>
      <w:r w:rsidR="00D36568">
        <w:rPr>
          <w:rFonts w:ascii="David" w:hAnsi="David" w:cs="David" w:hint="cs"/>
          <w:sz w:val="20"/>
          <w:szCs w:val="20"/>
          <w:rtl/>
        </w:rPr>
        <w:t xml:space="preserve">שמדברי </w:t>
      </w:r>
      <w:r w:rsidR="009646A9">
        <w:rPr>
          <w:rFonts w:ascii="David" w:hAnsi="David" w:cs="David" w:hint="cs"/>
          <w:sz w:val="20"/>
          <w:szCs w:val="20"/>
          <w:rtl/>
        </w:rPr>
        <w:t xml:space="preserve">האמרי אמת </w:t>
      </w:r>
      <w:r w:rsidR="00771972">
        <w:rPr>
          <w:rFonts w:ascii="David" w:hAnsi="David" w:cs="David" w:hint="cs"/>
          <w:sz w:val="20"/>
          <w:szCs w:val="20"/>
          <w:rtl/>
        </w:rPr>
        <w:t>בספר מכתבי תורה סי' מג</w:t>
      </w:r>
      <w:r w:rsidR="009646A9">
        <w:rPr>
          <w:rFonts w:ascii="David" w:hAnsi="David" w:cs="David" w:hint="cs"/>
          <w:sz w:val="20"/>
          <w:szCs w:val="20"/>
          <w:rtl/>
        </w:rPr>
        <w:t xml:space="preserve"> מהד' ה'תשמ"ז סי' נא</w:t>
      </w:r>
      <w:r w:rsidR="00771972">
        <w:rPr>
          <w:rFonts w:ascii="David" w:hAnsi="David" w:cs="David" w:hint="cs"/>
          <w:sz w:val="20"/>
          <w:szCs w:val="20"/>
          <w:rtl/>
        </w:rPr>
        <w:t xml:space="preserve">, </w:t>
      </w:r>
      <w:r w:rsidR="00D36568">
        <w:rPr>
          <w:rFonts w:ascii="David" w:hAnsi="David" w:cs="David" w:hint="cs"/>
          <w:sz w:val="20"/>
          <w:szCs w:val="20"/>
          <w:rtl/>
        </w:rPr>
        <w:t>עולה שכלל זה שייך ב</w:t>
      </w:r>
      <w:r w:rsidR="00E94486">
        <w:rPr>
          <w:rFonts w:ascii="David" w:hAnsi="David" w:cs="David" w:hint="cs"/>
          <w:sz w:val="20"/>
          <w:szCs w:val="20"/>
          <w:rtl/>
        </w:rPr>
        <w:t>מה שנשאר אחר הפרשת ה</w:t>
      </w:r>
      <w:r w:rsidR="00D36568">
        <w:rPr>
          <w:rFonts w:ascii="David" w:hAnsi="David" w:cs="David" w:hint="cs"/>
          <w:sz w:val="20"/>
          <w:szCs w:val="20"/>
          <w:rtl/>
        </w:rPr>
        <w:t>תרו"מ</w:t>
      </w:r>
      <w:r w:rsidR="000463F6">
        <w:rPr>
          <w:rStyle w:val="a4"/>
          <w:rFonts w:ascii="David" w:hAnsi="David" w:cs="David"/>
          <w:sz w:val="20"/>
          <w:szCs w:val="20"/>
          <w:rtl/>
        </w:rPr>
        <w:footnoteReference w:id="18"/>
      </w:r>
      <w:r w:rsidR="00E94486">
        <w:rPr>
          <w:rFonts w:ascii="David" w:hAnsi="David" w:cs="David" w:hint="cs"/>
          <w:sz w:val="20"/>
          <w:szCs w:val="20"/>
          <w:rtl/>
        </w:rPr>
        <w:t xml:space="preserve"> אולם </w:t>
      </w:r>
      <w:r w:rsidR="00D36568">
        <w:rPr>
          <w:rFonts w:ascii="David" w:hAnsi="David" w:cs="David" w:hint="cs"/>
          <w:sz w:val="20"/>
          <w:szCs w:val="20"/>
          <w:rtl/>
        </w:rPr>
        <w:t>אינו שייך ב</w:t>
      </w:r>
      <w:r w:rsidR="00E94486">
        <w:rPr>
          <w:rFonts w:ascii="David" w:hAnsi="David" w:cs="David" w:hint="cs"/>
          <w:sz w:val="20"/>
          <w:szCs w:val="20"/>
          <w:rtl/>
        </w:rPr>
        <w:t xml:space="preserve">צמר הנשאר אחר </w:t>
      </w:r>
      <w:r w:rsidR="00D36568">
        <w:rPr>
          <w:rFonts w:ascii="David" w:hAnsi="David" w:cs="David" w:hint="cs"/>
          <w:sz w:val="20"/>
          <w:szCs w:val="20"/>
          <w:rtl/>
        </w:rPr>
        <w:t>ראשית הגז</w:t>
      </w:r>
      <w:r w:rsidR="00954464">
        <w:rPr>
          <w:rStyle w:val="a4"/>
          <w:rFonts w:ascii="David" w:hAnsi="David" w:cs="David"/>
          <w:sz w:val="20"/>
          <w:szCs w:val="20"/>
          <w:rtl/>
        </w:rPr>
        <w:footnoteReference w:id="19"/>
      </w:r>
      <w:r w:rsidR="00D36568">
        <w:rPr>
          <w:rFonts w:ascii="David" w:hAnsi="David" w:cs="David" w:hint="cs"/>
          <w:sz w:val="20"/>
          <w:szCs w:val="20"/>
          <w:rtl/>
        </w:rPr>
        <w:t xml:space="preserve">, </w:t>
      </w:r>
      <w:r w:rsidR="00771972">
        <w:rPr>
          <w:rFonts w:ascii="David" w:hAnsi="David" w:cs="David" w:hint="cs"/>
          <w:sz w:val="20"/>
          <w:szCs w:val="20"/>
          <w:rtl/>
        </w:rPr>
        <w:t>ו</w:t>
      </w:r>
      <w:r w:rsidR="003203A3">
        <w:rPr>
          <w:rFonts w:ascii="David" w:hAnsi="David" w:cs="David" w:hint="cs"/>
          <w:sz w:val="20"/>
          <w:szCs w:val="20"/>
          <w:rtl/>
        </w:rPr>
        <w:t>ה</w:t>
      </w:r>
      <w:r w:rsidR="00771972">
        <w:rPr>
          <w:rFonts w:ascii="David" w:hAnsi="David" w:cs="David" w:hint="cs"/>
          <w:sz w:val="20"/>
          <w:szCs w:val="20"/>
          <w:rtl/>
        </w:rPr>
        <w:t>ס</w:t>
      </w:r>
      <w:r w:rsidR="003203A3">
        <w:rPr>
          <w:rFonts w:ascii="David" w:hAnsi="David" w:cs="David" w:hint="cs"/>
          <w:sz w:val="20"/>
          <w:szCs w:val="20"/>
          <w:rtl/>
        </w:rPr>
        <w:t>י</w:t>
      </w:r>
      <w:r w:rsidR="00771972">
        <w:rPr>
          <w:rFonts w:ascii="David" w:hAnsi="David" w:cs="David" w:hint="cs"/>
          <w:sz w:val="20"/>
          <w:szCs w:val="20"/>
          <w:rtl/>
        </w:rPr>
        <w:t xml:space="preserve">ק </w:t>
      </w:r>
      <w:r w:rsidR="003203A3">
        <w:rPr>
          <w:rFonts w:ascii="David" w:hAnsi="David" w:cs="David" w:hint="cs"/>
          <w:sz w:val="20"/>
          <w:szCs w:val="20"/>
          <w:rtl/>
        </w:rPr>
        <w:t xml:space="preserve">בשו"ת </w:t>
      </w:r>
      <w:r w:rsidR="00771972">
        <w:rPr>
          <w:rFonts w:ascii="David" w:hAnsi="David" w:cs="David" w:hint="cs"/>
          <w:sz w:val="20"/>
          <w:szCs w:val="20"/>
          <w:rtl/>
        </w:rPr>
        <w:t xml:space="preserve">בצל החכמה שם </w:t>
      </w:r>
      <w:r w:rsidR="003203A3">
        <w:rPr>
          <w:rFonts w:ascii="David" w:hAnsi="David" w:cs="David" w:hint="cs"/>
          <w:sz w:val="20"/>
          <w:szCs w:val="20"/>
          <w:rtl/>
        </w:rPr>
        <w:t>ש</w:t>
      </w:r>
      <w:r w:rsidR="00771972">
        <w:rPr>
          <w:rFonts w:ascii="David" w:hAnsi="David" w:cs="David" w:hint="cs"/>
          <w:sz w:val="20"/>
          <w:szCs w:val="20"/>
          <w:rtl/>
        </w:rPr>
        <w:t xml:space="preserve">כלל זה </w:t>
      </w:r>
      <w:r w:rsidR="00681F70">
        <w:rPr>
          <w:rFonts w:ascii="David" w:hAnsi="David" w:cs="David" w:hint="cs"/>
          <w:sz w:val="20"/>
          <w:szCs w:val="20"/>
          <w:rtl/>
        </w:rPr>
        <w:t xml:space="preserve">קיים </w:t>
      </w:r>
      <w:r w:rsidR="00D36568">
        <w:rPr>
          <w:rFonts w:ascii="David" w:hAnsi="David" w:cs="David" w:hint="cs"/>
          <w:sz w:val="20"/>
          <w:szCs w:val="20"/>
          <w:rtl/>
        </w:rPr>
        <w:t>ב</w:t>
      </w:r>
      <w:r w:rsidR="00E94486">
        <w:rPr>
          <w:rFonts w:ascii="David" w:hAnsi="David" w:cs="David" w:hint="cs"/>
          <w:sz w:val="20"/>
          <w:szCs w:val="20"/>
          <w:rtl/>
        </w:rPr>
        <w:t xml:space="preserve">מה שנותר לאחר שהופרשו </w:t>
      </w:r>
      <w:r w:rsidR="00771972">
        <w:rPr>
          <w:rFonts w:ascii="David" w:hAnsi="David" w:cs="David" w:hint="cs"/>
          <w:sz w:val="20"/>
          <w:szCs w:val="20"/>
          <w:rtl/>
        </w:rPr>
        <w:t xml:space="preserve">תרו"מ </w:t>
      </w:r>
      <w:r w:rsidR="00E94486">
        <w:rPr>
          <w:rFonts w:ascii="David" w:hAnsi="David" w:cs="David" w:hint="cs"/>
          <w:sz w:val="20"/>
          <w:szCs w:val="20"/>
          <w:rtl/>
        </w:rPr>
        <w:t>א</w:t>
      </w:r>
      <w:r w:rsidR="00D36568">
        <w:rPr>
          <w:rFonts w:ascii="David" w:hAnsi="David" w:cs="David" w:hint="cs"/>
          <w:sz w:val="20"/>
          <w:szCs w:val="20"/>
          <w:rtl/>
        </w:rPr>
        <w:t>ו</w:t>
      </w:r>
      <w:r w:rsidR="00771972">
        <w:rPr>
          <w:rFonts w:ascii="David" w:hAnsi="David" w:cs="David" w:hint="cs"/>
          <w:sz w:val="20"/>
          <w:szCs w:val="20"/>
          <w:rtl/>
        </w:rPr>
        <w:t xml:space="preserve"> חלה</w:t>
      </w:r>
      <w:r w:rsidR="002966DD">
        <w:rPr>
          <w:rStyle w:val="a4"/>
          <w:rFonts w:ascii="David" w:hAnsi="David" w:cs="David"/>
          <w:sz w:val="20"/>
          <w:szCs w:val="20"/>
          <w:rtl/>
        </w:rPr>
        <w:footnoteReference w:id="20"/>
      </w:r>
      <w:r w:rsidR="00DD3FCA">
        <w:rPr>
          <w:rFonts w:ascii="David" w:hAnsi="David" w:cs="David" w:hint="cs"/>
          <w:sz w:val="20"/>
          <w:szCs w:val="20"/>
          <w:rtl/>
        </w:rPr>
        <w:t xml:space="preserve">, וכ"כ עוד חכמים שכלל זה שייך במה שנשאר לאחר הפרשת התרו"מ, ודלא כדעת </w:t>
      </w:r>
      <w:r w:rsidR="00DD3FCA" w:rsidRPr="00DD3FCA">
        <w:rPr>
          <w:rFonts w:ascii="David" w:hAnsi="David" w:cs="David"/>
          <w:sz w:val="20"/>
          <w:szCs w:val="20"/>
          <w:rtl/>
        </w:rPr>
        <w:t>שו"ת דבר אליהו לג"ר אליהו לרמן</w:t>
      </w:r>
      <w:r w:rsidR="006D0FD4">
        <w:rPr>
          <w:rFonts w:ascii="David" w:hAnsi="David" w:cs="David" w:hint="cs"/>
          <w:sz w:val="20"/>
          <w:szCs w:val="20"/>
          <w:rtl/>
        </w:rPr>
        <w:t>, וכנראה גם עוד חכמים,</w:t>
      </w:r>
      <w:r w:rsidR="00DD3FCA">
        <w:rPr>
          <w:rFonts w:ascii="David" w:hAnsi="David" w:cs="David" w:hint="cs"/>
          <w:sz w:val="20"/>
          <w:szCs w:val="20"/>
          <w:rtl/>
        </w:rPr>
        <w:t xml:space="preserve"> שסבר</w:t>
      </w:r>
      <w:r w:rsidR="006D0FD4">
        <w:rPr>
          <w:rFonts w:ascii="David" w:hAnsi="David" w:cs="David" w:hint="cs"/>
          <w:sz w:val="20"/>
          <w:szCs w:val="20"/>
          <w:rtl/>
        </w:rPr>
        <w:t>ו</w:t>
      </w:r>
      <w:r w:rsidR="00DD3FCA">
        <w:rPr>
          <w:rFonts w:ascii="David" w:hAnsi="David" w:cs="David" w:hint="cs"/>
          <w:sz w:val="20"/>
          <w:szCs w:val="20"/>
          <w:rtl/>
        </w:rPr>
        <w:t xml:space="preserve"> שכלל זה שייך רק בחלק התרומה שהופרש</w:t>
      </w:r>
      <w:r w:rsidR="00A27E79">
        <w:rPr>
          <w:rStyle w:val="a4"/>
          <w:rFonts w:ascii="David" w:hAnsi="David" w:cs="David"/>
          <w:sz w:val="20"/>
          <w:szCs w:val="20"/>
          <w:rtl/>
        </w:rPr>
        <w:footnoteReference w:id="21"/>
      </w:r>
      <w:r w:rsidR="00771972" w:rsidRPr="00771972">
        <w:rPr>
          <w:rFonts w:ascii="David" w:hAnsi="David" w:cs="David" w:hint="cs"/>
          <w:sz w:val="20"/>
          <w:szCs w:val="20"/>
          <w:rtl/>
        </w:rPr>
        <w:t>)</w:t>
      </w:r>
      <w:r w:rsidR="00C6699F" w:rsidRPr="009600B6">
        <w:rPr>
          <w:rFonts w:ascii="David" w:hAnsi="David" w:cs="David" w:hint="cs"/>
          <w:szCs w:val="24"/>
          <w:rtl/>
        </w:rPr>
        <w:t>.</w:t>
      </w:r>
      <w:r w:rsidR="00545D33" w:rsidRPr="00545D33">
        <w:rPr>
          <w:rFonts w:ascii="David" w:hAnsi="David" w:cs="David" w:hint="cs"/>
          <w:sz w:val="28"/>
          <w:szCs w:val="28"/>
          <w:rtl/>
        </w:rPr>
        <w:t xml:space="preserve">  </w:t>
      </w:r>
      <w:r w:rsidR="005F65D4">
        <w:rPr>
          <w:rFonts w:ascii="David" w:hAnsi="David" w:cs="David" w:hint="cs"/>
          <w:szCs w:val="24"/>
          <w:rtl/>
        </w:rPr>
        <w:t>יש</w:t>
      </w:r>
      <w:r w:rsidR="009D33EC">
        <w:rPr>
          <w:rFonts w:ascii="David" w:hAnsi="David" w:cs="David"/>
          <w:szCs w:val="24"/>
          <w:rtl/>
        </w:rPr>
        <w:t xml:space="preserve"> מקום לדחות מ</w:t>
      </w:r>
      <w:r w:rsidR="009D33EC">
        <w:rPr>
          <w:rFonts w:ascii="David" w:hAnsi="David" w:cs="David" w:hint="cs"/>
          <w:szCs w:val="24"/>
          <w:rtl/>
        </w:rPr>
        <w:t>כיוון</w:t>
      </w:r>
      <w:r w:rsidR="00545D33" w:rsidRPr="00545D33">
        <w:rPr>
          <w:rFonts w:ascii="David" w:hAnsi="David" w:cs="David"/>
          <w:szCs w:val="24"/>
          <w:rtl/>
        </w:rPr>
        <w:t xml:space="preserve"> נוסף, ולחלק בין לחם משנה לבין </w:t>
      </w:r>
      <w:r w:rsidR="00545D33" w:rsidRPr="00545D33">
        <w:rPr>
          <w:rFonts w:ascii="David" w:hAnsi="David" w:cs="David"/>
          <w:szCs w:val="24"/>
          <w:rtl/>
        </w:rPr>
        <w:lastRenderedPageBreak/>
        <w:t>ברכת 'העץ': כשעושים לחם משנה משתמשים בחלה עצמה לשם קיום המצווה, אולם כשמברכים 'העץ' אין המצוה נעשית בפרי עצמו</w:t>
      </w:r>
      <w:r w:rsidR="00E1301C">
        <w:rPr>
          <w:rFonts w:ascii="David" w:hAnsi="David" w:cs="David" w:hint="cs"/>
          <w:szCs w:val="24"/>
          <w:rtl/>
        </w:rPr>
        <w:t>,</w:t>
      </w:r>
      <w:r w:rsidR="00545D33" w:rsidRPr="00545D33">
        <w:rPr>
          <w:rFonts w:ascii="David" w:hAnsi="David" w:cs="David"/>
          <w:szCs w:val="24"/>
          <w:rtl/>
        </w:rPr>
        <w:t xml:space="preserve"> אלא המצוה היא בדיבור והפרי אינו אלא החפץ שבגללו האדם מחויב לברך</w:t>
      </w:r>
      <w:r w:rsidR="00545D33" w:rsidRPr="00545D33">
        <w:rPr>
          <w:rFonts w:ascii="David" w:hAnsi="David" w:cs="David" w:hint="cs"/>
          <w:sz w:val="20"/>
          <w:szCs w:val="20"/>
          <w:rtl/>
        </w:rPr>
        <w:t xml:space="preserve"> [וראה בהערה</w:t>
      </w:r>
      <w:r w:rsidR="00B13EE8">
        <w:rPr>
          <w:rFonts w:ascii="David" w:hAnsi="David" w:cs="David" w:hint="cs"/>
          <w:sz w:val="20"/>
          <w:szCs w:val="20"/>
          <w:rtl/>
        </w:rPr>
        <w:t xml:space="preserve"> כאן</w:t>
      </w:r>
      <w:r w:rsidR="00545D33" w:rsidRPr="00545D33">
        <w:rPr>
          <w:rFonts w:ascii="David" w:hAnsi="David" w:cs="David" w:hint="cs"/>
          <w:sz w:val="20"/>
          <w:szCs w:val="20"/>
          <w:rtl/>
        </w:rPr>
        <w:t xml:space="preserve"> ש</w:t>
      </w:r>
      <w:r w:rsidR="00545D33">
        <w:rPr>
          <w:rFonts w:ascii="David" w:hAnsi="David" w:cs="David" w:hint="cs"/>
          <w:sz w:val="20"/>
          <w:szCs w:val="20"/>
          <w:rtl/>
        </w:rPr>
        <w:t>מצאתי</w:t>
      </w:r>
      <w:r w:rsidR="00545D33" w:rsidRPr="00545D33">
        <w:rPr>
          <w:rFonts w:ascii="David" w:hAnsi="David" w:cs="David" w:hint="cs"/>
          <w:sz w:val="20"/>
          <w:szCs w:val="20"/>
          <w:rtl/>
        </w:rPr>
        <w:t xml:space="preserve"> שכבר דנו בסברא זו</w:t>
      </w:r>
      <w:r w:rsidR="008A4668">
        <w:rPr>
          <w:rFonts w:ascii="David" w:hAnsi="David" w:cs="David" w:hint="cs"/>
          <w:sz w:val="20"/>
          <w:szCs w:val="20"/>
          <w:rtl/>
        </w:rPr>
        <w:t>, וכמה ספרים הסיקו שלא כסברתי זו</w:t>
      </w:r>
      <w:r w:rsidR="00545D33" w:rsidRPr="00545D33">
        <w:rPr>
          <w:rStyle w:val="a4"/>
          <w:rFonts w:ascii="David" w:hAnsi="David" w:cs="David"/>
          <w:sz w:val="20"/>
          <w:szCs w:val="20"/>
          <w:rtl/>
        </w:rPr>
        <w:footnoteReference w:id="22"/>
      </w:r>
      <w:r w:rsidR="00545D33" w:rsidRPr="00545D33">
        <w:rPr>
          <w:rFonts w:ascii="David" w:hAnsi="David" w:cs="David" w:hint="cs"/>
          <w:sz w:val="20"/>
          <w:szCs w:val="20"/>
          <w:rtl/>
        </w:rPr>
        <w:t>]</w:t>
      </w:r>
      <w:r w:rsidR="00545D33" w:rsidRPr="00545D33">
        <w:rPr>
          <w:rFonts w:ascii="David" w:hAnsi="David" w:cs="David" w:hint="cs"/>
          <w:szCs w:val="24"/>
          <w:rtl/>
        </w:rPr>
        <w:t>.</w:t>
      </w:r>
    </w:p>
    <w:p w:rsidR="00552766" w:rsidRDefault="00552766" w:rsidP="00B551B0">
      <w:pPr>
        <w:rPr>
          <w:rFonts w:ascii="David" w:hAnsi="David" w:cs="David"/>
          <w:b/>
          <w:bCs/>
          <w:szCs w:val="24"/>
          <w:rtl/>
        </w:rPr>
      </w:pPr>
    </w:p>
    <w:p w:rsidR="0020231E" w:rsidRDefault="00B02385" w:rsidP="00BD3E68">
      <w:pPr>
        <w:rPr>
          <w:rFonts w:ascii="David" w:hAnsi="David" w:cs="David"/>
          <w:szCs w:val="24"/>
          <w:rtl/>
        </w:rPr>
      </w:pPr>
      <w:r>
        <w:rPr>
          <w:rFonts w:ascii="David" w:hAnsi="David" w:cs="David" w:hint="cs"/>
          <w:b/>
          <w:bCs/>
          <w:szCs w:val="24"/>
          <w:rtl/>
        </w:rPr>
        <w:t>דחיה נוספת</w:t>
      </w:r>
      <w:r w:rsidR="00D1745F">
        <w:rPr>
          <w:rFonts w:ascii="David" w:hAnsi="David" w:cs="David" w:hint="cs"/>
          <w:b/>
          <w:bCs/>
          <w:szCs w:val="24"/>
          <w:rtl/>
        </w:rPr>
        <w:t>:</w:t>
      </w:r>
      <w:r w:rsidR="00C6398D">
        <w:rPr>
          <w:rFonts w:ascii="David" w:hAnsi="David" w:cs="David" w:hint="cs"/>
          <w:b/>
          <w:bCs/>
          <w:szCs w:val="24"/>
          <w:rtl/>
        </w:rPr>
        <w:t xml:space="preserve"> </w:t>
      </w:r>
      <w:r w:rsidR="003F1E4A">
        <w:rPr>
          <w:rFonts w:ascii="David" w:hAnsi="David" w:cs="David" w:hint="cs"/>
          <w:szCs w:val="24"/>
          <w:rtl/>
        </w:rPr>
        <w:t>אף</w:t>
      </w:r>
      <w:r w:rsidR="0020231E">
        <w:rPr>
          <w:rFonts w:ascii="David" w:hAnsi="David" w:cs="David" w:hint="cs"/>
          <w:szCs w:val="24"/>
          <w:rtl/>
        </w:rPr>
        <w:t xml:space="preserve"> אם נאמר ש</w:t>
      </w:r>
      <w:r w:rsidR="00D1745F">
        <w:rPr>
          <w:rFonts w:ascii="David" w:hAnsi="David" w:cs="David" w:hint="cs"/>
          <w:szCs w:val="24"/>
          <w:rtl/>
        </w:rPr>
        <w:t>יש קדימה ל</w:t>
      </w:r>
      <w:r w:rsidR="0020231E">
        <w:rPr>
          <w:rFonts w:ascii="David" w:hAnsi="David" w:cs="David" w:hint="cs"/>
          <w:szCs w:val="24"/>
          <w:rtl/>
        </w:rPr>
        <w:t>פירות א"י</w:t>
      </w:r>
      <w:r w:rsidR="003F1E4A">
        <w:rPr>
          <w:rFonts w:ascii="David" w:hAnsi="David" w:cs="David" w:hint="cs"/>
          <w:szCs w:val="24"/>
          <w:rtl/>
        </w:rPr>
        <w:t xml:space="preserve"> </w:t>
      </w:r>
      <w:r>
        <w:rPr>
          <w:rFonts w:ascii="David" w:hAnsi="David" w:cs="David" w:hint="cs"/>
          <w:szCs w:val="24"/>
          <w:rtl/>
        </w:rPr>
        <w:t>בגלל שנעשתה בהם מצוה אחת</w:t>
      </w:r>
      <w:r w:rsidR="0020231E">
        <w:rPr>
          <w:rFonts w:ascii="David" w:hAnsi="David" w:cs="David" w:hint="cs"/>
          <w:szCs w:val="24"/>
          <w:rtl/>
        </w:rPr>
        <w:t xml:space="preserve">, </w:t>
      </w:r>
      <w:r w:rsidR="00D1745F">
        <w:rPr>
          <w:rFonts w:ascii="David" w:hAnsi="David" w:cs="David" w:hint="cs"/>
          <w:szCs w:val="24"/>
          <w:rtl/>
        </w:rPr>
        <w:t xml:space="preserve">מ"מ תמוה </w:t>
      </w:r>
      <w:r w:rsidR="0020231E">
        <w:rPr>
          <w:rFonts w:ascii="David" w:hAnsi="David" w:cs="David" w:hint="cs"/>
          <w:szCs w:val="24"/>
          <w:rtl/>
        </w:rPr>
        <w:t xml:space="preserve">מנין </w:t>
      </w:r>
      <w:r w:rsidR="00D1745F">
        <w:rPr>
          <w:rFonts w:ascii="David" w:hAnsi="David" w:cs="David" w:hint="cs"/>
          <w:szCs w:val="24"/>
          <w:rtl/>
        </w:rPr>
        <w:t xml:space="preserve">לנו להחליט </w:t>
      </w:r>
      <w:r w:rsidR="0020231E">
        <w:rPr>
          <w:rFonts w:ascii="David" w:hAnsi="David" w:cs="David" w:hint="cs"/>
          <w:szCs w:val="24"/>
          <w:rtl/>
        </w:rPr>
        <w:t>שהם קודמים גם לז' המינים? הרי יתכן שהם קודמים רק ל'שלם', או אולי רק ל'חביב'</w:t>
      </w:r>
      <w:r w:rsidR="003F1E4A">
        <w:rPr>
          <w:rFonts w:ascii="David" w:hAnsi="David" w:cs="David" w:hint="cs"/>
          <w:szCs w:val="24"/>
          <w:rtl/>
        </w:rPr>
        <w:t>, או אולי הם בסוף רשימת הקדימויות?!</w:t>
      </w:r>
      <w:r w:rsidR="00524EE6" w:rsidRPr="00524EE6">
        <w:rPr>
          <w:rFonts w:ascii="David" w:hAnsi="David" w:cs="David" w:hint="cs"/>
          <w:sz w:val="20"/>
          <w:szCs w:val="20"/>
          <w:rtl/>
        </w:rPr>
        <w:t xml:space="preserve"> (וכעי"ז העיר הגר"א נבנצאל</w:t>
      </w:r>
      <w:r w:rsidR="00F334C2">
        <w:rPr>
          <w:rFonts w:ascii="David" w:hAnsi="David" w:cs="David" w:hint="cs"/>
          <w:sz w:val="20"/>
          <w:szCs w:val="20"/>
          <w:rtl/>
        </w:rPr>
        <w:t xml:space="preserve">, </w:t>
      </w:r>
      <w:r w:rsidR="003F2C1A">
        <w:rPr>
          <w:rFonts w:ascii="David" w:hAnsi="David" w:cs="David" w:hint="cs"/>
          <w:sz w:val="20"/>
          <w:szCs w:val="20"/>
          <w:rtl/>
        </w:rPr>
        <w:t xml:space="preserve">ושו"ר </w:t>
      </w:r>
      <w:r w:rsidR="003F2C1A" w:rsidRPr="003F2C1A">
        <w:rPr>
          <w:rFonts w:ascii="David" w:hAnsi="David" w:cs="David" w:hint="cs"/>
          <w:sz w:val="20"/>
          <w:szCs w:val="20"/>
          <w:rtl/>
        </w:rPr>
        <w:t>שבעל הפרמ"ג כתב</w:t>
      </w:r>
      <w:r w:rsidR="003F2C1A">
        <w:rPr>
          <w:rFonts w:ascii="David" w:hAnsi="David" w:cs="David" w:hint="cs"/>
          <w:i/>
          <w:sz w:val="18"/>
          <w:szCs w:val="20"/>
          <w:rtl/>
        </w:rPr>
        <w:t xml:space="preserve"> בספרו </w:t>
      </w:r>
      <w:r w:rsidR="003F2C1A" w:rsidRPr="00DB7011">
        <w:rPr>
          <w:rFonts w:ascii="David" w:hAnsi="David" w:cs="David" w:hint="cs"/>
          <w:i/>
          <w:sz w:val="18"/>
          <w:szCs w:val="20"/>
          <w:rtl/>
        </w:rPr>
        <w:t xml:space="preserve">ראש יוסף ברכות לט סוף ע"ב, ד"ה </w:t>
      </w:r>
      <w:r w:rsidR="003F2C1A" w:rsidRPr="003F2C1A">
        <w:rPr>
          <w:rFonts w:ascii="David" w:hAnsi="David" w:cs="David" w:hint="cs"/>
          <w:sz w:val="20"/>
          <w:szCs w:val="20"/>
          <w:rtl/>
        </w:rPr>
        <w:t xml:space="preserve">רב אמי, ש'לתעביד בה מצוה אחריתא' אינו קודם ל'שלם', ונטה לומר שגם אינו קודם ל'נקי', ומשמע </w:t>
      </w:r>
      <w:r w:rsidR="00F67EE3">
        <w:rPr>
          <w:rFonts w:ascii="David" w:hAnsi="David" w:cs="David" w:hint="cs"/>
          <w:sz w:val="20"/>
          <w:szCs w:val="20"/>
          <w:rtl/>
        </w:rPr>
        <w:t xml:space="preserve">מדבריו </w:t>
      </w:r>
      <w:r w:rsidR="003F2C1A" w:rsidRPr="003F2C1A">
        <w:rPr>
          <w:rFonts w:ascii="David" w:hAnsi="David" w:cs="David" w:hint="cs"/>
          <w:sz w:val="20"/>
          <w:szCs w:val="20"/>
          <w:rtl/>
        </w:rPr>
        <w:t xml:space="preserve">שהוא קודם למעלת 'גדול'. </w:t>
      </w:r>
      <w:r w:rsidR="003F2C1A">
        <w:rPr>
          <w:rFonts w:ascii="David" w:hAnsi="David" w:cs="David" w:hint="cs"/>
          <w:sz w:val="20"/>
          <w:szCs w:val="20"/>
          <w:rtl/>
        </w:rPr>
        <w:t>עוד ראיתי שב</w:t>
      </w:r>
      <w:r w:rsidR="003F2C1A">
        <w:rPr>
          <w:rFonts w:ascii="David" w:hAnsi="David" w:cs="David" w:hint="cs"/>
          <w:szCs w:val="20"/>
          <w:rtl/>
        </w:rPr>
        <w:t>ספר הבתים (</w:t>
      </w:r>
      <w:r w:rsidR="003F2C1A" w:rsidRPr="00A50A08">
        <w:rPr>
          <w:rFonts w:ascii="David" w:hAnsi="David" w:cs="David"/>
          <w:szCs w:val="20"/>
          <w:rtl/>
        </w:rPr>
        <w:t xml:space="preserve">הלכות ברכות שער רביעי </w:t>
      </w:r>
      <w:r w:rsidR="003F2C1A" w:rsidRPr="00A50A08">
        <w:rPr>
          <w:rFonts w:ascii="David" w:hAnsi="David" w:cs="David" w:hint="cs"/>
          <w:szCs w:val="20"/>
          <w:rtl/>
        </w:rPr>
        <w:t xml:space="preserve">אות </w:t>
      </w:r>
      <w:r w:rsidR="003F2C1A">
        <w:rPr>
          <w:rFonts w:ascii="David" w:hAnsi="David" w:cs="David" w:hint="cs"/>
          <w:szCs w:val="20"/>
          <w:rtl/>
        </w:rPr>
        <w:t>י</w:t>
      </w:r>
      <w:r w:rsidR="003F2C1A" w:rsidRPr="00A50A08">
        <w:rPr>
          <w:rFonts w:ascii="David" w:hAnsi="David" w:cs="David" w:hint="cs"/>
          <w:szCs w:val="20"/>
          <w:rtl/>
        </w:rPr>
        <w:t>, מהד' בלוי ח"ג עמ' קכח</w:t>
      </w:r>
      <w:r w:rsidR="003F2C1A">
        <w:rPr>
          <w:rFonts w:ascii="David" w:hAnsi="David" w:cs="David" w:hint="cs"/>
          <w:szCs w:val="20"/>
          <w:rtl/>
        </w:rPr>
        <w:t>, מהד' הרשלר עמ' קי) הביא ש"יש מן הגדולים" שסבר שבשבת בבוקר יעשה המוציא על הפרוסה שחתך ממנה בסעודה הראשונה, והרי שאותו גדול סבר שמעלת 'ליתעביד בה מצוה אחריתי' עדיפה יותר ממעלת 'שלם' וממעלת לחם משנה, ודחה בספר הבתים את דברי אותו חכם: "ולא מצאתי לדבר זה עיקר, שהככר שבוצעין ממנו צריך להיות שלם", ו</w:t>
      </w:r>
      <w:r w:rsidR="00F334C2" w:rsidRPr="00771972">
        <w:rPr>
          <w:rFonts w:ascii="David" w:hAnsi="David" w:cs="David" w:hint="cs"/>
          <w:sz w:val="20"/>
          <w:szCs w:val="20"/>
          <w:rtl/>
        </w:rPr>
        <w:t xml:space="preserve">בשו"ת בצל החכמה </w:t>
      </w:r>
      <w:r w:rsidR="00F334C2">
        <w:rPr>
          <w:rFonts w:ascii="David" w:hAnsi="David" w:cs="David" w:hint="cs"/>
          <w:sz w:val="20"/>
          <w:szCs w:val="20"/>
          <w:rtl/>
        </w:rPr>
        <w:t xml:space="preserve">ח"ג </w:t>
      </w:r>
      <w:r w:rsidR="00F334C2" w:rsidRPr="00771972">
        <w:rPr>
          <w:rFonts w:ascii="David" w:hAnsi="David" w:cs="David" w:hint="cs"/>
          <w:sz w:val="20"/>
          <w:szCs w:val="20"/>
          <w:rtl/>
        </w:rPr>
        <w:t xml:space="preserve">סי' סז וסי' סח </w:t>
      </w:r>
      <w:r w:rsidR="00F334C2">
        <w:rPr>
          <w:rFonts w:ascii="David" w:hAnsi="David" w:cs="David" w:hint="cs"/>
          <w:sz w:val="20"/>
          <w:szCs w:val="20"/>
          <w:rtl/>
        </w:rPr>
        <w:t>הסיק שכלל זה אינו קודם לגדרי הקדימה האחרים כגון חביב או נקי</w:t>
      </w:r>
      <w:r w:rsidR="00A22F6F">
        <w:rPr>
          <w:rFonts w:ascii="David" w:hAnsi="David" w:cs="David" w:hint="cs"/>
          <w:sz w:val="20"/>
          <w:szCs w:val="20"/>
          <w:rtl/>
        </w:rPr>
        <w:t xml:space="preserve">, </w:t>
      </w:r>
      <w:r w:rsidR="00DD3FCA">
        <w:rPr>
          <w:rFonts w:ascii="David" w:hAnsi="David" w:cs="David" w:hint="cs"/>
          <w:sz w:val="20"/>
          <w:szCs w:val="20"/>
          <w:rtl/>
        </w:rPr>
        <w:t xml:space="preserve">וכעי"ז כתב </w:t>
      </w:r>
      <w:r w:rsidR="00DD3FCA" w:rsidRPr="00DD3FCA">
        <w:rPr>
          <w:rFonts w:ascii="David" w:hAnsi="David" w:cs="David"/>
          <w:sz w:val="20"/>
          <w:szCs w:val="20"/>
          <w:rtl/>
        </w:rPr>
        <w:t>ב</w:t>
      </w:r>
      <w:r w:rsidR="00DD3FCA">
        <w:rPr>
          <w:rFonts w:ascii="David" w:hAnsi="David" w:cs="David" w:hint="cs"/>
          <w:sz w:val="20"/>
          <w:szCs w:val="20"/>
          <w:rtl/>
        </w:rPr>
        <w:t xml:space="preserve">ספר </w:t>
      </w:r>
      <w:r w:rsidR="00DD3FCA" w:rsidRPr="00DD3FCA">
        <w:rPr>
          <w:rFonts w:ascii="David" w:hAnsi="David" w:cs="David"/>
          <w:sz w:val="20"/>
          <w:szCs w:val="20"/>
          <w:rtl/>
        </w:rPr>
        <w:t>מלבושי מרדכי ברכות לרב גלבר פרק ה, יט</w:t>
      </w:r>
      <w:r w:rsidR="00DD3FCA">
        <w:rPr>
          <w:rFonts w:ascii="David" w:hAnsi="David" w:cs="David" w:hint="cs"/>
          <w:sz w:val="20"/>
          <w:szCs w:val="20"/>
          <w:rtl/>
        </w:rPr>
        <w:t xml:space="preserve">, </w:t>
      </w:r>
      <w:r w:rsidR="00DD3FCA" w:rsidRPr="00DD3FCA">
        <w:rPr>
          <w:rFonts w:ascii="David" w:hAnsi="David" w:cs="David" w:hint="cs"/>
          <w:sz w:val="20"/>
          <w:szCs w:val="20"/>
          <w:rtl/>
        </w:rPr>
        <w:t>בשם</w:t>
      </w:r>
      <w:r w:rsidR="00DD3FCA" w:rsidRPr="00DD3FCA">
        <w:rPr>
          <w:rFonts w:ascii="David" w:hAnsi="David" w:cs="David"/>
          <w:sz w:val="20"/>
          <w:szCs w:val="20"/>
          <w:rtl/>
        </w:rPr>
        <w:t xml:space="preserve"> סבו בעל שבט הלוי</w:t>
      </w:r>
      <w:r w:rsidR="00DD3FCA">
        <w:rPr>
          <w:rFonts w:ascii="David" w:hAnsi="David" w:cs="David" w:hint="cs"/>
          <w:sz w:val="20"/>
          <w:szCs w:val="20"/>
          <w:rtl/>
        </w:rPr>
        <w:t xml:space="preserve">, </w:t>
      </w:r>
      <w:r w:rsidR="00A22F6F">
        <w:rPr>
          <w:rFonts w:ascii="David" w:hAnsi="David" w:cs="David" w:hint="cs"/>
          <w:sz w:val="20"/>
          <w:szCs w:val="20"/>
          <w:rtl/>
        </w:rPr>
        <w:t>וראה בדברי הרב אלברג המובאים כאן בהערה שכתב שכלל זה קודם למעלת 'שלם' ולא ברור מדבריו האם יש לו קדימה גם לז' המינים</w:t>
      </w:r>
      <w:r w:rsidR="00A22F6F">
        <w:rPr>
          <w:rStyle w:val="a4"/>
          <w:rFonts w:ascii="David" w:hAnsi="David" w:cs="David"/>
          <w:sz w:val="20"/>
          <w:szCs w:val="20"/>
          <w:rtl/>
        </w:rPr>
        <w:footnoteReference w:id="23"/>
      </w:r>
      <w:r w:rsidR="00524EE6" w:rsidRPr="00524EE6">
        <w:rPr>
          <w:rFonts w:ascii="David" w:hAnsi="David" w:cs="David" w:hint="cs"/>
          <w:sz w:val="20"/>
          <w:szCs w:val="20"/>
          <w:rtl/>
        </w:rPr>
        <w:t>)</w:t>
      </w:r>
      <w:r w:rsidR="00524EE6">
        <w:rPr>
          <w:rFonts w:ascii="David" w:hAnsi="David" w:cs="David" w:hint="cs"/>
          <w:szCs w:val="24"/>
          <w:rtl/>
        </w:rPr>
        <w:t>.</w:t>
      </w:r>
      <w:r w:rsidR="00B748D6">
        <w:rPr>
          <w:rFonts w:ascii="David" w:hAnsi="David" w:cs="David" w:hint="cs"/>
          <w:szCs w:val="24"/>
          <w:rtl/>
        </w:rPr>
        <w:t xml:space="preserve"> </w:t>
      </w:r>
      <w:r w:rsidR="00B551B0">
        <w:rPr>
          <w:rFonts w:ascii="David" w:hAnsi="David" w:cs="David" w:hint="cs"/>
          <w:szCs w:val="24"/>
          <w:rtl/>
        </w:rPr>
        <w:t xml:space="preserve">הגאון הרב נבנצאל </w:t>
      </w:r>
      <w:r w:rsidR="009A4790">
        <w:rPr>
          <w:rFonts w:ascii="David" w:hAnsi="David" w:cs="David" w:hint="cs"/>
          <w:szCs w:val="24"/>
          <w:rtl/>
        </w:rPr>
        <w:t>הסתפק האם יש לומר ש</w:t>
      </w:r>
      <w:r w:rsidR="00B05AFC">
        <w:rPr>
          <w:rFonts w:ascii="David" w:hAnsi="David" w:cs="David" w:hint="cs"/>
          <w:szCs w:val="24"/>
          <w:rtl/>
        </w:rPr>
        <w:t>ה</w:t>
      </w:r>
      <w:r w:rsidR="00B748D6">
        <w:rPr>
          <w:rFonts w:ascii="David" w:hAnsi="David" w:cs="David" w:hint="cs"/>
          <w:szCs w:val="24"/>
          <w:rtl/>
        </w:rPr>
        <w:t>סיבה לדין ה</w:t>
      </w:r>
      <w:r w:rsidR="00B05AFC">
        <w:rPr>
          <w:rFonts w:ascii="David" w:hAnsi="David" w:cs="David" w:hint="cs"/>
          <w:szCs w:val="24"/>
          <w:rtl/>
        </w:rPr>
        <w:t xml:space="preserve">קדמת </w:t>
      </w:r>
      <w:r w:rsidR="00B551B0" w:rsidRPr="00B02385">
        <w:rPr>
          <w:rFonts w:ascii="David" w:hAnsi="David" w:cs="David"/>
          <w:szCs w:val="24"/>
          <w:rtl/>
        </w:rPr>
        <w:t xml:space="preserve">ז' המינים </w:t>
      </w:r>
      <w:r w:rsidR="00B551B0" w:rsidRPr="00B02385">
        <w:rPr>
          <w:rFonts w:ascii="David" w:hAnsi="David" w:cs="David"/>
          <w:szCs w:val="24"/>
          <w:rtl/>
        </w:rPr>
        <w:lastRenderedPageBreak/>
        <w:t>היא משום ש</w:t>
      </w:r>
      <w:r w:rsidR="00B551B0" w:rsidRPr="00B02385">
        <w:rPr>
          <w:rFonts w:ascii="David" w:hAnsi="David" w:cs="David" w:hint="cs"/>
          <w:szCs w:val="24"/>
          <w:rtl/>
        </w:rPr>
        <w:t xml:space="preserve">הם ראויים להביא מהם </w:t>
      </w:r>
      <w:r w:rsidR="00B551B0" w:rsidRPr="00B02385">
        <w:rPr>
          <w:rFonts w:ascii="David" w:hAnsi="David" w:cs="David"/>
          <w:szCs w:val="24"/>
          <w:rtl/>
        </w:rPr>
        <w:t xml:space="preserve">ביכורים </w:t>
      </w:r>
      <w:r w:rsidR="00EE5CB2" w:rsidRPr="00B02385">
        <w:rPr>
          <w:rFonts w:ascii="David" w:hAnsi="David" w:cs="David" w:hint="cs"/>
          <w:szCs w:val="24"/>
          <w:rtl/>
        </w:rPr>
        <w:t>וכו'</w:t>
      </w:r>
      <w:r w:rsidR="00B551B0" w:rsidRPr="00B02385">
        <w:rPr>
          <w:rFonts w:ascii="David" w:hAnsi="David" w:cs="David"/>
          <w:szCs w:val="24"/>
          <w:rtl/>
        </w:rPr>
        <w:t xml:space="preserve">, ואם כן </w:t>
      </w:r>
      <w:r w:rsidR="00B551B0" w:rsidRPr="00B02385">
        <w:rPr>
          <w:rFonts w:ascii="David" w:hAnsi="David" w:cs="David" w:hint="cs"/>
          <w:szCs w:val="24"/>
          <w:rtl/>
        </w:rPr>
        <w:t xml:space="preserve">עדיפים מהם </w:t>
      </w:r>
      <w:r w:rsidR="00B551B0" w:rsidRPr="00B02385">
        <w:rPr>
          <w:rFonts w:ascii="David" w:hAnsi="David" w:cs="David"/>
          <w:szCs w:val="24"/>
          <w:rtl/>
        </w:rPr>
        <w:t>פירות א"י ש</w:t>
      </w:r>
      <w:r w:rsidR="00B551B0" w:rsidRPr="00B02385">
        <w:rPr>
          <w:rFonts w:ascii="David" w:hAnsi="David" w:cs="David" w:hint="cs"/>
          <w:szCs w:val="24"/>
          <w:rtl/>
        </w:rPr>
        <w:t>כבר קיימו בהם בפועל המצוות התלויות בארץ</w:t>
      </w:r>
      <w:r w:rsidR="00B748D6">
        <w:rPr>
          <w:rFonts w:ascii="David" w:hAnsi="David" w:cs="David" w:hint="cs"/>
          <w:szCs w:val="24"/>
          <w:rtl/>
        </w:rPr>
        <w:t>, עכ"ד</w:t>
      </w:r>
      <w:r w:rsidR="00B05AFC">
        <w:rPr>
          <w:rFonts w:ascii="David" w:hAnsi="David" w:cs="David" w:hint="cs"/>
          <w:szCs w:val="24"/>
          <w:rtl/>
        </w:rPr>
        <w:t>.</w:t>
      </w:r>
      <w:r w:rsidR="0020231E">
        <w:rPr>
          <w:rFonts w:ascii="David" w:hAnsi="David" w:cs="David" w:hint="cs"/>
          <w:szCs w:val="24"/>
          <w:rtl/>
        </w:rPr>
        <w:t xml:space="preserve"> </w:t>
      </w:r>
      <w:r w:rsidR="00B551B0">
        <w:rPr>
          <w:rFonts w:ascii="David" w:hAnsi="David" w:cs="David" w:hint="cs"/>
          <w:szCs w:val="24"/>
          <w:rtl/>
        </w:rPr>
        <w:t>אולם</w:t>
      </w:r>
      <w:r w:rsidR="00B05AFC">
        <w:rPr>
          <w:rFonts w:ascii="David" w:hAnsi="David" w:cs="David" w:hint="cs"/>
          <w:szCs w:val="24"/>
          <w:rtl/>
        </w:rPr>
        <w:t>,</w:t>
      </w:r>
      <w:r w:rsidR="0020231E">
        <w:rPr>
          <w:rFonts w:ascii="David" w:hAnsi="David" w:cs="David" w:hint="cs"/>
          <w:szCs w:val="24"/>
          <w:rtl/>
        </w:rPr>
        <w:t xml:space="preserve"> קשה לחדש כך מכח סברא בלבד</w:t>
      </w:r>
      <w:r w:rsidR="00B551B0" w:rsidRPr="00B551B0">
        <w:rPr>
          <w:rFonts w:ascii="David" w:hAnsi="David" w:cs="David" w:hint="cs"/>
          <w:sz w:val="20"/>
          <w:szCs w:val="20"/>
          <w:rtl/>
        </w:rPr>
        <w:t xml:space="preserve"> (הגר"א וייס)</w:t>
      </w:r>
      <w:r w:rsidR="0020231E">
        <w:rPr>
          <w:rFonts w:ascii="David" w:hAnsi="David" w:cs="David" w:hint="cs"/>
          <w:szCs w:val="24"/>
          <w:rtl/>
        </w:rPr>
        <w:t>, וביחוד כאשר ת"ח אחרים סוברים להיפך ושערי סברות לא ננעלו.</w:t>
      </w:r>
    </w:p>
    <w:p w:rsidR="00B767A4" w:rsidRDefault="00B767A4" w:rsidP="00A123A3">
      <w:pPr>
        <w:rPr>
          <w:rFonts w:ascii="David" w:hAnsi="David" w:cs="David"/>
          <w:szCs w:val="24"/>
          <w:rtl/>
        </w:rPr>
      </w:pPr>
    </w:p>
    <w:p w:rsidR="00111DEF" w:rsidRDefault="00111DEF" w:rsidP="00B3465F">
      <w:pPr>
        <w:rPr>
          <w:rFonts w:ascii="David" w:hAnsi="David" w:cs="David"/>
          <w:b/>
          <w:bCs/>
          <w:szCs w:val="24"/>
          <w:rtl/>
        </w:rPr>
      </w:pPr>
      <w:r w:rsidRPr="00833F1C">
        <w:rPr>
          <w:rFonts w:ascii="David" w:hAnsi="David" w:cs="David" w:hint="cs"/>
          <w:b/>
          <w:bCs/>
          <w:szCs w:val="24"/>
          <w:rtl/>
        </w:rPr>
        <w:t>6. סברא נוספת לחיזוק השיטה הרביעית</w:t>
      </w:r>
      <w:r>
        <w:rPr>
          <w:rFonts w:ascii="David" w:hAnsi="David" w:cs="David" w:hint="cs"/>
          <w:b/>
          <w:bCs/>
          <w:szCs w:val="24"/>
          <w:rtl/>
        </w:rPr>
        <w:t xml:space="preserve"> ודחייתה</w:t>
      </w:r>
      <w:r w:rsidRPr="00833F1C">
        <w:rPr>
          <w:rFonts w:ascii="David" w:hAnsi="David" w:cs="David" w:hint="cs"/>
          <w:b/>
          <w:bCs/>
          <w:szCs w:val="24"/>
          <w:rtl/>
        </w:rPr>
        <w:t>:</w:t>
      </w:r>
    </w:p>
    <w:p w:rsidR="00762A71" w:rsidRPr="00833F1C" w:rsidRDefault="00833F1C" w:rsidP="00B3465F">
      <w:pPr>
        <w:rPr>
          <w:rFonts w:ascii="David" w:hAnsi="David" w:cs="David"/>
          <w:szCs w:val="24"/>
          <w:rtl/>
        </w:rPr>
      </w:pPr>
      <w:r w:rsidRPr="00833F1C">
        <w:rPr>
          <w:rFonts w:ascii="David" w:hAnsi="David" w:cs="David" w:hint="cs"/>
          <w:b/>
          <w:bCs/>
          <w:szCs w:val="24"/>
          <w:rtl/>
        </w:rPr>
        <w:t>סברא נוספת לחיזוק השיטה הרביעית:</w:t>
      </w:r>
      <w:r>
        <w:rPr>
          <w:rFonts w:ascii="David" w:hAnsi="David" w:cs="David" w:hint="cs"/>
          <w:szCs w:val="24"/>
          <w:rtl/>
        </w:rPr>
        <w:t xml:space="preserve"> </w:t>
      </w:r>
      <w:r w:rsidRPr="00971601">
        <w:rPr>
          <w:rFonts w:ascii="David" w:hAnsi="David" w:cs="David"/>
          <w:szCs w:val="24"/>
          <w:rtl/>
        </w:rPr>
        <w:t xml:space="preserve">חז"ל </w:t>
      </w:r>
      <w:r w:rsidR="009A644F">
        <w:rPr>
          <w:rFonts w:ascii="David" w:hAnsi="David" w:cs="David" w:hint="cs"/>
          <w:szCs w:val="24"/>
          <w:rtl/>
        </w:rPr>
        <w:t xml:space="preserve">הביאו </w:t>
      </w:r>
      <w:r w:rsidRPr="00971601">
        <w:rPr>
          <w:rFonts w:ascii="David" w:hAnsi="David" w:cs="David"/>
          <w:szCs w:val="24"/>
          <w:rtl/>
        </w:rPr>
        <w:t>ש</w:t>
      </w:r>
      <w:r w:rsidR="009A644F">
        <w:rPr>
          <w:rFonts w:ascii="David" w:hAnsi="David" w:cs="David" w:hint="cs"/>
          <w:szCs w:val="24"/>
          <w:rtl/>
        </w:rPr>
        <w:t>למרות ש</w:t>
      </w:r>
      <w:r w:rsidRPr="00971601">
        <w:rPr>
          <w:rFonts w:ascii="David" w:hAnsi="David" w:cs="David"/>
          <w:szCs w:val="24"/>
          <w:rtl/>
        </w:rPr>
        <w:t>נהר פרת ה</w:t>
      </w:r>
      <w:r w:rsidR="009A644F">
        <w:rPr>
          <w:rFonts w:ascii="David" w:hAnsi="David" w:cs="David" w:hint="cs"/>
          <w:szCs w:val="24"/>
          <w:rtl/>
        </w:rPr>
        <w:t xml:space="preserve">וא </w:t>
      </w:r>
      <w:r w:rsidRPr="00971601">
        <w:rPr>
          <w:rFonts w:ascii="David" w:hAnsi="David" w:cs="David"/>
          <w:szCs w:val="24"/>
          <w:rtl/>
        </w:rPr>
        <w:t>קטן</w:t>
      </w:r>
      <w:r w:rsidR="009A644F">
        <w:rPr>
          <w:rFonts w:ascii="David" w:hAnsi="David" w:cs="David" w:hint="cs"/>
          <w:szCs w:val="24"/>
          <w:rtl/>
        </w:rPr>
        <w:t xml:space="preserve">, </w:t>
      </w:r>
      <w:r w:rsidR="00107D59">
        <w:rPr>
          <w:rFonts w:ascii="David" w:hAnsi="David" w:cs="David" w:hint="cs"/>
          <w:szCs w:val="24"/>
          <w:rtl/>
        </w:rPr>
        <w:t xml:space="preserve">מ"מ </w:t>
      </w:r>
      <w:r w:rsidR="009A644F">
        <w:rPr>
          <w:rFonts w:ascii="David" w:hAnsi="David" w:cs="David" w:hint="cs"/>
          <w:szCs w:val="24"/>
          <w:rtl/>
        </w:rPr>
        <w:t>מכיון שהוא מקיף את א"י לכן הוא</w:t>
      </w:r>
      <w:r w:rsidRPr="00971601">
        <w:rPr>
          <w:rFonts w:ascii="David" w:hAnsi="David" w:cs="David"/>
          <w:szCs w:val="24"/>
          <w:rtl/>
        </w:rPr>
        <w:t xml:space="preserve"> נקרא "גדול"</w:t>
      </w:r>
      <w:r w:rsidRPr="00C75DD6">
        <w:rPr>
          <w:rFonts w:ascii="David" w:hAnsi="David" w:cs="David"/>
          <w:sz w:val="20"/>
          <w:szCs w:val="20"/>
          <w:rtl/>
        </w:rPr>
        <w:t xml:space="preserve"> (</w:t>
      </w:r>
      <w:r w:rsidRPr="00C75DD6">
        <w:rPr>
          <w:rFonts w:ascii="David" w:hAnsi="David" w:cs="David" w:hint="cs"/>
          <w:sz w:val="20"/>
          <w:szCs w:val="20"/>
          <w:rtl/>
        </w:rPr>
        <w:t>ספרי דברים ו, שבועות מז ע"ב</w:t>
      </w:r>
      <w:r w:rsidR="00A22F5A">
        <w:rPr>
          <w:rFonts w:ascii="David" w:hAnsi="David" w:cs="David" w:hint="cs"/>
          <w:sz w:val="20"/>
          <w:szCs w:val="20"/>
          <w:rtl/>
        </w:rPr>
        <w:t>,</w:t>
      </w:r>
      <w:r w:rsidRPr="00C75DD6">
        <w:rPr>
          <w:rFonts w:ascii="David" w:hAnsi="David" w:cs="David" w:hint="cs"/>
          <w:sz w:val="20"/>
          <w:szCs w:val="20"/>
          <w:rtl/>
        </w:rPr>
        <w:t xml:space="preserve"> ורש"י בראשית טו, יח</w:t>
      </w:r>
      <w:r w:rsidRPr="00C75DD6">
        <w:rPr>
          <w:rFonts w:ascii="David" w:hAnsi="David" w:cs="David"/>
          <w:sz w:val="20"/>
          <w:szCs w:val="20"/>
          <w:rtl/>
        </w:rPr>
        <w:t>)</w:t>
      </w:r>
      <w:r>
        <w:rPr>
          <w:rFonts w:ascii="David" w:hAnsi="David" w:cs="David" w:hint="cs"/>
          <w:szCs w:val="24"/>
          <w:rtl/>
        </w:rPr>
        <w:t xml:space="preserve">. </w:t>
      </w:r>
      <w:r w:rsidR="007A1CDC">
        <w:rPr>
          <w:rFonts w:ascii="David" w:hAnsi="David" w:cs="David" w:hint="cs"/>
          <w:szCs w:val="24"/>
          <w:rtl/>
        </w:rPr>
        <w:t>הרי ש</w:t>
      </w:r>
      <w:r>
        <w:rPr>
          <w:rFonts w:ascii="David" w:hAnsi="David" w:cs="David" w:hint="cs"/>
          <w:szCs w:val="24"/>
          <w:rtl/>
        </w:rPr>
        <w:t xml:space="preserve">דבר שאין לו חשיבות מקבל חשיבות בגלל </w:t>
      </w:r>
      <w:r w:rsidRPr="00971601">
        <w:rPr>
          <w:rFonts w:ascii="David" w:hAnsi="David" w:cs="David"/>
          <w:szCs w:val="24"/>
          <w:rtl/>
        </w:rPr>
        <w:t>שהוא מא"י</w:t>
      </w:r>
      <w:r w:rsidR="009A644F">
        <w:rPr>
          <w:rFonts w:ascii="David" w:hAnsi="David" w:cs="David" w:hint="cs"/>
          <w:szCs w:val="24"/>
          <w:rtl/>
        </w:rPr>
        <w:t>, ו</w:t>
      </w:r>
      <w:r w:rsidR="007A1CDC">
        <w:rPr>
          <w:rFonts w:ascii="David" w:hAnsi="David" w:cs="David" w:hint="cs"/>
          <w:szCs w:val="24"/>
          <w:rtl/>
        </w:rPr>
        <w:t xml:space="preserve">ממילא כך גם </w:t>
      </w:r>
      <w:r w:rsidR="009A644F">
        <w:rPr>
          <w:rFonts w:ascii="David" w:hAnsi="David" w:cs="David" w:hint="cs"/>
          <w:szCs w:val="24"/>
          <w:rtl/>
        </w:rPr>
        <w:t>פירות שגדלו בא"י</w:t>
      </w:r>
      <w:r w:rsidRPr="00833F1C">
        <w:rPr>
          <w:rFonts w:ascii="David" w:hAnsi="David" w:cs="David" w:hint="cs"/>
          <w:sz w:val="20"/>
          <w:szCs w:val="20"/>
          <w:rtl/>
        </w:rPr>
        <w:t xml:space="preserve"> (</w:t>
      </w:r>
      <w:r w:rsidR="00240935">
        <w:rPr>
          <w:rFonts w:ascii="David" w:hAnsi="David" w:cs="David" w:hint="cs"/>
          <w:sz w:val="20"/>
          <w:szCs w:val="20"/>
          <w:rtl/>
        </w:rPr>
        <w:t>ה</w:t>
      </w:r>
      <w:r w:rsidRPr="00833F1C">
        <w:rPr>
          <w:rFonts w:ascii="David" w:hAnsi="David" w:cs="David" w:hint="cs"/>
          <w:sz w:val="20"/>
          <w:szCs w:val="20"/>
          <w:rtl/>
        </w:rPr>
        <w:t>רמ"מ לנדא</w:t>
      </w:r>
      <w:r w:rsidR="00240935">
        <w:rPr>
          <w:rFonts w:ascii="David" w:hAnsi="David" w:cs="David" w:hint="cs"/>
          <w:sz w:val="20"/>
          <w:szCs w:val="20"/>
          <w:rtl/>
        </w:rPr>
        <w:t xml:space="preserve"> מצ'כנוב</w:t>
      </w:r>
      <w:r w:rsidRPr="00833F1C">
        <w:rPr>
          <w:rFonts w:ascii="David" w:hAnsi="David" w:cs="David" w:hint="cs"/>
          <w:sz w:val="20"/>
          <w:szCs w:val="20"/>
          <w:rtl/>
        </w:rPr>
        <w:t>)</w:t>
      </w:r>
      <w:r>
        <w:rPr>
          <w:rFonts w:ascii="David" w:hAnsi="David" w:cs="David" w:hint="cs"/>
          <w:szCs w:val="24"/>
          <w:rtl/>
        </w:rPr>
        <w:t>.</w:t>
      </w:r>
      <w:r w:rsidRPr="00971601">
        <w:rPr>
          <w:rFonts w:ascii="David" w:hAnsi="David" w:cs="David"/>
          <w:szCs w:val="24"/>
          <w:rtl/>
        </w:rPr>
        <w:t xml:space="preserve"> </w:t>
      </w:r>
      <w:r w:rsidR="006A2817">
        <w:rPr>
          <w:rFonts w:ascii="David" w:hAnsi="David" w:cs="David" w:hint="cs"/>
          <w:szCs w:val="24"/>
          <w:rtl/>
        </w:rPr>
        <w:t xml:space="preserve">השיטה הרביעית נקטה שיש מעלה לפירות א"י לאחר מעלת 'גדול', ולפי </w:t>
      </w:r>
      <w:r w:rsidR="00956AFE">
        <w:rPr>
          <w:rFonts w:ascii="David" w:hAnsi="David" w:cs="David" w:hint="cs"/>
          <w:szCs w:val="24"/>
          <w:rtl/>
        </w:rPr>
        <w:t xml:space="preserve">הסברא </w:t>
      </w:r>
      <w:r w:rsidR="006A2817">
        <w:rPr>
          <w:rFonts w:ascii="David" w:hAnsi="David" w:cs="David" w:hint="cs"/>
          <w:szCs w:val="24"/>
          <w:rtl/>
        </w:rPr>
        <w:t>הנ"ל פרי מא"י שווה במעלתו למעלת פרי 'גדול'</w:t>
      </w:r>
      <w:r w:rsidR="006A2817" w:rsidRPr="00B3465F">
        <w:rPr>
          <w:rFonts w:ascii="David" w:hAnsi="David" w:cs="David"/>
          <w:sz w:val="20"/>
          <w:szCs w:val="20"/>
          <w:rtl/>
        </w:rPr>
        <w:t xml:space="preserve"> </w:t>
      </w:r>
      <w:r w:rsidR="00B3465F">
        <w:rPr>
          <w:rFonts w:ascii="David" w:hAnsi="David" w:cs="David" w:hint="cs"/>
          <w:sz w:val="20"/>
          <w:szCs w:val="20"/>
          <w:rtl/>
        </w:rPr>
        <w:t>(</w:t>
      </w:r>
      <w:r w:rsidR="00B3465F" w:rsidRPr="00B3465F">
        <w:rPr>
          <w:rFonts w:ascii="David" w:hAnsi="David" w:cs="David"/>
          <w:sz w:val="20"/>
          <w:szCs w:val="20"/>
          <w:rtl/>
        </w:rPr>
        <w:t>חישוקי חמד בכורות מו ע"א, עמ' תקלב, שכך מביאים בשם רבי אריה לייב רוגוזניצקי, הרב מנאליבוק</w:t>
      </w:r>
      <w:r w:rsidR="00B3465F">
        <w:rPr>
          <w:rFonts w:ascii="David" w:hAnsi="David" w:cs="David" w:hint="cs"/>
          <w:sz w:val="20"/>
          <w:szCs w:val="20"/>
          <w:rtl/>
        </w:rPr>
        <w:t xml:space="preserve">) </w:t>
      </w:r>
      <w:r w:rsidR="00B3465F" w:rsidRPr="00B3465F">
        <w:rPr>
          <w:rFonts w:ascii="David" w:hAnsi="David" w:cs="David" w:hint="cs"/>
          <w:szCs w:val="24"/>
          <w:rtl/>
        </w:rPr>
        <w:t>[</w:t>
      </w:r>
      <w:r w:rsidR="00B3465F" w:rsidRPr="00B3465F">
        <w:rPr>
          <w:rFonts w:ascii="David" w:hAnsi="David" w:cs="David"/>
          <w:szCs w:val="24"/>
          <w:rtl/>
        </w:rPr>
        <w:t>לה</w:t>
      </w:r>
      <w:r w:rsidR="00B3465F">
        <w:rPr>
          <w:rFonts w:ascii="David" w:hAnsi="David" w:cs="David" w:hint="cs"/>
          <w:szCs w:val="24"/>
          <w:rtl/>
        </w:rPr>
        <w:t>לן נביא ש</w:t>
      </w:r>
      <w:r w:rsidR="006A2817">
        <w:rPr>
          <w:rFonts w:ascii="David" w:hAnsi="David" w:cs="David" w:hint="cs"/>
          <w:szCs w:val="24"/>
          <w:rtl/>
        </w:rPr>
        <w:t xml:space="preserve">הרמ"מ לנדא למד מכאן, כפי הנראה, שמעלת פרי </w:t>
      </w:r>
      <w:r w:rsidR="00B3465F">
        <w:rPr>
          <w:rFonts w:ascii="David" w:hAnsi="David" w:cs="David" w:hint="cs"/>
          <w:szCs w:val="24"/>
          <w:rtl/>
        </w:rPr>
        <w:t>מא"י עדיפה אף ממעלת חביב ושלם].</w:t>
      </w:r>
    </w:p>
    <w:p w:rsidR="00833F1C" w:rsidRPr="00B72B1D" w:rsidRDefault="006A2817" w:rsidP="004D18A2">
      <w:pPr>
        <w:rPr>
          <w:rFonts w:ascii="David" w:hAnsi="David" w:cs="David"/>
          <w:sz w:val="20"/>
          <w:szCs w:val="20"/>
          <w:rtl/>
        </w:rPr>
      </w:pPr>
      <w:r w:rsidRPr="00552766">
        <w:rPr>
          <w:rFonts w:ascii="David" w:hAnsi="David" w:cs="David" w:hint="cs"/>
          <w:b/>
          <w:bCs/>
          <w:szCs w:val="24"/>
          <w:rtl/>
        </w:rPr>
        <w:t>דחיה:</w:t>
      </w:r>
      <w:r>
        <w:rPr>
          <w:rFonts w:ascii="David" w:hAnsi="David" w:cs="David" w:hint="cs"/>
          <w:szCs w:val="24"/>
          <w:rtl/>
        </w:rPr>
        <w:t xml:space="preserve"> ניתן לדחות ולומר שלא מתחשבים </w:t>
      </w:r>
      <w:r w:rsidR="00846E68">
        <w:rPr>
          <w:rFonts w:ascii="David" w:hAnsi="David" w:cs="David" w:hint="cs"/>
          <w:szCs w:val="24"/>
          <w:rtl/>
        </w:rPr>
        <w:t>ב</w:t>
      </w:r>
      <w:r>
        <w:rPr>
          <w:rFonts w:ascii="David" w:hAnsi="David" w:cs="David" w:hint="cs"/>
          <w:szCs w:val="24"/>
          <w:rtl/>
        </w:rPr>
        <w:t>מעלה שהיא רוחנית</w:t>
      </w:r>
      <w:r w:rsidRPr="00940DA1">
        <w:rPr>
          <w:rFonts w:ascii="David" w:hAnsi="David" w:cs="David" w:hint="cs"/>
          <w:sz w:val="20"/>
          <w:szCs w:val="20"/>
          <w:rtl/>
        </w:rPr>
        <w:t xml:space="preserve"> (וכעי</w:t>
      </w:r>
      <w:r w:rsidR="00940DA1" w:rsidRPr="00940DA1">
        <w:rPr>
          <w:rFonts w:ascii="David" w:hAnsi="David" w:cs="David" w:hint="cs"/>
          <w:sz w:val="20"/>
          <w:szCs w:val="20"/>
          <w:rtl/>
        </w:rPr>
        <w:t>ן</w:t>
      </w:r>
      <w:r w:rsidRPr="00940DA1">
        <w:rPr>
          <w:rFonts w:ascii="David" w:hAnsi="David" w:cs="David" w:hint="cs"/>
          <w:sz w:val="20"/>
          <w:szCs w:val="20"/>
          <w:rtl/>
        </w:rPr>
        <w:t xml:space="preserve"> מה שהבאנו לעיל 2</w:t>
      </w:r>
      <w:r w:rsidR="00846E68">
        <w:rPr>
          <w:rFonts w:ascii="David" w:hAnsi="David" w:cs="David" w:hint="cs"/>
          <w:sz w:val="20"/>
          <w:szCs w:val="20"/>
          <w:rtl/>
        </w:rPr>
        <w:t xml:space="preserve"> בשם כמה ת"ח</w:t>
      </w:r>
      <w:r w:rsidRPr="00940DA1">
        <w:rPr>
          <w:rFonts w:ascii="David" w:hAnsi="David" w:cs="David" w:hint="cs"/>
          <w:sz w:val="20"/>
          <w:szCs w:val="20"/>
          <w:rtl/>
        </w:rPr>
        <w:t>)</w:t>
      </w:r>
      <w:r>
        <w:rPr>
          <w:rFonts w:ascii="David" w:hAnsi="David" w:cs="David" w:hint="cs"/>
          <w:szCs w:val="24"/>
          <w:rtl/>
        </w:rPr>
        <w:t xml:space="preserve">. </w:t>
      </w:r>
      <w:r w:rsidR="00846E68">
        <w:rPr>
          <w:rFonts w:ascii="David" w:hAnsi="David" w:cs="David" w:hint="cs"/>
          <w:szCs w:val="24"/>
          <w:rtl/>
        </w:rPr>
        <w:t xml:space="preserve">בנוסף </w:t>
      </w:r>
      <w:r>
        <w:rPr>
          <w:rFonts w:ascii="David" w:hAnsi="David" w:cs="David" w:hint="cs"/>
          <w:szCs w:val="24"/>
          <w:rtl/>
        </w:rPr>
        <w:t xml:space="preserve">ניתן לדחות </w:t>
      </w:r>
      <w:r w:rsidR="00846E68">
        <w:rPr>
          <w:rFonts w:ascii="David" w:hAnsi="David" w:cs="David" w:hint="cs"/>
          <w:szCs w:val="24"/>
          <w:rtl/>
        </w:rPr>
        <w:t xml:space="preserve">ולומר </w:t>
      </w:r>
      <w:r>
        <w:rPr>
          <w:rFonts w:ascii="David" w:hAnsi="David" w:cs="David" w:hint="cs"/>
          <w:szCs w:val="24"/>
          <w:rtl/>
        </w:rPr>
        <w:t>ש</w:t>
      </w:r>
      <w:r w:rsidR="00846E68">
        <w:rPr>
          <w:rFonts w:ascii="David" w:hAnsi="David" w:cs="David" w:hint="cs"/>
          <w:szCs w:val="24"/>
          <w:rtl/>
        </w:rPr>
        <w:t>יש קדימה רק למין של פירות, אך לא לפרי בודד שגדל בא"י, שאין היכר בינו לבין פרי אחר</w:t>
      </w:r>
      <w:r w:rsidR="00846E68" w:rsidRPr="00846E68">
        <w:rPr>
          <w:rFonts w:ascii="David" w:hAnsi="David" w:cs="David" w:hint="cs"/>
          <w:sz w:val="20"/>
          <w:szCs w:val="20"/>
          <w:rtl/>
        </w:rPr>
        <w:t xml:space="preserve"> (וכפי שהבאנו לעיל </w:t>
      </w:r>
      <w:r w:rsidR="007328F3">
        <w:rPr>
          <w:rFonts w:ascii="David" w:hAnsi="David" w:cs="David" w:hint="cs"/>
          <w:sz w:val="20"/>
          <w:szCs w:val="20"/>
          <w:rtl/>
        </w:rPr>
        <w:t>4</w:t>
      </w:r>
      <w:r w:rsidR="00846E68">
        <w:rPr>
          <w:rFonts w:ascii="David" w:hAnsi="David" w:cs="David" w:hint="cs"/>
          <w:sz w:val="20"/>
          <w:szCs w:val="20"/>
          <w:rtl/>
        </w:rPr>
        <w:t xml:space="preserve"> </w:t>
      </w:r>
      <w:r w:rsidR="007328F3">
        <w:rPr>
          <w:rFonts w:ascii="David" w:hAnsi="David" w:cs="David" w:hint="cs"/>
          <w:sz w:val="20"/>
          <w:szCs w:val="20"/>
          <w:rtl/>
        </w:rPr>
        <w:t>ע"פ הגר"א וייס</w:t>
      </w:r>
      <w:r w:rsidR="00846E68" w:rsidRPr="00846E68">
        <w:rPr>
          <w:rFonts w:ascii="David" w:hAnsi="David" w:cs="David" w:hint="cs"/>
          <w:sz w:val="20"/>
          <w:szCs w:val="20"/>
          <w:rtl/>
        </w:rPr>
        <w:t>)</w:t>
      </w:r>
      <w:r w:rsidR="00B72B1D">
        <w:rPr>
          <w:rStyle w:val="a4"/>
          <w:rFonts w:ascii="David" w:hAnsi="David" w:cs="David"/>
          <w:szCs w:val="24"/>
          <w:rtl/>
        </w:rPr>
        <w:footnoteReference w:id="24"/>
      </w:r>
      <w:r w:rsidR="00846E68">
        <w:rPr>
          <w:rFonts w:ascii="David" w:hAnsi="David" w:cs="David" w:hint="cs"/>
          <w:szCs w:val="24"/>
          <w:rtl/>
        </w:rPr>
        <w:t>.</w:t>
      </w:r>
      <w:r w:rsidR="004D18A2">
        <w:rPr>
          <w:rFonts w:ascii="David" w:hAnsi="David" w:cs="David" w:hint="cs"/>
          <w:szCs w:val="24"/>
          <w:rtl/>
        </w:rPr>
        <w:t xml:space="preserve"> </w:t>
      </w:r>
      <w:r w:rsidR="004D18A2" w:rsidRPr="004D18A2">
        <w:rPr>
          <w:rFonts w:ascii="David" w:hAnsi="David" w:cs="David" w:hint="cs"/>
          <w:sz w:val="20"/>
          <w:szCs w:val="20"/>
          <w:rtl/>
        </w:rPr>
        <w:t xml:space="preserve">(עוד ניתן לדחות ולומר שמה שנהר פרת נקרא "גדול" הכוונה למדרגה מסויימת שיש לו, ולא לחשיבות או גדלות גרידא, וראה בזה בר' בחיי בראשית טו, יח). </w:t>
      </w:r>
    </w:p>
    <w:p w:rsidR="00833F1C" w:rsidRDefault="00833F1C" w:rsidP="00A123A3">
      <w:pPr>
        <w:rPr>
          <w:rFonts w:ascii="David" w:hAnsi="David" w:cs="David"/>
          <w:szCs w:val="24"/>
          <w:rtl/>
        </w:rPr>
      </w:pPr>
    </w:p>
    <w:p w:rsidR="004C6CB6" w:rsidRDefault="004C6CB6" w:rsidP="00A123A3">
      <w:pPr>
        <w:rPr>
          <w:rFonts w:ascii="David" w:hAnsi="David" w:cs="David"/>
          <w:szCs w:val="24"/>
          <w:rtl/>
        </w:rPr>
      </w:pPr>
    </w:p>
    <w:p w:rsidR="00706848" w:rsidRDefault="00BE5B78" w:rsidP="00AE0465">
      <w:pPr>
        <w:jc w:val="center"/>
        <w:rPr>
          <w:rFonts w:ascii="David" w:hAnsi="David" w:cs="David"/>
          <w:b/>
          <w:bCs/>
          <w:i/>
          <w:szCs w:val="24"/>
          <w:rtl/>
        </w:rPr>
      </w:pPr>
      <w:r>
        <w:rPr>
          <w:rFonts w:ascii="David" w:hAnsi="David" w:cs="David" w:hint="cs"/>
          <w:b/>
          <w:bCs/>
          <w:i/>
          <w:szCs w:val="24"/>
          <w:rtl/>
        </w:rPr>
        <w:t>סעיף ד -</w:t>
      </w:r>
      <w:r w:rsidR="00706848">
        <w:rPr>
          <w:rFonts w:ascii="David" w:hAnsi="David" w:cs="David" w:hint="cs"/>
          <w:b/>
          <w:bCs/>
          <w:i/>
          <w:szCs w:val="24"/>
          <w:rtl/>
        </w:rPr>
        <w:t xml:space="preserve"> </w:t>
      </w:r>
      <w:r w:rsidR="00820460">
        <w:rPr>
          <w:rFonts w:ascii="David" w:hAnsi="David" w:cs="David" w:hint="cs"/>
          <w:b/>
          <w:bCs/>
          <w:i/>
          <w:szCs w:val="24"/>
          <w:rtl/>
        </w:rPr>
        <w:t>ה</w:t>
      </w:r>
      <w:r w:rsidR="00706848">
        <w:rPr>
          <w:rFonts w:ascii="David" w:hAnsi="David" w:cs="David" w:hint="cs"/>
          <w:b/>
          <w:bCs/>
          <w:i/>
          <w:szCs w:val="24"/>
          <w:rtl/>
        </w:rPr>
        <w:t xml:space="preserve">דעות </w:t>
      </w:r>
      <w:r w:rsidR="00820460">
        <w:rPr>
          <w:rFonts w:ascii="David" w:hAnsi="David" w:cs="David" w:hint="cs"/>
          <w:b/>
          <w:bCs/>
          <w:i/>
          <w:szCs w:val="24"/>
          <w:rtl/>
        </w:rPr>
        <w:t>השונות בענין</w:t>
      </w:r>
    </w:p>
    <w:p w:rsidR="00706848" w:rsidRDefault="00706848" w:rsidP="00F85B2A">
      <w:pPr>
        <w:rPr>
          <w:rFonts w:ascii="David" w:hAnsi="David" w:cs="David"/>
          <w:i/>
          <w:szCs w:val="24"/>
          <w:rtl/>
        </w:rPr>
      </w:pPr>
    </w:p>
    <w:p w:rsidR="002F2F27" w:rsidRDefault="002F2F27" w:rsidP="00F85B2A">
      <w:pPr>
        <w:rPr>
          <w:rFonts w:ascii="David" w:hAnsi="David" w:cs="David"/>
          <w:i/>
          <w:szCs w:val="24"/>
          <w:rtl/>
        </w:rPr>
      </w:pPr>
      <w:r>
        <w:rPr>
          <w:rFonts w:ascii="David" w:hAnsi="David" w:cs="David" w:hint="cs"/>
          <w:i/>
          <w:szCs w:val="24"/>
          <w:rtl/>
        </w:rPr>
        <w:t xml:space="preserve">בסעיף זה נפרוש את השיטות השונות בנושא, ונביא את דברי החכמים שעסקו בזה. </w:t>
      </w:r>
    </w:p>
    <w:p w:rsidR="002F2F27" w:rsidRPr="001D386A" w:rsidRDefault="002F2F27" w:rsidP="00F85B2A">
      <w:pPr>
        <w:rPr>
          <w:rFonts w:ascii="David" w:hAnsi="David" w:cs="David"/>
          <w:i/>
          <w:szCs w:val="24"/>
          <w:rtl/>
        </w:rPr>
      </w:pPr>
    </w:p>
    <w:p w:rsidR="0069509F" w:rsidRDefault="00706848" w:rsidP="00F85B2A">
      <w:pPr>
        <w:rPr>
          <w:rFonts w:ascii="David" w:hAnsi="David" w:cs="David"/>
          <w:i/>
          <w:szCs w:val="24"/>
          <w:rtl/>
        </w:rPr>
      </w:pPr>
      <w:r>
        <w:rPr>
          <w:rFonts w:ascii="David" w:hAnsi="David" w:cs="David" w:hint="cs"/>
          <w:b/>
          <w:bCs/>
          <w:i/>
          <w:szCs w:val="24"/>
          <w:rtl/>
        </w:rPr>
        <w:t xml:space="preserve">1. </w:t>
      </w:r>
      <w:r w:rsidR="00BE5B78">
        <w:rPr>
          <w:rFonts w:ascii="David" w:hAnsi="David" w:cs="David" w:hint="cs"/>
          <w:b/>
          <w:bCs/>
          <w:i/>
          <w:szCs w:val="24"/>
          <w:rtl/>
        </w:rPr>
        <w:t xml:space="preserve">שיטה ראשונה - </w:t>
      </w:r>
      <w:r w:rsidR="00BF0709">
        <w:rPr>
          <w:rFonts w:ascii="David" w:hAnsi="David" w:cs="David" w:hint="cs"/>
          <w:b/>
          <w:bCs/>
          <w:i/>
          <w:szCs w:val="24"/>
          <w:rtl/>
        </w:rPr>
        <w:t xml:space="preserve">אין </w:t>
      </w:r>
      <w:r w:rsidR="0069509F" w:rsidRPr="0069509F">
        <w:rPr>
          <w:rFonts w:ascii="David" w:hAnsi="David" w:cs="David" w:hint="cs"/>
          <w:b/>
          <w:bCs/>
          <w:i/>
          <w:szCs w:val="24"/>
          <w:rtl/>
        </w:rPr>
        <w:t>קדימות</w:t>
      </w:r>
      <w:r w:rsidR="00BF0709">
        <w:rPr>
          <w:rFonts w:ascii="David" w:hAnsi="David" w:cs="David" w:hint="cs"/>
          <w:b/>
          <w:bCs/>
          <w:i/>
          <w:szCs w:val="24"/>
          <w:rtl/>
        </w:rPr>
        <w:t xml:space="preserve"> לפרי מא"י</w:t>
      </w:r>
      <w:r w:rsidR="0069509F" w:rsidRPr="0069509F">
        <w:rPr>
          <w:rFonts w:ascii="David" w:hAnsi="David" w:cs="David" w:hint="cs"/>
          <w:b/>
          <w:bCs/>
          <w:i/>
          <w:szCs w:val="24"/>
          <w:rtl/>
        </w:rPr>
        <w:t>:</w:t>
      </w:r>
      <w:r w:rsidR="0069509F">
        <w:rPr>
          <w:rFonts w:ascii="David" w:hAnsi="David" w:cs="David" w:hint="cs"/>
          <w:i/>
          <w:szCs w:val="24"/>
          <w:rtl/>
        </w:rPr>
        <w:t xml:space="preserve"> </w:t>
      </w:r>
    </w:p>
    <w:p w:rsidR="00793BB6" w:rsidRPr="0017780F" w:rsidRDefault="00534445" w:rsidP="00BF0709">
      <w:pPr>
        <w:rPr>
          <w:rFonts w:ascii="David" w:hAnsi="David" w:cs="David"/>
          <w:i/>
          <w:szCs w:val="24"/>
          <w:rtl/>
        </w:rPr>
      </w:pPr>
      <w:r>
        <w:rPr>
          <w:rFonts w:ascii="David" w:hAnsi="David" w:cs="David" w:hint="cs"/>
          <w:i/>
          <w:szCs w:val="24"/>
          <w:rtl/>
        </w:rPr>
        <w:t>הגרב"צ עוזיאל</w:t>
      </w:r>
      <w:r w:rsidRPr="00B54A9D">
        <w:rPr>
          <w:rFonts w:ascii="David" w:hAnsi="David" w:cs="David" w:hint="cs"/>
          <w:i/>
          <w:sz w:val="20"/>
          <w:szCs w:val="20"/>
          <w:rtl/>
        </w:rPr>
        <w:t xml:space="preserve"> (</w:t>
      </w:r>
      <w:r w:rsidR="00793BB6" w:rsidRPr="00B54A9D">
        <w:rPr>
          <w:rFonts w:ascii="David" w:hAnsi="David" w:cs="David"/>
          <w:i/>
          <w:sz w:val="20"/>
          <w:szCs w:val="20"/>
          <w:rtl/>
        </w:rPr>
        <w:t xml:space="preserve">משפטי עוזיאל או"ח סו"ס כד) </w:t>
      </w:r>
      <w:r w:rsidR="00793BB6" w:rsidRPr="0017780F">
        <w:rPr>
          <w:rFonts w:ascii="David" w:hAnsi="David" w:cs="David"/>
          <w:i/>
          <w:szCs w:val="24"/>
          <w:rtl/>
        </w:rPr>
        <w:t>הביא את דברי היש"א ברכה</w:t>
      </w:r>
      <w:r w:rsidR="00793BB6" w:rsidRPr="00B54A9D">
        <w:rPr>
          <w:rFonts w:ascii="David" w:hAnsi="David" w:cs="David"/>
          <w:i/>
          <w:sz w:val="20"/>
          <w:szCs w:val="20"/>
          <w:rtl/>
        </w:rPr>
        <w:t xml:space="preserve"> </w:t>
      </w:r>
      <w:r w:rsidR="00793BB6" w:rsidRPr="00B54A9D">
        <w:rPr>
          <w:rFonts w:ascii="David" w:hAnsi="David" w:cs="David" w:hint="cs"/>
          <w:i/>
          <w:sz w:val="20"/>
          <w:szCs w:val="20"/>
          <w:rtl/>
        </w:rPr>
        <w:t>(</w:t>
      </w:r>
      <w:r w:rsidR="00793BB6" w:rsidRPr="00B54A9D">
        <w:rPr>
          <w:rFonts w:ascii="David" w:hAnsi="David" w:cs="David"/>
          <w:i/>
          <w:sz w:val="20"/>
          <w:szCs w:val="20"/>
          <w:rtl/>
        </w:rPr>
        <w:t>מעשה אי"ש, סי' ד</w:t>
      </w:r>
      <w:r w:rsidR="00793BB6" w:rsidRPr="00B54A9D">
        <w:rPr>
          <w:rFonts w:ascii="David" w:hAnsi="David" w:cs="David" w:hint="cs"/>
          <w:i/>
          <w:sz w:val="20"/>
          <w:szCs w:val="20"/>
          <w:rtl/>
        </w:rPr>
        <w:t>,</w:t>
      </w:r>
      <w:r w:rsidR="00793BB6" w:rsidRPr="00B54A9D">
        <w:rPr>
          <w:rFonts w:ascii="David" w:hAnsi="David" w:cs="David"/>
          <w:i/>
          <w:sz w:val="20"/>
          <w:szCs w:val="20"/>
          <w:rtl/>
        </w:rPr>
        <w:t xml:space="preserve"> </w:t>
      </w:r>
      <w:r w:rsidR="006C3413">
        <w:rPr>
          <w:rFonts w:ascii="David" w:hAnsi="David" w:cs="David" w:hint="cs"/>
          <w:i/>
          <w:sz w:val="20"/>
          <w:szCs w:val="20"/>
          <w:rtl/>
        </w:rPr>
        <w:t xml:space="preserve">ודבריו </w:t>
      </w:r>
      <w:r w:rsidR="00BF0709">
        <w:rPr>
          <w:rFonts w:ascii="David" w:hAnsi="David" w:cs="David" w:hint="cs"/>
          <w:i/>
          <w:sz w:val="20"/>
          <w:szCs w:val="20"/>
          <w:rtl/>
        </w:rPr>
        <w:t>יובא</w:t>
      </w:r>
      <w:r w:rsidR="006C3413">
        <w:rPr>
          <w:rFonts w:ascii="David" w:hAnsi="David" w:cs="David" w:hint="cs"/>
          <w:i/>
          <w:sz w:val="20"/>
          <w:szCs w:val="20"/>
          <w:rtl/>
        </w:rPr>
        <w:t>ו</w:t>
      </w:r>
      <w:r w:rsidR="00BF0709">
        <w:rPr>
          <w:rFonts w:ascii="David" w:hAnsi="David" w:cs="David" w:hint="cs"/>
          <w:i/>
          <w:sz w:val="20"/>
          <w:szCs w:val="20"/>
          <w:rtl/>
        </w:rPr>
        <w:t xml:space="preserve"> להלן סעיף 4</w:t>
      </w:r>
      <w:r w:rsidR="006C3413">
        <w:rPr>
          <w:rFonts w:ascii="David" w:hAnsi="David" w:cs="David" w:hint="cs"/>
          <w:i/>
          <w:sz w:val="20"/>
          <w:szCs w:val="20"/>
          <w:rtl/>
        </w:rPr>
        <w:t>)</w:t>
      </w:r>
      <w:r w:rsidR="00BF0709" w:rsidRPr="006C3413">
        <w:rPr>
          <w:rFonts w:ascii="David" w:hAnsi="David" w:cs="David" w:hint="cs"/>
          <w:i/>
          <w:szCs w:val="24"/>
          <w:rtl/>
        </w:rPr>
        <w:t xml:space="preserve"> </w:t>
      </w:r>
      <w:r w:rsidR="006C3413" w:rsidRPr="006C3413">
        <w:rPr>
          <w:rFonts w:ascii="David" w:hAnsi="David" w:cs="David" w:hint="cs"/>
          <w:i/>
          <w:szCs w:val="24"/>
          <w:rtl/>
        </w:rPr>
        <w:t>ש</w:t>
      </w:r>
      <w:r w:rsidRPr="006C3413">
        <w:rPr>
          <w:rFonts w:ascii="David" w:hAnsi="David" w:cs="David" w:hint="cs"/>
          <w:i/>
          <w:szCs w:val="24"/>
          <w:rtl/>
        </w:rPr>
        <w:t xml:space="preserve">מדבריו </w:t>
      </w:r>
      <w:r w:rsidR="00793BB6" w:rsidRPr="006C3413">
        <w:rPr>
          <w:rFonts w:ascii="David" w:hAnsi="David" w:cs="David"/>
          <w:i/>
          <w:szCs w:val="24"/>
          <w:rtl/>
        </w:rPr>
        <w:t>משמע שאם שני הפירות אינם מז' המינים והם גם שווים בחביבותם וכו' בזה יקדים את הפרי שגדל בא"י</w:t>
      </w:r>
      <w:r w:rsidR="006C3413">
        <w:rPr>
          <w:rFonts w:ascii="David" w:hAnsi="David" w:cs="David" w:hint="cs"/>
          <w:i/>
          <w:sz w:val="20"/>
          <w:szCs w:val="20"/>
          <w:rtl/>
        </w:rPr>
        <w:t>,</w:t>
      </w:r>
      <w:r w:rsidR="00793BB6" w:rsidRPr="00B54A9D">
        <w:rPr>
          <w:rFonts w:ascii="David" w:hAnsi="David" w:cs="David" w:hint="cs"/>
          <w:i/>
          <w:sz w:val="20"/>
          <w:szCs w:val="20"/>
          <w:rtl/>
        </w:rPr>
        <w:t xml:space="preserve"> </w:t>
      </w:r>
      <w:r w:rsidR="00793BB6" w:rsidRPr="0017780F">
        <w:rPr>
          <w:rFonts w:ascii="David" w:hAnsi="David" w:cs="David"/>
          <w:i/>
          <w:szCs w:val="24"/>
          <w:rtl/>
        </w:rPr>
        <w:t xml:space="preserve">והקשה עליו </w:t>
      </w:r>
      <w:r w:rsidR="006C3413">
        <w:rPr>
          <w:rFonts w:ascii="David" w:hAnsi="David" w:cs="David" w:hint="cs"/>
          <w:i/>
          <w:szCs w:val="24"/>
          <w:rtl/>
        </w:rPr>
        <w:t xml:space="preserve">הרב עוזיאל </w:t>
      </w:r>
      <w:r w:rsidR="00793BB6" w:rsidRPr="0017780F">
        <w:rPr>
          <w:rFonts w:ascii="David" w:hAnsi="David" w:cs="David"/>
          <w:i/>
          <w:szCs w:val="24"/>
          <w:rtl/>
        </w:rPr>
        <w:t>שכל דין הקדימה הוא דווקא בז' המינים ולא בדבר שגדל בא"י</w:t>
      </w:r>
      <w:r w:rsidR="00B54A9D">
        <w:rPr>
          <w:rFonts w:ascii="David" w:hAnsi="David" w:cs="David" w:hint="cs"/>
          <w:i/>
          <w:szCs w:val="24"/>
          <w:rtl/>
        </w:rPr>
        <w:t xml:space="preserve"> [כעי"ז הקשה הגרי"ח זוננפלד כלפי היש"א ברכה, ודבריו יובאו </w:t>
      </w:r>
      <w:r w:rsidR="00B54A9D" w:rsidRPr="00BF0709">
        <w:rPr>
          <w:rFonts w:ascii="David" w:hAnsi="David" w:cs="David" w:hint="cs"/>
          <w:i/>
          <w:szCs w:val="24"/>
          <w:rtl/>
        </w:rPr>
        <w:lastRenderedPageBreak/>
        <w:t xml:space="preserve">בסעיף </w:t>
      </w:r>
      <w:r w:rsidR="00BF0709" w:rsidRPr="00BF0709">
        <w:rPr>
          <w:rFonts w:ascii="David" w:hAnsi="David" w:cs="David" w:hint="cs"/>
          <w:i/>
          <w:szCs w:val="24"/>
          <w:rtl/>
        </w:rPr>
        <w:t>2</w:t>
      </w:r>
      <w:r w:rsidR="00552F7F">
        <w:rPr>
          <w:rFonts w:ascii="David" w:hAnsi="David" w:cs="David" w:hint="cs"/>
          <w:i/>
          <w:szCs w:val="24"/>
          <w:rtl/>
        </w:rPr>
        <w:t xml:space="preserve">, וגם בשדי חמד </w:t>
      </w:r>
      <w:r w:rsidR="00552F7F" w:rsidRPr="00552F7F">
        <w:rPr>
          <w:rFonts w:ascii="David" w:hAnsi="David" w:cs="David"/>
          <w:sz w:val="20"/>
          <w:szCs w:val="20"/>
          <w:rtl/>
        </w:rPr>
        <w:t>(כללים</w:t>
      </w:r>
      <w:r w:rsidR="00552F7F">
        <w:rPr>
          <w:rFonts w:ascii="David" w:hAnsi="David" w:cs="David" w:hint="cs"/>
          <w:sz w:val="20"/>
          <w:szCs w:val="20"/>
          <w:rtl/>
        </w:rPr>
        <w:t>,</w:t>
      </w:r>
      <w:r w:rsidR="00552F7F" w:rsidRPr="00552F7F">
        <w:rPr>
          <w:rFonts w:ascii="David" w:hAnsi="David" w:cs="David"/>
          <w:sz w:val="20"/>
          <w:szCs w:val="20"/>
          <w:rtl/>
        </w:rPr>
        <w:t xml:space="preserve"> מערכת ל' כלל קמ</w:t>
      </w:r>
      <w:r w:rsidR="00552F7F">
        <w:rPr>
          <w:rFonts w:ascii="David" w:hAnsi="David" w:cs="David" w:hint="cs"/>
          <w:sz w:val="20"/>
          <w:szCs w:val="20"/>
          <w:rtl/>
        </w:rPr>
        <w:t>"</w:t>
      </w:r>
      <w:r w:rsidR="00552F7F" w:rsidRPr="00552F7F">
        <w:rPr>
          <w:rFonts w:ascii="David" w:hAnsi="David" w:cs="David"/>
          <w:sz w:val="20"/>
          <w:szCs w:val="20"/>
          <w:rtl/>
        </w:rPr>
        <w:t>א אות לב)</w:t>
      </w:r>
      <w:r w:rsidR="00552F7F">
        <w:rPr>
          <w:rFonts w:ascii="David" w:hAnsi="David" w:cs="David" w:hint="cs"/>
          <w:i/>
          <w:szCs w:val="24"/>
          <w:rtl/>
        </w:rPr>
        <w:t xml:space="preserve"> כתב על היש"א ברכה "שיש לפקפק בראייתו"</w:t>
      </w:r>
      <w:r w:rsidR="00D453B3">
        <w:rPr>
          <w:rStyle w:val="a4"/>
          <w:rFonts w:ascii="David" w:hAnsi="David" w:cs="David"/>
          <w:i/>
          <w:szCs w:val="24"/>
          <w:rtl/>
        </w:rPr>
        <w:footnoteReference w:id="25"/>
      </w:r>
      <w:r w:rsidR="00B54A9D" w:rsidRPr="00BF0709">
        <w:rPr>
          <w:rFonts w:ascii="David" w:hAnsi="David" w:cs="David" w:hint="cs"/>
          <w:i/>
          <w:szCs w:val="24"/>
          <w:rtl/>
        </w:rPr>
        <w:t>]</w:t>
      </w:r>
      <w:r w:rsidR="00793BB6" w:rsidRPr="00BF0709">
        <w:rPr>
          <w:rFonts w:ascii="David" w:hAnsi="David" w:cs="David"/>
          <w:i/>
          <w:szCs w:val="24"/>
          <w:rtl/>
        </w:rPr>
        <w:t>.</w:t>
      </w:r>
    </w:p>
    <w:p w:rsidR="00793BB6" w:rsidRPr="0017780F" w:rsidRDefault="00793BB6" w:rsidP="00736447">
      <w:pPr>
        <w:rPr>
          <w:rFonts w:ascii="David" w:hAnsi="David" w:cs="David"/>
          <w:i/>
          <w:szCs w:val="24"/>
          <w:rtl/>
        </w:rPr>
      </w:pPr>
      <w:r w:rsidRPr="0017780F">
        <w:rPr>
          <w:rFonts w:ascii="David" w:hAnsi="David" w:cs="David"/>
          <w:i/>
          <w:szCs w:val="24"/>
          <w:rtl/>
        </w:rPr>
        <w:t>הרב אשר וייס</w:t>
      </w:r>
      <w:r w:rsidRPr="00041145">
        <w:rPr>
          <w:rFonts w:ascii="David" w:hAnsi="David" w:cs="David"/>
          <w:i/>
          <w:sz w:val="20"/>
          <w:szCs w:val="20"/>
          <w:rtl/>
        </w:rPr>
        <w:t xml:space="preserve"> (מנחת אשר</w:t>
      </w:r>
      <w:r w:rsidR="000C2CD6">
        <w:rPr>
          <w:rFonts w:ascii="David" w:hAnsi="David" w:cs="David" w:hint="cs"/>
          <w:i/>
          <w:sz w:val="20"/>
          <w:szCs w:val="20"/>
          <w:rtl/>
        </w:rPr>
        <w:t>,</w:t>
      </w:r>
      <w:r w:rsidRPr="00041145">
        <w:rPr>
          <w:rFonts w:ascii="David" w:hAnsi="David" w:cs="David"/>
          <w:i/>
          <w:sz w:val="20"/>
          <w:szCs w:val="20"/>
          <w:rtl/>
        </w:rPr>
        <w:t xml:space="preserve"> שביעית תניינא</w:t>
      </w:r>
      <w:r w:rsidR="000C2CD6">
        <w:rPr>
          <w:rFonts w:ascii="David" w:hAnsi="David" w:cs="David" w:hint="cs"/>
          <w:i/>
          <w:sz w:val="20"/>
          <w:szCs w:val="20"/>
          <w:rtl/>
        </w:rPr>
        <w:t>,</w:t>
      </w:r>
      <w:r w:rsidRPr="00041145">
        <w:rPr>
          <w:rFonts w:ascii="David" w:hAnsi="David" w:cs="David"/>
          <w:i/>
          <w:sz w:val="20"/>
          <w:szCs w:val="20"/>
          <w:rtl/>
        </w:rPr>
        <w:t xml:space="preserve"> מהד' תשע"ה סי' נו) </w:t>
      </w:r>
      <w:r w:rsidR="002E5411">
        <w:rPr>
          <w:rFonts w:ascii="David" w:hAnsi="David" w:cs="David" w:hint="cs"/>
          <w:i/>
          <w:szCs w:val="24"/>
          <w:rtl/>
        </w:rPr>
        <w:t>דן בדברי הגר"א נבנצאל שהסתפק שמא יש קדימות לפרי מא"י</w:t>
      </w:r>
      <w:r w:rsidR="00736447">
        <w:rPr>
          <w:rFonts w:ascii="David" w:hAnsi="David" w:cs="David" w:hint="cs"/>
          <w:i/>
          <w:szCs w:val="24"/>
          <w:rtl/>
        </w:rPr>
        <w:t>,</w:t>
      </w:r>
      <w:r w:rsidR="002E5411">
        <w:rPr>
          <w:rFonts w:ascii="David" w:hAnsi="David" w:cs="David" w:hint="cs"/>
          <w:i/>
          <w:szCs w:val="24"/>
          <w:rtl/>
        </w:rPr>
        <w:t xml:space="preserve"> ובדברי </w:t>
      </w:r>
      <w:r w:rsidR="00736447">
        <w:rPr>
          <w:rFonts w:ascii="David" w:hAnsi="David" w:cs="David" w:hint="cs"/>
          <w:i/>
          <w:szCs w:val="24"/>
          <w:rtl/>
        </w:rPr>
        <w:t>הרב קופיאצקי</w:t>
      </w:r>
      <w:r w:rsidR="002E5411">
        <w:rPr>
          <w:rFonts w:ascii="David" w:hAnsi="David" w:cs="David" w:hint="cs"/>
          <w:i/>
          <w:szCs w:val="24"/>
          <w:rtl/>
        </w:rPr>
        <w:t xml:space="preserve"> שטען שיש קדימות לפרי שביעית</w:t>
      </w:r>
      <w:r w:rsidR="00736447" w:rsidRPr="00736447">
        <w:rPr>
          <w:rFonts w:ascii="David" w:hAnsi="David" w:cs="David" w:hint="cs"/>
          <w:i/>
          <w:sz w:val="20"/>
          <w:szCs w:val="20"/>
          <w:rtl/>
        </w:rPr>
        <w:t xml:space="preserve"> (דבריהם יובאו להלן)</w:t>
      </w:r>
      <w:r w:rsidR="002E5411">
        <w:rPr>
          <w:rFonts w:ascii="David" w:hAnsi="David" w:cs="David" w:hint="cs"/>
          <w:i/>
          <w:szCs w:val="24"/>
          <w:rtl/>
        </w:rPr>
        <w:t xml:space="preserve">, ועל זה הגיב הגר"א וייס וכתב </w:t>
      </w:r>
      <w:r w:rsidR="002E5411">
        <w:rPr>
          <w:rFonts w:ascii="David" w:hAnsi="David" w:cs="David"/>
          <w:i/>
          <w:szCs w:val="24"/>
          <w:rtl/>
        </w:rPr>
        <w:t>שמ</w:t>
      </w:r>
      <w:r w:rsidR="002E5411">
        <w:rPr>
          <w:rFonts w:ascii="David" w:hAnsi="David" w:cs="David" w:hint="cs"/>
          <w:i/>
          <w:szCs w:val="24"/>
          <w:rtl/>
        </w:rPr>
        <w:t>מה</w:t>
      </w:r>
      <w:r w:rsidRPr="0017780F">
        <w:rPr>
          <w:rFonts w:ascii="David" w:hAnsi="David" w:cs="David"/>
          <w:i/>
          <w:szCs w:val="24"/>
          <w:rtl/>
        </w:rPr>
        <w:t xml:space="preserve"> שיש קדימה לז' המינים ניתן ללמוד </w:t>
      </w:r>
      <w:r w:rsidR="006C3413" w:rsidRPr="0017780F">
        <w:rPr>
          <w:rFonts w:ascii="David" w:hAnsi="David" w:cs="David"/>
          <w:i/>
          <w:szCs w:val="24"/>
          <w:rtl/>
        </w:rPr>
        <w:t xml:space="preserve">רק </w:t>
      </w:r>
      <w:r w:rsidRPr="0017780F">
        <w:rPr>
          <w:rFonts w:ascii="David" w:hAnsi="David" w:cs="David"/>
          <w:i/>
          <w:szCs w:val="24"/>
          <w:rtl/>
        </w:rPr>
        <w:t>שיש חשיבות למינים מסויימים, אך לא ניתן ללמוד מכך שיש חשיבות לפירות שאין כל אותו המין חשוב</w:t>
      </w:r>
      <w:r w:rsidR="00A51AA5">
        <w:rPr>
          <w:rFonts w:ascii="David" w:hAnsi="David" w:cs="David"/>
          <w:i/>
          <w:szCs w:val="24"/>
          <w:rtl/>
        </w:rPr>
        <w:t xml:space="preserve"> </w:t>
      </w:r>
      <w:r w:rsidR="00A51AA5">
        <w:rPr>
          <w:rFonts w:ascii="David" w:hAnsi="David" w:cs="David" w:hint="cs"/>
          <w:i/>
          <w:szCs w:val="24"/>
          <w:rtl/>
        </w:rPr>
        <w:t>ו</w:t>
      </w:r>
      <w:r w:rsidRPr="0017780F">
        <w:rPr>
          <w:rFonts w:ascii="David" w:hAnsi="David" w:cs="David"/>
          <w:i/>
          <w:szCs w:val="24"/>
          <w:rtl/>
        </w:rPr>
        <w:t xml:space="preserve">רק פירות מסוימים מתוך המין חשובים בגלל מקום גידולם בא"י, ולכן "אין לחדש </w:t>
      </w:r>
      <w:r w:rsidR="00B428EA">
        <w:rPr>
          <w:rFonts w:ascii="David" w:hAnsi="David" w:cs="David"/>
          <w:i/>
          <w:szCs w:val="24"/>
          <w:rtl/>
        </w:rPr>
        <w:t>הלכה שלא מצינו לה מקור ובית אב"</w:t>
      </w:r>
      <w:r w:rsidR="00B428EA">
        <w:rPr>
          <w:rFonts w:ascii="David" w:hAnsi="David" w:cs="David" w:hint="cs"/>
          <w:i/>
          <w:szCs w:val="24"/>
          <w:rtl/>
        </w:rPr>
        <w:t>.</w:t>
      </w:r>
      <w:r w:rsidRPr="0017780F">
        <w:rPr>
          <w:rFonts w:ascii="David" w:hAnsi="David" w:cs="David"/>
          <w:i/>
          <w:szCs w:val="24"/>
          <w:rtl/>
        </w:rPr>
        <w:t xml:space="preserve"> </w:t>
      </w:r>
      <w:r w:rsidR="002E5411">
        <w:rPr>
          <w:rFonts w:ascii="David" w:hAnsi="David" w:cs="David" w:hint="cs"/>
          <w:i/>
          <w:szCs w:val="24"/>
          <w:rtl/>
        </w:rPr>
        <w:t>הוא כותב ש</w:t>
      </w:r>
      <w:r w:rsidRPr="0017780F">
        <w:rPr>
          <w:rFonts w:ascii="David" w:hAnsi="David" w:cs="David"/>
          <w:i/>
          <w:szCs w:val="24"/>
          <w:rtl/>
        </w:rPr>
        <w:t>דברי הגר"א נבנצאל</w:t>
      </w:r>
      <w:r w:rsidRPr="00041145">
        <w:rPr>
          <w:rFonts w:ascii="David" w:hAnsi="David" w:cs="David"/>
          <w:i/>
          <w:sz w:val="20"/>
          <w:szCs w:val="20"/>
          <w:rtl/>
        </w:rPr>
        <w:t xml:space="preserve"> </w:t>
      </w:r>
      <w:r w:rsidR="00B068C2" w:rsidRPr="00041145">
        <w:rPr>
          <w:rFonts w:ascii="David" w:hAnsi="David" w:cs="David" w:hint="cs"/>
          <w:i/>
          <w:sz w:val="20"/>
          <w:szCs w:val="20"/>
          <w:rtl/>
        </w:rPr>
        <w:t>(ש</w:t>
      </w:r>
      <w:r w:rsidR="000350E5">
        <w:rPr>
          <w:rFonts w:ascii="David" w:hAnsi="David" w:cs="David" w:hint="cs"/>
          <w:i/>
          <w:sz w:val="20"/>
          <w:szCs w:val="20"/>
          <w:rtl/>
        </w:rPr>
        <w:t xml:space="preserve">הסתפק שמא </w:t>
      </w:r>
      <w:r w:rsidR="00B068C2" w:rsidRPr="00041145">
        <w:rPr>
          <w:rFonts w:ascii="David" w:hAnsi="David" w:cs="David" w:hint="cs"/>
          <w:i/>
          <w:sz w:val="20"/>
          <w:szCs w:val="20"/>
          <w:rtl/>
        </w:rPr>
        <w:t xml:space="preserve">יש קדימה לפרי מא"י לפני פרי מז' המינים) </w:t>
      </w:r>
      <w:r w:rsidRPr="0017780F">
        <w:rPr>
          <w:rFonts w:ascii="David" w:hAnsi="David" w:cs="David"/>
          <w:i/>
          <w:szCs w:val="24"/>
          <w:rtl/>
        </w:rPr>
        <w:t>הם "חידוש גדול", שהרי על אף חשיבות פירות ארץ י</w:t>
      </w:r>
      <w:r w:rsidR="008D6C0E">
        <w:rPr>
          <w:rFonts w:ascii="David" w:hAnsi="David" w:cs="David"/>
          <w:i/>
          <w:szCs w:val="24"/>
          <w:rtl/>
        </w:rPr>
        <w:t>שראל מ"מ לא מצאנו בהם דין קדימה</w:t>
      </w:r>
      <w:r w:rsidR="008D6C0E">
        <w:rPr>
          <w:rFonts w:ascii="David" w:hAnsi="David" w:cs="David" w:hint="cs"/>
          <w:i/>
          <w:szCs w:val="24"/>
          <w:rtl/>
        </w:rPr>
        <w:t>.</w:t>
      </w:r>
      <w:r w:rsidR="008D6C0E">
        <w:rPr>
          <w:rFonts w:ascii="David" w:hAnsi="David" w:cs="David"/>
          <w:i/>
          <w:szCs w:val="24"/>
          <w:rtl/>
        </w:rPr>
        <w:t xml:space="preserve"> </w:t>
      </w:r>
      <w:r w:rsidRPr="0017780F">
        <w:rPr>
          <w:rFonts w:ascii="David" w:hAnsi="David" w:cs="David"/>
          <w:i/>
          <w:szCs w:val="24"/>
          <w:rtl/>
        </w:rPr>
        <w:t xml:space="preserve">לכן </w:t>
      </w:r>
      <w:r w:rsidR="008D6C0E">
        <w:rPr>
          <w:rFonts w:ascii="David" w:hAnsi="David" w:cs="David" w:hint="cs"/>
          <w:i/>
          <w:szCs w:val="24"/>
          <w:rtl/>
        </w:rPr>
        <w:t>הגר"א וייס מ</w:t>
      </w:r>
      <w:r w:rsidR="008D6C0E">
        <w:rPr>
          <w:rFonts w:ascii="David" w:hAnsi="David" w:cs="David"/>
          <w:i/>
          <w:szCs w:val="24"/>
          <w:rtl/>
        </w:rPr>
        <w:t>ס</w:t>
      </w:r>
      <w:r w:rsidRPr="0017780F">
        <w:rPr>
          <w:rFonts w:ascii="David" w:hAnsi="David" w:cs="David"/>
          <w:i/>
          <w:szCs w:val="24"/>
          <w:rtl/>
        </w:rPr>
        <w:t xml:space="preserve">כם שפרי </w:t>
      </w:r>
      <w:r w:rsidR="008D6C0E">
        <w:rPr>
          <w:rFonts w:ascii="David" w:hAnsi="David" w:cs="David" w:hint="cs"/>
          <w:i/>
          <w:szCs w:val="24"/>
          <w:rtl/>
        </w:rPr>
        <w:t>שביעית</w:t>
      </w:r>
      <w:r w:rsidRPr="0017780F">
        <w:rPr>
          <w:rFonts w:ascii="David" w:hAnsi="David" w:cs="David"/>
          <w:i/>
          <w:szCs w:val="24"/>
          <w:rtl/>
        </w:rPr>
        <w:t xml:space="preserve"> אינו קודם לפרי </w:t>
      </w:r>
      <w:r w:rsidR="008D6C0E">
        <w:rPr>
          <w:rFonts w:ascii="David" w:hAnsi="David" w:cs="David" w:hint="cs"/>
          <w:i/>
          <w:szCs w:val="24"/>
          <w:rtl/>
        </w:rPr>
        <w:t>רגיל</w:t>
      </w:r>
      <w:r w:rsidRPr="0017780F">
        <w:rPr>
          <w:rFonts w:ascii="David" w:hAnsi="David" w:cs="David"/>
          <w:i/>
          <w:szCs w:val="24"/>
          <w:rtl/>
        </w:rPr>
        <w:t xml:space="preserve"> כאשר הפרי </w:t>
      </w:r>
      <w:r w:rsidR="008D6C0E">
        <w:rPr>
          <w:rFonts w:ascii="David" w:hAnsi="David" w:cs="David" w:hint="cs"/>
          <w:i/>
          <w:szCs w:val="24"/>
          <w:rtl/>
        </w:rPr>
        <w:t>הרגיל</w:t>
      </w:r>
      <w:r w:rsidRPr="0017780F">
        <w:rPr>
          <w:rFonts w:ascii="David" w:hAnsi="David" w:cs="David"/>
          <w:i/>
          <w:szCs w:val="24"/>
          <w:rtl/>
        </w:rPr>
        <w:t xml:space="preserve"> </w:t>
      </w:r>
      <w:r w:rsidR="006F290E">
        <w:rPr>
          <w:rFonts w:ascii="David" w:hAnsi="David" w:cs="David" w:hint="cs"/>
          <w:i/>
          <w:szCs w:val="24"/>
          <w:rtl/>
        </w:rPr>
        <w:t>יש בו אחד מדיני הקדימה שנזכרו בפוסקים</w:t>
      </w:r>
      <w:r w:rsidR="006F290E" w:rsidRPr="00041145">
        <w:rPr>
          <w:rFonts w:ascii="David" w:hAnsi="David" w:cs="David" w:hint="cs"/>
          <w:i/>
          <w:sz w:val="20"/>
          <w:szCs w:val="20"/>
          <w:rtl/>
        </w:rPr>
        <w:t xml:space="preserve"> (דהיינו, </w:t>
      </w:r>
      <w:r w:rsidRPr="00041145">
        <w:rPr>
          <w:rFonts w:ascii="David" w:hAnsi="David" w:cs="David"/>
          <w:i/>
          <w:sz w:val="20"/>
          <w:szCs w:val="20"/>
          <w:rtl/>
        </w:rPr>
        <w:t>מין שבעה או שלם או חביב</w:t>
      </w:r>
      <w:r w:rsidR="006F290E" w:rsidRPr="00041145">
        <w:rPr>
          <w:rFonts w:ascii="David" w:hAnsi="David" w:cs="David" w:hint="cs"/>
          <w:i/>
          <w:sz w:val="20"/>
          <w:szCs w:val="20"/>
          <w:rtl/>
        </w:rPr>
        <w:t>)</w:t>
      </w:r>
      <w:r w:rsidRPr="0017780F">
        <w:rPr>
          <w:rFonts w:ascii="David" w:hAnsi="David" w:cs="David"/>
          <w:i/>
          <w:szCs w:val="24"/>
          <w:rtl/>
        </w:rPr>
        <w:t xml:space="preserve">, וגם אם שני הפירות שוים בכל גדריהם מ"מ אין הפרי </w:t>
      </w:r>
      <w:r w:rsidR="008D6C0E">
        <w:rPr>
          <w:rFonts w:ascii="David" w:hAnsi="David" w:cs="David" w:hint="cs"/>
          <w:i/>
          <w:szCs w:val="24"/>
          <w:rtl/>
        </w:rPr>
        <w:t>שביעית</w:t>
      </w:r>
      <w:r w:rsidRPr="0017780F">
        <w:rPr>
          <w:rFonts w:ascii="David" w:hAnsi="David" w:cs="David"/>
          <w:i/>
          <w:szCs w:val="24"/>
          <w:rtl/>
        </w:rPr>
        <w:t xml:space="preserve"> קודם לחבירו ע"</w:t>
      </w:r>
      <w:r w:rsidR="00B419F5">
        <w:rPr>
          <w:rFonts w:ascii="David" w:hAnsi="David" w:cs="David"/>
          <w:i/>
          <w:szCs w:val="24"/>
          <w:rtl/>
        </w:rPr>
        <w:t>פ ההלכה [ומי שמנהיג עצמו להקדי</w:t>
      </w:r>
      <w:r w:rsidR="00B419F5">
        <w:rPr>
          <w:rFonts w:ascii="David" w:hAnsi="David" w:cs="David" w:hint="cs"/>
          <w:i/>
          <w:szCs w:val="24"/>
          <w:rtl/>
        </w:rPr>
        <w:t>ם פירות שביעית</w:t>
      </w:r>
      <w:r w:rsidR="00B419F5" w:rsidRPr="00B419F5">
        <w:rPr>
          <w:rFonts w:ascii="David" w:hAnsi="David" w:cs="David" w:hint="cs"/>
          <w:i/>
          <w:sz w:val="20"/>
          <w:szCs w:val="20"/>
          <w:rtl/>
        </w:rPr>
        <w:t xml:space="preserve"> </w:t>
      </w:r>
      <w:r w:rsidRPr="0017780F">
        <w:rPr>
          <w:rFonts w:ascii="David" w:hAnsi="David" w:cs="David"/>
          <w:i/>
          <w:szCs w:val="24"/>
          <w:rtl/>
        </w:rPr>
        <w:t>יש בהנהגתו חיבוב מצוה ותוספת טהרה, אך אין זה חובה ע"פ גדרי ההלכה]</w:t>
      </w:r>
      <w:r w:rsidR="00A51AA5">
        <w:rPr>
          <w:rFonts w:ascii="David" w:hAnsi="David" w:cs="David" w:hint="cs"/>
          <w:i/>
          <w:szCs w:val="24"/>
          <w:rtl/>
        </w:rPr>
        <w:t>, עכ"ד</w:t>
      </w:r>
      <w:r w:rsidR="008D6C0E">
        <w:rPr>
          <w:rFonts w:ascii="David" w:hAnsi="David" w:cs="David" w:hint="cs"/>
          <w:i/>
          <w:szCs w:val="24"/>
          <w:rtl/>
        </w:rPr>
        <w:t>, ונראה ברור שכל דבריו אלו אמורים אף לגבי קדימות פרי מא"י</w:t>
      </w:r>
      <w:r w:rsidRPr="0017780F">
        <w:rPr>
          <w:rFonts w:ascii="David" w:hAnsi="David" w:cs="David"/>
          <w:i/>
          <w:szCs w:val="24"/>
          <w:rtl/>
        </w:rPr>
        <w:t>.</w:t>
      </w:r>
    </w:p>
    <w:p w:rsidR="00793BB6" w:rsidRDefault="00793BB6" w:rsidP="00A51AA5">
      <w:pPr>
        <w:rPr>
          <w:rFonts w:ascii="David" w:hAnsi="David" w:cs="David"/>
          <w:i/>
          <w:szCs w:val="24"/>
          <w:rtl/>
        </w:rPr>
      </w:pPr>
      <w:r w:rsidRPr="0017780F">
        <w:rPr>
          <w:rFonts w:ascii="David" w:hAnsi="David" w:cs="David"/>
          <w:i/>
          <w:szCs w:val="24"/>
          <w:rtl/>
        </w:rPr>
        <w:t>הרב יהודה הלוי עמיחי</w:t>
      </w:r>
      <w:r w:rsidR="00A51AA5">
        <w:rPr>
          <w:rFonts w:ascii="David" w:hAnsi="David" w:cs="David"/>
          <w:i/>
          <w:sz w:val="20"/>
          <w:szCs w:val="20"/>
          <w:rtl/>
        </w:rPr>
        <w:t xml:space="preserve"> </w:t>
      </w:r>
      <w:r w:rsidR="00A51AA5" w:rsidRPr="00A51AA5">
        <w:rPr>
          <w:rFonts w:ascii="David" w:hAnsi="David" w:cs="David"/>
          <w:i/>
          <w:sz w:val="20"/>
          <w:szCs w:val="20"/>
          <w:rtl/>
        </w:rPr>
        <w:t>(</w:t>
      </w:r>
      <w:r w:rsidR="00A51AA5" w:rsidRPr="00A51AA5">
        <w:rPr>
          <w:rFonts w:ascii="David" w:hAnsi="David" w:cs="David"/>
          <w:i/>
          <w:szCs w:val="20"/>
          <w:rtl/>
        </w:rPr>
        <w:t>אמונת עת</w:t>
      </w:r>
      <w:r w:rsidR="002C2574">
        <w:rPr>
          <w:rFonts w:ascii="David" w:hAnsi="David" w:cs="David" w:hint="cs"/>
          <w:i/>
          <w:szCs w:val="20"/>
          <w:rtl/>
        </w:rPr>
        <w:t>י</w:t>
      </w:r>
      <w:r w:rsidR="00A51AA5" w:rsidRPr="00A51AA5">
        <w:rPr>
          <w:rFonts w:ascii="David" w:hAnsi="David" w:cs="David"/>
          <w:i/>
          <w:szCs w:val="20"/>
          <w:rtl/>
        </w:rPr>
        <w:t>ך</w:t>
      </w:r>
      <w:r w:rsidR="00A51AA5">
        <w:rPr>
          <w:rFonts w:ascii="David" w:hAnsi="David" w:cs="David" w:hint="cs"/>
          <w:i/>
          <w:szCs w:val="20"/>
          <w:rtl/>
        </w:rPr>
        <w:t>,</w:t>
      </w:r>
      <w:r w:rsidR="00A51AA5" w:rsidRPr="00A51AA5">
        <w:rPr>
          <w:rFonts w:ascii="David" w:hAnsi="David" w:cs="David"/>
          <w:i/>
          <w:szCs w:val="20"/>
          <w:rtl/>
        </w:rPr>
        <w:t xml:space="preserve"> </w:t>
      </w:r>
      <w:r w:rsidR="00A51AA5">
        <w:rPr>
          <w:rFonts w:ascii="David" w:hAnsi="David" w:cs="David" w:hint="cs"/>
          <w:i/>
          <w:szCs w:val="20"/>
          <w:rtl/>
        </w:rPr>
        <w:t xml:space="preserve">גליון </w:t>
      </w:r>
      <w:r w:rsidR="00A51AA5" w:rsidRPr="00A51AA5">
        <w:rPr>
          <w:rFonts w:ascii="David" w:hAnsi="David" w:cs="David"/>
          <w:i/>
          <w:szCs w:val="20"/>
          <w:rtl/>
        </w:rPr>
        <w:t>106</w:t>
      </w:r>
      <w:r w:rsidR="00A51AA5">
        <w:rPr>
          <w:rFonts w:ascii="David" w:hAnsi="David" w:cs="David" w:hint="cs"/>
          <w:i/>
          <w:szCs w:val="20"/>
          <w:rtl/>
        </w:rPr>
        <w:t>,</w:t>
      </w:r>
      <w:r w:rsidR="00A51AA5" w:rsidRPr="00A51AA5">
        <w:rPr>
          <w:rFonts w:ascii="David" w:hAnsi="David" w:cs="David"/>
          <w:i/>
          <w:szCs w:val="20"/>
          <w:rtl/>
        </w:rPr>
        <w:t xml:space="preserve"> עמ' 45</w:t>
      </w:r>
      <w:r w:rsidRPr="00A51AA5">
        <w:rPr>
          <w:rFonts w:ascii="David" w:hAnsi="David" w:cs="David"/>
          <w:i/>
          <w:sz w:val="20"/>
          <w:szCs w:val="20"/>
          <w:rtl/>
        </w:rPr>
        <w:t>)</w:t>
      </w:r>
      <w:r w:rsidRPr="00041145">
        <w:rPr>
          <w:rFonts w:ascii="David" w:hAnsi="David" w:cs="David"/>
          <w:i/>
          <w:sz w:val="20"/>
          <w:szCs w:val="20"/>
          <w:rtl/>
        </w:rPr>
        <w:t xml:space="preserve"> </w:t>
      </w:r>
      <w:r w:rsidR="006C3413">
        <w:rPr>
          <w:rFonts w:ascii="David" w:hAnsi="David" w:cs="David"/>
          <w:i/>
          <w:szCs w:val="24"/>
          <w:rtl/>
        </w:rPr>
        <w:t xml:space="preserve">כתב </w:t>
      </w:r>
      <w:r w:rsidR="006C3413">
        <w:rPr>
          <w:rFonts w:ascii="David" w:hAnsi="David" w:cs="David" w:hint="cs"/>
          <w:i/>
          <w:szCs w:val="24"/>
          <w:rtl/>
        </w:rPr>
        <w:t xml:space="preserve">לגבי </w:t>
      </w:r>
      <w:r w:rsidRPr="0017780F">
        <w:rPr>
          <w:rFonts w:ascii="David" w:hAnsi="David" w:cs="David"/>
          <w:i/>
          <w:szCs w:val="24"/>
          <w:rtl/>
        </w:rPr>
        <w:t>פירות שגדלו בא"י וממילא קיימו בהם ביכור</w:t>
      </w:r>
      <w:r w:rsidR="006630E6">
        <w:rPr>
          <w:rFonts w:ascii="David" w:hAnsi="David" w:cs="David"/>
          <w:i/>
          <w:szCs w:val="24"/>
          <w:rtl/>
        </w:rPr>
        <w:t>ים תרומות ומעשרות</w:t>
      </w:r>
      <w:r w:rsidR="006C3413">
        <w:rPr>
          <w:rFonts w:ascii="David" w:hAnsi="David" w:cs="David" w:hint="cs"/>
          <w:i/>
          <w:szCs w:val="24"/>
          <w:rtl/>
        </w:rPr>
        <w:t>:</w:t>
      </w:r>
      <w:r w:rsidR="006630E6">
        <w:rPr>
          <w:rFonts w:ascii="David" w:hAnsi="David" w:cs="David"/>
          <w:i/>
          <w:szCs w:val="24"/>
          <w:rtl/>
        </w:rPr>
        <w:t xml:space="preserve"> "יש להם מעלה </w:t>
      </w:r>
      <w:r w:rsidR="006630E6">
        <w:rPr>
          <w:rFonts w:ascii="David" w:hAnsi="David" w:cs="David" w:hint="cs"/>
          <w:i/>
          <w:szCs w:val="24"/>
          <w:rtl/>
        </w:rPr>
        <w:t>[</w:t>
      </w:r>
      <w:r w:rsidR="006630E6">
        <w:rPr>
          <w:rFonts w:ascii="David" w:hAnsi="David" w:cs="David"/>
          <w:i/>
          <w:szCs w:val="24"/>
          <w:rtl/>
        </w:rPr>
        <w:t>עיין שפת אמת בשלח תרנ"ו</w:t>
      </w:r>
      <w:r w:rsidR="006630E6">
        <w:rPr>
          <w:rFonts w:ascii="David" w:hAnsi="David" w:cs="David" w:hint="cs"/>
          <w:i/>
          <w:szCs w:val="24"/>
          <w:rtl/>
        </w:rPr>
        <w:t>]</w:t>
      </w:r>
      <w:r w:rsidRPr="0017780F">
        <w:rPr>
          <w:rFonts w:ascii="David" w:hAnsi="David" w:cs="David"/>
          <w:i/>
          <w:szCs w:val="24"/>
          <w:rtl/>
        </w:rPr>
        <w:t>, אבל אין היא שייכת לדיני קדימה. הקדימה נובעת משבח א"י, ואילו פירות שקיימו בהם מצוות התלויות בארץ... אין מעלתם שבח א"י. אמנם התקיימו בהם מצוות פרטיות שיש להם מעלות מסויימות, אבל לא לעניין הקדמה בברכות". הוא גם דוחה את הטענה שלפירות אלו יש קדימה מדין 'חביב', משום שסברא זו "לא מצאנוה בראשונים, וקשה לסמוך על סברות מחודשות לדינא. החביבות</w:t>
      </w:r>
      <w:r w:rsidRPr="00041145">
        <w:rPr>
          <w:rFonts w:ascii="David" w:hAnsi="David" w:cs="David"/>
          <w:i/>
          <w:sz w:val="20"/>
          <w:szCs w:val="20"/>
          <w:rtl/>
        </w:rPr>
        <w:t xml:space="preserve"> (שכן נזכרת בפ</w:t>
      </w:r>
      <w:r w:rsidR="00AE4422">
        <w:rPr>
          <w:rFonts w:ascii="David" w:hAnsi="David" w:cs="David"/>
          <w:i/>
          <w:sz w:val="20"/>
          <w:szCs w:val="20"/>
          <w:rtl/>
        </w:rPr>
        <w:t>וסקים לענין הקדמה</w:t>
      </w:r>
      <w:r w:rsidRPr="00041145">
        <w:rPr>
          <w:rFonts w:ascii="David" w:hAnsi="David" w:cs="David"/>
          <w:i/>
          <w:sz w:val="20"/>
          <w:szCs w:val="20"/>
          <w:rtl/>
        </w:rPr>
        <w:t xml:space="preserve">) </w:t>
      </w:r>
      <w:r w:rsidRPr="0017780F">
        <w:rPr>
          <w:rFonts w:ascii="David" w:hAnsi="David" w:cs="David"/>
          <w:i/>
          <w:szCs w:val="24"/>
          <w:rtl/>
        </w:rPr>
        <w:t>היא בטעם הפרי, אבל חביבות של מצוות וכדו' אינה שייכת במושגי החביבות כאן. לא שייך לומר על דבר מצוה שהוא חביב, אדרבא – 'מצוות</w:t>
      </w:r>
      <w:r w:rsidR="0088776F">
        <w:rPr>
          <w:rFonts w:ascii="David" w:hAnsi="David" w:cs="David"/>
          <w:i/>
          <w:szCs w:val="24"/>
          <w:rtl/>
        </w:rPr>
        <w:t xml:space="preserve"> לאו לה</w:t>
      </w:r>
      <w:r w:rsidR="007D1FB5">
        <w:rPr>
          <w:rFonts w:ascii="David" w:hAnsi="David" w:cs="David" w:hint="cs"/>
          <w:i/>
          <w:szCs w:val="24"/>
          <w:rtl/>
        </w:rPr>
        <w:t>י</w:t>
      </w:r>
      <w:r>
        <w:rPr>
          <w:rFonts w:ascii="David" w:hAnsi="David" w:cs="David"/>
          <w:i/>
          <w:szCs w:val="24"/>
          <w:rtl/>
        </w:rPr>
        <w:t>נות ניתנו'...".</w:t>
      </w:r>
    </w:p>
    <w:p w:rsidR="00C21506" w:rsidRDefault="00C21506" w:rsidP="00793BB6">
      <w:pPr>
        <w:rPr>
          <w:rFonts w:ascii="David" w:hAnsi="David" w:cs="David"/>
          <w:i/>
          <w:szCs w:val="24"/>
          <w:rtl/>
        </w:rPr>
      </w:pPr>
      <w:r>
        <w:rPr>
          <w:rFonts w:ascii="David" w:hAnsi="David" w:cs="David" w:hint="cs"/>
          <w:i/>
          <w:szCs w:val="24"/>
          <w:rtl/>
        </w:rPr>
        <w:t xml:space="preserve">נראה </w:t>
      </w:r>
      <w:r w:rsidR="00EB031F">
        <w:rPr>
          <w:rFonts w:ascii="David" w:hAnsi="David" w:cs="David" w:hint="cs"/>
          <w:i/>
          <w:szCs w:val="24"/>
          <w:rtl/>
        </w:rPr>
        <w:t xml:space="preserve">לדייק שכך סבר גם </w:t>
      </w:r>
      <w:r>
        <w:rPr>
          <w:rFonts w:ascii="David" w:hAnsi="David" w:cs="David" w:hint="cs"/>
          <w:i/>
          <w:szCs w:val="24"/>
          <w:rtl/>
        </w:rPr>
        <w:t>הגר"ד ליאור</w:t>
      </w:r>
      <w:r w:rsidRPr="00041145">
        <w:rPr>
          <w:rFonts w:ascii="David" w:hAnsi="David" w:cs="David" w:hint="cs"/>
          <w:i/>
          <w:sz w:val="20"/>
          <w:szCs w:val="20"/>
          <w:rtl/>
        </w:rPr>
        <w:t xml:space="preserve"> </w:t>
      </w:r>
      <w:r w:rsidR="002C2574">
        <w:rPr>
          <w:rFonts w:ascii="David" w:hAnsi="David" w:cs="David"/>
          <w:i/>
          <w:sz w:val="20"/>
          <w:szCs w:val="20"/>
          <w:rtl/>
        </w:rPr>
        <w:t>(</w:t>
      </w:r>
      <w:r w:rsidR="00793BB6" w:rsidRPr="00041145">
        <w:rPr>
          <w:rFonts w:ascii="David" w:hAnsi="David" w:cs="David"/>
          <w:i/>
          <w:sz w:val="20"/>
          <w:szCs w:val="20"/>
          <w:rtl/>
        </w:rPr>
        <w:t>אמונת עת</w:t>
      </w:r>
      <w:r w:rsidR="002C2574">
        <w:rPr>
          <w:rFonts w:ascii="David" w:hAnsi="David" w:cs="David" w:hint="cs"/>
          <w:i/>
          <w:sz w:val="20"/>
          <w:szCs w:val="20"/>
          <w:rtl/>
        </w:rPr>
        <w:t>י</w:t>
      </w:r>
      <w:r w:rsidR="00793BB6" w:rsidRPr="00041145">
        <w:rPr>
          <w:rFonts w:ascii="David" w:hAnsi="David" w:cs="David"/>
          <w:i/>
          <w:sz w:val="20"/>
          <w:szCs w:val="20"/>
          <w:rtl/>
        </w:rPr>
        <w:t xml:space="preserve">ך, גליון 106, עמ' 48) </w:t>
      </w:r>
      <w:r w:rsidR="00793BB6">
        <w:rPr>
          <w:rFonts w:ascii="David" w:hAnsi="David" w:cs="David" w:hint="cs"/>
          <w:i/>
          <w:szCs w:val="24"/>
          <w:rtl/>
        </w:rPr>
        <w:t>ש</w:t>
      </w:r>
      <w:r w:rsidR="00793BB6" w:rsidRPr="0017780F">
        <w:rPr>
          <w:rFonts w:ascii="David" w:hAnsi="David" w:cs="David"/>
          <w:i/>
          <w:szCs w:val="24"/>
          <w:rtl/>
        </w:rPr>
        <w:t xml:space="preserve">כתב: "נראה שבברכות הנהנין יש להקדים את פירות שבעת המינים לפני פירות שביעית, מפני שבהם קבעו חז"ל דיני קדימה ולא בפירות שביעית". מטעמו זה </w:t>
      </w:r>
      <w:r w:rsidR="00793BB6">
        <w:rPr>
          <w:rFonts w:ascii="David" w:hAnsi="David" w:cs="David" w:hint="cs"/>
          <w:i/>
          <w:szCs w:val="24"/>
          <w:rtl/>
        </w:rPr>
        <w:t xml:space="preserve">של הרב ליאור </w:t>
      </w:r>
      <w:r w:rsidR="00793BB6" w:rsidRPr="0017780F">
        <w:rPr>
          <w:rFonts w:ascii="David" w:hAnsi="David" w:cs="David"/>
          <w:i/>
          <w:szCs w:val="24"/>
          <w:rtl/>
        </w:rPr>
        <w:t>נראה שלדעתו מעלת פירות א</w:t>
      </w:r>
      <w:r w:rsidR="00793BB6">
        <w:rPr>
          <w:rFonts w:ascii="David" w:hAnsi="David" w:cs="David"/>
          <w:i/>
          <w:szCs w:val="24"/>
          <w:rtl/>
        </w:rPr>
        <w:t>"י אינה גורמת כלל לקדימה בברכות</w:t>
      </w:r>
      <w:r w:rsidR="00793BB6" w:rsidRPr="00311D6F">
        <w:rPr>
          <w:rFonts w:ascii="David" w:hAnsi="David" w:cs="David"/>
          <w:i/>
          <w:szCs w:val="24"/>
          <w:rtl/>
        </w:rPr>
        <w:t xml:space="preserve"> </w:t>
      </w:r>
      <w:r w:rsidR="00311D6F" w:rsidRPr="00311D6F">
        <w:rPr>
          <w:rFonts w:ascii="David" w:hAnsi="David" w:cs="David" w:hint="cs"/>
          <w:i/>
          <w:szCs w:val="24"/>
          <w:rtl/>
        </w:rPr>
        <w:t>[</w:t>
      </w:r>
      <w:r w:rsidR="00793BB6" w:rsidRPr="00311D6F">
        <w:rPr>
          <w:rFonts w:ascii="David" w:hAnsi="David" w:cs="David"/>
          <w:i/>
          <w:szCs w:val="24"/>
          <w:rtl/>
        </w:rPr>
        <w:t>אין מדבריו אלו ראיה האם לדעתו מעלת א"י גורמת לפרי להיות 'חביב'</w:t>
      </w:r>
      <w:r w:rsidR="00311D6F" w:rsidRPr="00311D6F">
        <w:rPr>
          <w:rFonts w:ascii="David" w:hAnsi="David" w:cs="David" w:hint="cs"/>
          <w:i/>
          <w:szCs w:val="24"/>
          <w:rtl/>
        </w:rPr>
        <w:t>]</w:t>
      </w:r>
      <w:r w:rsidR="00793BB6">
        <w:rPr>
          <w:rFonts w:ascii="David" w:hAnsi="David" w:cs="David" w:hint="cs"/>
          <w:i/>
          <w:szCs w:val="24"/>
          <w:rtl/>
        </w:rPr>
        <w:t>.</w:t>
      </w:r>
    </w:p>
    <w:p w:rsidR="00A34763" w:rsidRDefault="00A34763" w:rsidP="006A77D8">
      <w:pPr>
        <w:rPr>
          <w:rFonts w:ascii="David" w:hAnsi="David" w:cs="David"/>
          <w:i/>
          <w:szCs w:val="24"/>
          <w:rtl/>
        </w:rPr>
      </w:pPr>
      <w:r>
        <w:rPr>
          <w:rFonts w:ascii="David" w:hAnsi="David" w:cs="David" w:hint="cs"/>
          <w:i/>
          <w:szCs w:val="24"/>
          <w:rtl/>
        </w:rPr>
        <w:t>הרב יחזקאל ראטה</w:t>
      </w:r>
      <w:r w:rsidRPr="003133B7">
        <w:rPr>
          <w:rFonts w:ascii="David" w:hAnsi="David" w:cs="David" w:hint="cs"/>
          <w:i/>
          <w:sz w:val="20"/>
          <w:szCs w:val="20"/>
          <w:rtl/>
        </w:rPr>
        <w:t xml:space="preserve"> (אב"ד קארלסבורג ניו יורק, מראות יחזקאל ח"א עמ' עב) </w:t>
      </w:r>
      <w:r>
        <w:rPr>
          <w:rFonts w:ascii="David" w:hAnsi="David" w:cs="David" w:hint="cs"/>
          <w:i/>
          <w:szCs w:val="24"/>
          <w:rtl/>
        </w:rPr>
        <w:t>כתב שלא נזכר בפוסקים די</w:t>
      </w:r>
      <w:r w:rsidR="00A80F3A">
        <w:rPr>
          <w:rFonts w:ascii="David" w:hAnsi="David" w:cs="David" w:hint="cs"/>
          <w:i/>
          <w:szCs w:val="24"/>
          <w:rtl/>
        </w:rPr>
        <w:t>ן קדימות לפרי מא"י [אך הוסיף שי</w:t>
      </w:r>
      <w:r>
        <w:rPr>
          <w:rFonts w:ascii="David" w:hAnsi="David" w:cs="David" w:hint="cs"/>
          <w:i/>
          <w:szCs w:val="24"/>
          <w:rtl/>
        </w:rPr>
        <w:t xml:space="preserve">תכן שמצד ההידור יש להקדימם]. </w:t>
      </w:r>
    </w:p>
    <w:p w:rsidR="005276FD" w:rsidRDefault="005276FD" w:rsidP="005276FD">
      <w:pPr>
        <w:rPr>
          <w:rFonts w:ascii="David" w:hAnsi="David" w:cs="David"/>
          <w:i/>
          <w:szCs w:val="24"/>
          <w:rtl/>
        </w:rPr>
      </w:pPr>
      <w:r>
        <w:rPr>
          <w:rFonts w:ascii="David" w:hAnsi="David" w:cs="David" w:hint="cs"/>
          <w:i/>
          <w:szCs w:val="24"/>
          <w:rtl/>
        </w:rPr>
        <w:t>נראה שכך גם דעת בעל ספר וזאת הברכה</w:t>
      </w:r>
      <w:r w:rsidRPr="005276FD">
        <w:rPr>
          <w:rFonts w:ascii="David" w:hAnsi="David" w:cs="David" w:hint="cs"/>
          <w:i/>
          <w:sz w:val="20"/>
          <w:szCs w:val="20"/>
          <w:rtl/>
        </w:rPr>
        <w:t xml:space="preserve"> (שהרי בספרו </w:t>
      </w:r>
      <w:r w:rsidRPr="005276FD">
        <w:rPr>
          <w:rFonts w:ascii="David" w:hAnsi="David" w:cs="David"/>
          <w:i/>
          <w:sz w:val="20"/>
          <w:szCs w:val="20"/>
          <w:rtl/>
        </w:rPr>
        <w:t>בספרו ליבון הברכה, חלק ליבון הלכה סי' יח סעיף ג, ובקצרה בספרו וזאת הברכה מהדורה חדשה ה'תשע"ד ריש פי"ג</w:t>
      </w:r>
      <w:r w:rsidRPr="005276FD">
        <w:rPr>
          <w:rFonts w:ascii="David" w:hAnsi="David" w:cs="David" w:hint="cs"/>
          <w:i/>
          <w:sz w:val="20"/>
          <w:szCs w:val="20"/>
          <w:rtl/>
        </w:rPr>
        <w:t>, כתב</w:t>
      </w:r>
      <w:r w:rsidRPr="005276FD">
        <w:rPr>
          <w:rFonts w:ascii="David" w:hAnsi="David" w:cs="David"/>
          <w:i/>
          <w:sz w:val="20"/>
          <w:szCs w:val="20"/>
          <w:rtl/>
        </w:rPr>
        <w:t xml:space="preserve"> שאין בפירות מעלת 'גדול' </w:t>
      </w:r>
      <w:r w:rsidRPr="005276FD">
        <w:rPr>
          <w:rFonts w:ascii="David" w:hAnsi="David" w:cs="David" w:hint="cs"/>
          <w:i/>
          <w:sz w:val="20"/>
          <w:szCs w:val="20"/>
          <w:rtl/>
        </w:rPr>
        <w:t>וכתב ש</w:t>
      </w:r>
      <w:r w:rsidRPr="005276FD">
        <w:rPr>
          <w:rFonts w:ascii="David" w:hAnsi="David" w:cs="David"/>
          <w:i/>
          <w:sz w:val="20"/>
          <w:szCs w:val="20"/>
          <w:rtl/>
        </w:rPr>
        <w:t xml:space="preserve">למעשה </w:t>
      </w:r>
      <w:r>
        <w:rPr>
          <w:rFonts w:ascii="David" w:hAnsi="David" w:cs="David"/>
          <w:i/>
          <w:sz w:val="20"/>
          <w:szCs w:val="20"/>
          <w:rtl/>
        </w:rPr>
        <w:t xml:space="preserve">טוב להקדים את הגדול </w:t>
      </w:r>
      <w:r>
        <w:rPr>
          <w:rFonts w:ascii="David" w:hAnsi="David" w:cs="David" w:hint="cs"/>
          <w:i/>
          <w:sz w:val="20"/>
          <w:szCs w:val="20"/>
          <w:rtl/>
        </w:rPr>
        <w:t>"</w:t>
      </w:r>
      <w:r>
        <w:rPr>
          <w:rFonts w:ascii="David" w:hAnsi="David" w:cs="David"/>
          <w:i/>
          <w:sz w:val="20"/>
          <w:szCs w:val="20"/>
          <w:rtl/>
        </w:rPr>
        <w:t>מהיות טוב</w:t>
      </w:r>
      <w:r>
        <w:rPr>
          <w:rFonts w:ascii="David" w:hAnsi="David" w:cs="David" w:hint="cs"/>
          <w:i/>
          <w:sz w:val="20"/>
          <w:szCs w:val="20"/>
          <w:rtl/>
        </w:rPr>
        <w:t xml:space="preserve">" </w:t>
      </w:r>
      <w:r w:rsidRPr="005276FD">
        <w:rPr>
          <w:rFonts w:ascii="David" w:hAnsi="David" w:cs="David"/>
          <w:i/>
          <w:sz w:val="20"/>
          <w:szCs w:val="20"/>
          <w:rtl/>
        </w:rPr>
        <w:t>כשאין שום קדימות אחרת</w:t>
      </w:r>
      <w:r w:rsidRPr="005276FD">
        <w:rPr>
          <w:rFonts w:ascii="David" w:hAnsi="David" w:cs="David" w:hint="cs"/>
          <w:i/>
          <w:sz w:val="20"/>
          <w:szCs w:val="20"/>
          <w:rtl/>
        </w:rPr>
        <w:t xml:space="preserve">, ובספרו ליבון ההלכה עמ' 133 כתב שאם שני הפירות שווים בכל המעלות, מצד שלימותם וחביבותם, אז "בחר את הפרי הגדול מבין הפירות. אם אין פרי חביב או גדול בחר את המינים שישראל נמשלו להם, כגון אגוז ותפוח וכו', כמובא בכה"ח ריא, ז. ויש שכתבו שפרי הגדל בא"י יש להקדימו". נראה שמה שכתב בסוף דבריו כוונתו לדברי </w:t>
      </w:r>
      <w:r w:rsidRPr="005276FD">
        <w:rPr>
          <w:rFonts w:ascii="David" w:hAnsi="David" w:cs="David"/>
          <w:i/>
          <w:sz w:val="20"/>
          <w:szCs w:val="20"/>
          <w:rtl/>
        </w:rPr>
        <w:t xml:space="preserve">הגר"מ אליהו </w:t>
      </w:r>
      <w:r>
        <w:rPr>
          <w:rFonts w:ascii="David" w:hAnsi="David" w:cs="David" w:hint="cs"/>
          <w:i/>
          <w:sz w:val="20"/>
          <w:szCs w:val="20"/>
          <w:rtl/>
        </w:rPr>
        <w:t xml:space="preserve">שנציין בהמשך, שהם </w:t>
      </w:r>
      <w:r w:rsidRPr="005276FD">
        <w:rPr>
          <w:rFonts w:ascii="David" w:hAnsi="David" w:cs="David" w:hint="cs"/>
          <w:i/>
          <w:sz w:val="20"/>
          <w:szCs w:val="20"/>
          <w:rtl/>
        </w:rPr>
        <w:t>מובאים ב</w:t>
      </w:r>
      <w:r w:rsidRPr="005276FD">
        <w:rPr>
          <w:rFonts w:ascii="David" w:hAnsi="David" w:cs="David"/>
          <w:i/>
          <w:sz w:val="20"/>
          <w:szCs w:val="20"/>
          <w:rtl/>
        </w:rPr>
        <w:t>וזאת הברכה ריש פי"ג</w:t>
      </w:r>
      <w:r>
        <w:rPr>
          <w:rFonts w:ascii="David" w:hAnsi="David" w:cs="David" w:hint="cs"/>
          <w:i/>
          <w:sz w:val="20"/>
          <w:szCs w:val="20"/>
          <w:rtl/>
        </w:rPr>
        <w:t>, אך לדעת בעל וזאת הברכה עצמו אין כל קדימה לפירות א"י</w:t>
      </w:r>
      <w:r w:rsidRPr="005276FD">
        <w:rPr>
          <w:rFonts w:ascii="David" w:hAnsi="David" w:cs="David" w:hint="cs"/>
          <w:i/>
          <w:sz w:val="20"/>
          <w:szCs w:val="20"/>
          <w:rtl/>
        </w:rPr>
        <w:t>)</w:t>
      </w:r>
      <w:r>
        <w:rPr>
          <w:rFonts w:ascii="David" w:hAnsi="David" w:cs="David" w:hint="cs"/>
          <w:i/>
          <w:sz w:val="20"/>
          <w:szCs w:val="20"/>
          <w:rtl/>
        </w:rPr>
        <w:t>.</w:t>
      </w:r>
    </w:p>
    <w:p w:rsidR="008C0B28" w:rsidRDefault="00041B33" w:rsidP="006A77D8">
      <w:pPr>
        <w:rPr>
          <w:rFonts w:ascii="David" w:hAnsi="David" w:cs="David"/>
          <w:i/>
          <w:szCs w:val="24"/>
          <w:rtl/>
        </w:rPr>
      </w:pPr>
      <w:r>
        <w:rPr>
          <w:rFonts w:ascii="David" w:hAnsi="David" w:cs="David" w:hint="cs"/>
          <w:i/>
          <w:szCs w:val="24"/>
          <w:rtl/>
        </w:rPr>
        <w:lastRenderedPageBreak/>
        <w:t>נראה שכך גם דעת רוב ככל החכמים שעסקו בהלכות ברכות וחיברו קונטרסים וספרים בנושא</w:t>
      </w:r>
      <w:r w:rsidR="00681888">
        <w:rPr>
          <w:rFonts w:ascii="David" w:hAnsi="David" w:cs="David" w:hint="cs"/>
          <w:i/>
          <w:szCs w:val="24"/>
          <w:rtl/>
        </w:rPr>
        <w:t xml:space="preserve"> </w:t>
      </w:r>
      <w:r w:rsidR="00681888" w:rsidRPr="00D05CD3">
        <w:rPr>
          <w:rFonts w:ascii="David" w:hAnsi="David" w:cs="David" w:hint="cs"/>
          <w:i/>
          <w:sz w:val="20"/>
          <w:szCs w:val="20"/>
          <w:rtl/>
        </w:rPr>
        <w:t>(</w:t>
      </w:r>
      <w:r w:rsidR="00681888">
        <w:rPr>
          <w:rFonts w:ascii="David" w:hAnsi="David" w:cs="David" w:hint="cs"/>
          <w:i/>
          <w:sz w:val="20"/>
          <w:szCs w:val="20"/>
          <w:rtl/>
        </w:rPr>
        <w:t>כגון</w:t>
      </w:r>
      <w:r w:rsidR="00681888" w:rsidRPr="00D05CD3">
        <w:rPr>
          <w:rFonts w:ascii="David" w:hAnsi="David" w:cs="David" w:hint="cs"/>
          <w:i/>
          <w:sz w:val="20"/>
          <w:szCs w:val="20"/>
          <w:rtl/>
        </w:rPr>
        <w:t xml:space="preserve"> ה</w:t>
      </w:r>
      <w:r w:rsidR="00CC41C0">
        <w:rPr>
          <w:rFonts w:ascii="David" w:hAnsi="David" w:cs="David" w:hint="cs"/>
          <w:i/>
          <w:sz w:val="20"/>
          <w:szCs w:val="20"/>
          <w:rtl/>
        </w:rPr>
        <w:t>רב</w:t>
      </w:r>
      <w:r w:rsidR="0090514D">
        <w:rPr>
          <w:rFonts w:ascii="David" w:hAnsi="David" w:cs="David" w:hint="cs"/>
          <w:i/>
          <w:sz w:val="20"/>
          <w:szCs w:val="20"/>
          <w:rtl/>
        </w:rPr>
        <w:t xml:space="preserve"> קארפ מחבר סדרת </w:t>
      </w:r>
      <w:r w:rsidR="00681888" w:rsidRPr="00D05CD3">
        <w:rPr>
          <w:rFonts w:ascii="David" w:hAnsi="David" w:cs="David" w:hint="cs"/>
          <w:i/>
          <w:sz w:val="20"/>
          <w:szCs w:val="20"/>
          <w:rtl/>
        </w:rPr>
        <w:t xml:space="preserve">הלכות יום ביום, </w:t>
      </w:r>
      <w:r w:rsidR="0090514D">
        <w:rPr>
          <w:rFonts w:ascii="David" w:hAnsi="David" w:cs="David" w:hint="cs"/>
          <w:i/>
          <w:sz w:val="20"/>
          <w:szCs w:val="20"/>
          <w:rtl/>
        </w:rPr>
        <w:t xml:space="preserve">הרב משה לוי מחבר </w:t>
      </w:r>
      <w:r w:rsidR="00681888" w:rsidRPr="00D05CD3">
        <w:rPr>
          <w:rFonts w:ascii="David" w:hAnsi="David" w:cs="David" w:hint="cs"/>
          <w:i/>
          <w:sz w:val="20"/>
          <w:szCs w:val="20"/>
          <w:rtl/>
        </w:rPr>
        <w:t>ברכת ה'</w:t>
      </w:r>
      <w:r w:rsidR="00681888">
        <w:rPr>
          <w:rFonts w:ascii="David" w:hAnsi="David" w:cs="David" w:hint="cs"/>
          <w:i/>
          <w:sz w:val="20"/>
          <w:szCs w:val="20"/>
          <w:rtl/>
        </w:rPr>
        <w:t xml:space="preserve">, </w:t>
      </w:r>
      <w:r w:rsidR="0090514D">
        <w:rPr>
          <w:rFonts w:ascii="David" w:hAnsi="David" w:cs="David" w:hint="cs"/>
          <w:i/>
          <w:sz w:val="20"/>
          <w:szCs w:val="20"/>
          <w:rtl/>
        </w:rPr>
        <w:t>ה</w:t>
      </w:r>
      <w:r w:rsidR="00CC41C0">
        <w:rPr>
          <w:rFonts w:ascii="David" w:hAnsi="David" w:cs="David" w:hint="cs"/>
          <w:i/>
          <w:sz w:val="20"/>
          <w:szCs w:val="20"/>
          <w:rtl/>
        </w:rPr>
        <w:t>רב דוד יוסף</w:t>
      </w:r>
      <w:r w:rsidR="0090514D">
        <w:rPr>
          <w:rFonts w:ascii="David" w:hAnsi="David" w:cs="David" w:hint="cs"/>
          <w:i/>
          <w:sz w:val="20"/>
          <w:szCs w:val="20"/>
          <w:rtl/>
        </w:rPr>
        <w:t xml:space="preserve"> מחבר סדרת הלכה ברורה</w:t>
      </w:r>
      <w:r w:rsidR="00CC41C0">
        <w:rPr>
          <w:rFonts w:ascii="David" w:hAnsi="David" w:cs="David" w:hint="cs"/>
          <w:i/>
          <w:sz w:val="20"/>
          <w:szCs w:val="20"/>
          <w:rtl/>
        </w:rPr>
        <w:t xml:space="preserve">, </w:t>
      </w:r>
      <w:r w:rsidR="0090514D">
        <w:rPr>
          <w:rFonts w:ascii="David" w:hAnsi="David" w:cs="David" w:hint="cs"/>
          <w:i/>
          <w:sz w:val="20"/>
          <w:szCs w:val="20"/>
          <w:rtl/>
        </w:rPr>
        <w:t xml:space="preserve">הרב אליעזר מלמד מחבר סדרת </w:t>
      </w:r>
      <w:r w:rsidR="00681888" w:rsidRPr="00D05CD3">
        <w:rPr>
          <w:rFonts w:ascii="David" w:hAnsi="David" w:cs="David" w:hint="cs"/>
          <w:i/>
          <w:sz w:val="20"/>
          <w:szCs w:val="20"/>
          <w:rtl/>
        </w:rPr>
        <w:t>פניני הלכה</w:t>
      </w:r>
      <w:r w:rsidR="00681888">
        <w:rPr>
          <w:rFonts w:ascii="David" w:hAnsi="David" w:cs="David" w:hint="cs"/>
          <w:i/>
          <w:sz w:val="20"/>
          <w:szCs w:val="20"/>
          <w:rtl/>
        </w:rPr>
        <w:t>, ועוד רבים</w:t>
      </w:r>
      <w:r w:rsidR="00681888" w:rsidRPr="00D05CD3">
        <w:rPr>
          <w:rFonts w:ascii="David" w:hAnsi="David" w:cs="David" w:hint="cs"/>
          <w:i/>
          <w:sz w:val="20"/>
          <w:szCs w:val="20"/>
          <w:rtl/>
        </w:rPr>
        <w:t>)</w:t>
      </w:r>
      <w:r>
        <w:rPr>
          <w:rFonts w:ascii="David" w:hAnsi="David" w:cs="David" w:hint="cs"/>
          <w:i/>
          <w:szCs w:val="24"/>
          <w:rtl/>
        </w:rPr>
        <w:t>, ש</w:t>
      </w:r>
      <w:r w:rsidR="006A77D8">
        <w:rPr>
          <w:rFonts w:ascii="David" w:hAnsi="David" w:cs="David" w:hint="cs"/>
          <w:i/>
          <w:szCs w:val="24"/>
          <w:rtl/>
        </w:rPr>
        <w:t xml:space="preserve">הרי הם </w:t>
      </w:r>
      <w:r>
        <w:rPr>
          <w:rFonts w:ascii="David" w:hAnsi="David" w:cs="David" w:hint="cs"/>
          <w:i/>
          <w:szCs w:val="24"/>
          <w:rtl/>
        </w:rPr>
        <w:t>לא הזכירו שיש איזו שהיא מעלה לפירות שגדלו בא"י</w:t>
      </w:r>
      <w:r w:rsidR="008C0B28">
        <w:rPr>
          <w:rFonts w:ascii="David" w:hAnsi="David" w:cs="David" w:hint="cs"/>
          <w:i/>
          <w:szCs w:val="24"/>
          <w:rtl/>
        </w:rPr>
        <w:t>.</w:t>
      </w:r>
    </w:p>
    <w:p w:rsidR="005C34D2" w:rsidRPr="0017780F" w:rsidRDefault="00311D6F" w:rsidP="00504521">
      <w:pPr>
        <w:rPr>
          <w:rFonts w:ascii="David" w:hAnsi="David" w:cs="David"/>
          <w:i/>
          <w:szCs w:val="24"/>
          <w:rtl/>
        </w:rPr>
      </w:pPr>
      <w:r>
        <w:rPr>
          <w:rFonts w:ascii="David" w:hAnsi="David" w:cs="David" w:hint="cs"/>
          <w:i/>
          <w:szCs w:val="24"/>
          <w:rtl/>
        </w:rPr>
        <w:t xml:space="preserve">עוד אעיר כי </w:t>
      </w:r>
      <w:r w:rsidR="008C0B28">
        <w:rPr>
          <w:rFonts w:ascii="David" w:hAnsi="David" w:cs="David" w:hint="cs"/>
          <w:i/>
          <w:szCs w:val="24"/>
          <w:rtl/>
        </w:rPr>
        <w:t>ב</w:t>
      </w:r>
      <w:r w:rsidR="002B3136">
        <w:rPr>
          <w:rFonts w:ascii="David" w:hAnsi="David" w:cs="David" w:hint="cs"/>
          <w:i/>
          <w:szCs w:val="24"/>
          <w:rtl/>
        </w:rPr>
        <w:t>ין ה</w:t>
      </w:r>
      <w:r w:rsidR="008F608F">
        <w:rPr>
          <w:rFonts w:ascii="David" w:hAnsi="David" w:cs="David" w:hint="cs"/>
          <w:i/>
          <w:szCs w:val="24"/>
          <w:rtl/>
        </w:rPr>
        <w:t>שנים תר"ל-תר"ע</w:t>
      </w:r>
      <w:r w:rsidR="00EC18E8">
        <w:rPr>
          <w:rFonts w:ascii="David" w:hAnsi="David" w:cs="David" w:hint="cs"/>
          <w:i/>
          <w:szCs w:val="24"/>
          <w:rtl/>
        </w:rPr>
        <w:t xml:space="preserve"> </w:t>
      </w:r>
      <w:r w:rsidR="00E858A1">
        <w:rPr>
          <w:rFonts w:ascii="David" w:hAnsi="David" w:cs="David" w:hint="cs"/>
          <w:i/>
          <w:szCs w:val="24"/>
          <w:rtl/>
        </w:rPr>
        <w:t>עוררו רבים מ</w:t>
      </w:r>
      <w:r w:rsidR="008C0B28">
        <w:rPr>
          <w:rFonts w:ascii="David" w:hAnsi="David" w:cs="David" w:hint="cs"/>
          <w:i/>
          <w:szCs w:val="24"/>
          <w:rtl/>
        </w:rPr>
        <w:t xml:space="preserve">חכמי </w:t>
      </w:r>
      <w:r w:rsidR="008F608F">
        <w:rPr>
          <w:rFonts w:ascii="David" w:hAnsi="David" w:cs="David" w:hint="cs"/>
          <w:i/>
          <w:szCs w:val="24"/>
          <w:rtl/>
        </w:rPr>
        <w:t>ה</w:t>
      </w:r>
      <w:r w:rsidR="008C0B28">
        <w:rPr>
          <w:rFonts w:ascii="David" w:hAnsi="David" w:cs="David" w:hint="cs"/>
          <w:i/>
          <w:szCs w:val="24"/>
          <w:rtl/>
        </w:rPr>
        <w:t xml:space="preserve">דור על </w:t>
      </w:r>
      <w:r w:rsidR="00E858A1">
        <w:rPr>
          <w:rFonts w:ascii="David" w:hAnsi="David" w:cs="David" w:hint="cs"/>
          <w:i/>
          <w:szCs w:val="24"/>
          <w:rtl/>
        </w:rPr>
        <w:t xml:space="preserve">כך שיש </w:t>
      </w:r>
      <w:r w:rsidR="008C0B28">
        <w:rPr>
          <w:rFonts w:ascii="David" w:hAnsi="David" w:cs="David" w:hint="cs"/>
          <w:i/>
          <w:szCs w:val="24"/>
          <w:rtl/>
        </w:rPr>
        <w:t xml:space="preserve">להעדיף </w:t>
      </w:r>
      <w:r w:rsidR="00E858A1">
        <w:rPr>
          <w:rFonts w:ascii="David" w:hAnsi="David" w:cs="David" w:hint="cs"/>
          <w:i/>
          <w:szCs w:val="24"/>
          <w:rtl/>
        </w:rPr>
        <w:t xml:space="preserve">לרכוש </w:t>
      </w:r>
      <w:r w:rsidR="008C0B28">
        <w:rPr>
          <w:rFonts w:ascii="David" w:hAnsi="David" w:cs="David" w:hint="cs"/>
          <w:i/>
          <w:szCs w:val="24"/>
          <w:rtl/>
        </w:rPr>
        <w:t xml:space="preserve">את אתרוגי א"י על פני </w:t>
      </w:r>
      <w:r w:rsidR="00E858A1">
        <w:rPr>
          <w:rFonts w:ascii="David" w:hAnsi="David" w:cs="David" w:hint="cs"/>
          <w:i/>
          <w:szCs w:val="24"/>
          <w:rtl/>
        </w:rPr>
        <w:t>ה</w:t>
      </w:r>
      <w:r w:rsidR="008C0B28">
        <w:rPr>
          <w:rFonts w:ascii="David" w:hAnsi="David" w:cs="David" w:hint="cs"/>
          <w:i/>
          <w:szCs w:val="24"/>
          <w:rtl/>
        </w:rPr>
        <w:t>אתרוגי</w:t>
      </w:r>
      <w:r w:rsidR="00E858A1">
        <w:rPr>
          <w:rFonts w:ascii="David" w:hAnsi="David" w:cs="David" w:hint="cs"/>
          <w:i/>
          <w:szCs w:val="24"/>
          <w:rtl/>
        </w:rPr>
        <w:t>ם</w:t>
      </w:r>
      <w:r w:rsidR="008C0B28">
        <w:rPr>
          <w:rFonts w:ascii="David" w:hAnsi="David" w:cs="David" w:hint="cs"/>
          <w:i/>
          <w:szCs w:val="24"/>
          <w:rtl/>
        </w:rPr>
        <w:t xml:space="preserve"> </w:t>
      </w:r>
      <w:r w:rsidR="00E858A1">
        <w:rPr>
          <w:rFonts w:ascii="David" w:hAnsi="David" w:cs="David" w:hint="cs"/>
          <w:i/>
          <w:szCs w:val="24"/>
          <w:rtl/>
        </w:rPr>
        <w:t>שגודלו ע"י הגויים באי קורפו</w:t>
      </w:r>
      <w:r w:rsidR="003F2E5D">
        <w:rPr>
          <w:rFonts w:ascii="David" w:hAnsi="David" w:cs="David" w:hint="cs"/>
          <w:i/>
          <w:szCs w:val="24"/>
          <w:rtl/>
        </w:rPr>
        <w:t xml:space="preserve"> שביוון</w:t>
      </w:r>
      <w:r w:rsidR="00E858A1">
        <w:rPr>
          <w:rFonts w:ascii="David" w:hAnsi="David" w:cs="David" w:hint="cs"/>
          <w:i/>
          <w:szCs w:val="24"/>
          <w:rtl/>
        </w:rPr>
        <w:t xml:space="preserve">. חכמים אלו </w:t>
      </w:r>
      <w:r w:rsidR="008C0B28">
        <w:rPr>
          <w:rFonts w:ascii="David" w:hAnsi="David" w:cs="David" w:hint="cs"/>
          <w:i/>
          <w:szCs w:val="24"/>
          <w:rtl/>
        </w:rPr>
        <w:t xml:space="preserve">הביאו כמה טעמים לכך: </w:t>
      </w:r>
      <w:r w:rsidR="004440E4">
        <w:rPr>
          <w:rFonts w:ascii="David" w:hAnsi="David" w:cs="David" w:hint="cs"/>
          <w:i/>
          <w:szCs w:val="24"/>
          <w:rtl/>
        </w:rPr>
        <w:t xml:space="preserve">מפני שבכך מחזקים את היישוב היהודי בא"י, מפני שיש חובה הלכתית להעדיף קניה מיהודים, </w:t>
      </w:r>
      <w:r w:rsidR="008C0B28">
        <w:rPr>
          <w:rFonts w:ascii="David" w:hAnsi="David" w:cs="David" w:hint="cs"/>
          <w:i/>
          <w:szCs w:val="24"/>
          <w:rtl/>
        </w:rPr>
        <w:t>מפני שאתרוגי קורפו מורכבים, מפני שאין לסייע כלכלית לגויים בקורפו שפ</w:t>
      </w:r>
      <w:r w:rsidR="00504521">
        <w:rPr>
          <w:rFonts w:ascii="David" w:hAnsi="David" w:cs="David" w:hint="cs"/>
          <w:i/>
          <w:szCs w:val="24"/>
          <w:rtl/>
        </w:rPr>
        <w:t>רעו ביהודי המקום</w:t>
      </w:r>
      <w:r w:rsidR="008C0B28">
        <w:rPr>
          <w:rFonts w:ascii="David" w:hAnsi="David" w:cs="David" w:hint="cs"/>
          <w:i/>
          <w:szCs w:val="24"/>
          <w:rtl/>
        </w:rPr>
        <w:t xml:space="preserve">, </w:t>
      </w:r>
      <w:r w:rsidR="00EC18E8">
        <w:rPr>
          <w:rFonts w:ascii="David" w:hAnsi="David" w:cs="David" w:hint="cs"/>
          <w:i/>
          <w:szCs w:val="24"/>
          <w:rtl/>
        </w:rPr>
        <w:t>ו</w:t>
      </w:r>
      <w:r w:rsidR="00504521">
        <w:rPr>
          <w:rFonts w:ascii="David" w:hAnsi="David" w:cs="David" w:hint="cs"/>
          <w:i/>
          <w:szCs w:val="24"/>
          <w:rtl/>
        </w:rPr>
        <w:t>מ</w:t>
      </w:r>
      <w:r w:rsidR="004F1131">
        <w:rPr>
          <w:rFonts w:ascii="David" w:hAnsi="David" w:cs="David" w:hint="cs"/>
          <w:i/>
          <w:szCs w:val="24"/>
          <w:rtl/>
        </w:rPr>
        <w:t>טעמים</w:t>
      </w:r>
      <w:r w:rsidR="00504521">
        <w:rPr>
          <w:rFonts w:ascii="David" w:hAnsi="David" w:cs="David" w:hint="cs"/>
          <w:i/>
          <w:szCs w:val="24"/>
          <w:rtl/>
        </w:rPr>
        <w:t xml:space="preserve"> נוספים</w:t>
      </w:r>
      <w:r w:rsidR="004F1131">
        <w:rPr>
          <w:rFonts w:ascii="David" w:hAnsi="David" w:cs="David" w:hint="cs"/>
          <w:i/>
          <w:szCs w:val="24"/>
          <w:rtl/>
        </w:rPr>
        <w:t xml:space="preserve"> [ויש שהוסיפו שבזה מחזקים א</w:t>
      </w:r>
      <w:r w:rsidR="001E0254">
        <w:rPr>
          <w:rFonts w:ascii="David" w:hAnsi="David" w:cs="David" w:hint="cs"/>
          <w:i/>
          <w:szCs w:val="24"/>
          <w:rtl/>
        </w:rPr>
        <w:t>ת החיבה והשתוקקות אל א"י]</w:t>
      </w:r>
      <w:r w:rsidR="00E858A1">
        <w:rPr>
          <w:rFonts w:ascii="David" w:hAnsi="David" w:cs="David" w:hint="cs"/>
          <w:i/>
          <w:szCs w:val="24"/>
          <w:rtl/>
        </w:rPr>
        <w:t>. רוב ככל</w:t>
      </w:r>
      <w:r w:rsidR="00C15971">
        <w:rPr>
          <w:rFonts w:ascii="David" w:hAnsi="David" w:cs="David" w:hint="cs"/>
          <w:i/>
          <w:szCs w:val="24"/>
          <w:rtl/>
        </w:rPr>
        <w:t xml:space="preserve"> החכמים הללו</w:t>
      </w:r>
      <w:r w:rsidR="00C15971" w:rsidRPr="005D57F7">
        <w:rPr>
          <w:rFonts w:ascii="David" w:hAnsi="David" w:cs="David" w:hint="cs"/>
          <w:i/>
          <w:sz w:val="20"/>
          <w:szCs w:val="20"/>
          <w:rtl/>
        </w:rPr>
        <w:t xml:space="preserve"> </w:t>
      </w:r>
      <w:r w:rsidR="005D57F7" w:rsidRPr="005D57F7">
        <w:rPr>
          <w:rFonts w:ascii="David" w:hAnsi="David" w:cs="David" w:hint="cs"/>
          <w:i/>
          <w:sz w:val="20"/>
          <w:szCs w:val="20"/>
          <w:rtl/>
        </w:rPr>
        <w:t>(ומהם הג"ר מרדכי גימפל יפה, נפש חיה לרב מקא</w:t>
      </w:r>
      <w:r w:rsidR="005D57F7" w:rsidRPr="005D57F7">
        <w:rPr>
          <w:rFonts w:ascii="David" w:hAnsi="David" w:cs="David"/>
          <w:i/>
          <w:sz w:val="20"/>
          <w:szCs w:val="20"/>
          <w:rtl/>
        </w:rPr>
        <w:t xml:space="preserve">ליש, </w:t>
      </w:r>
      <w:r w:rsidR="005D57F7" w:rsidRPr="005D57F7">
        <w:rPr>
          <w:rFonts w:ascii="David" w:hAnsi="David" w:cs="David"/>
          <w:sz w:val="20"/>
          <w:szCs w:val="20"/>
          <w:rtl/>
        </w:rPr>
        <w:t xml:space="preserve">ר' יצחק אלחנן מקובנא, המהרש"ם מברז'ען, רבי שמואל סלנט, </w:t>
      </w:r>
      <w:r w:rsidR="005D57F7">
        <w:rPr>
          <w:rFonts w:ascii="David" w:hAnsi="David" w:cs="David" w:hint="cs"/>
          <w:sz w:val="20"/>
          <w:szCs w:val="20"/>
          <w:rtl/>
        </w:rPr>
        <w:t xml:space="preserve">בעל </w:t>
      </w:r>
      <w:r w:rsidR="005D57F7" w:rsidRPr="005D57F7">
        <w:rPr>
          <w:rFonts w:ascii="David" w:hAnsi="David" w:cs="David"/>
          <w:sz w:val="20"/>
          <w:szCs w:val="20"/>
          <w:rtl/>
        </w:rPr>
        <w:t>המחזה אברהם</w:t>
      </w:r>
      <w:r w:rsidR="005D57F7">
        <w:rPr>
          <w:rFonts w:ascii="David" w:hAnsi="David" w:cs="David" w:hint="cs"/>
          <w:i/>
          <w:sz w:val="20"/>
          <w:szCs w:val="20"/>
          <w:rtl/>
        </w:rPr>
        <w:t xml:space="preserve"> מברודי, ועוד רבים</w:t>
      </w:r>
      <w:r w:rsidR="005D57F7" w:rsidRPr="005D57F7">
        <w:rPr>
          <w:rFonts w:ascii="David" w:hAnsi="David" w:cs="David"/>
          <w:i/>
          <w:sz w:val="20"/>
          <w:szCs w:val="20"/>
          <w:rtl/>
        </w:rPr>
        <w:t>)</w:t>
      </w:r>
      <w:r w:rsidR="005D57F7" w:rsidRPr="005D57F7">
        <w:rPr>
          <w:rFonts w:ascii="David" w:hAnsi="David" w:cs="David" w:hint="cs"/>
          <w:i/>
          <w:sz w:val="20"/>
          <w:szCs w:val="20"/>
          <w:rtl/>
        </w:rPr>
        <w:t xml:space="preserve"> </w:t>
      </w:r>
      <w:r w:rsidR="008C0B28">
        <w:rPr>
          <w:rFonts w:ascii="David" w:hAnsi="David" w:cs="David" w:hint="cs"/>
          <w:i/>
          <w:szCs w:val="24"/>
          <w:rtl/>
        </w:rPr>
        <w:t xml:space="preserve">לא </w:t>
      </w:r>
      <w:r w:rsidR="00C15971">
        <w:rPr>
          <w:rFonts w:ascii="David" w:hAnsi="David" w:cs="David" w:hint="cs"/>
          <w:i/>
          <w:szCs w:val="24"/>
          <w:rtl/>
        </w:rPr>
        <w:t>הוסיפו</w:t>
      </w:r>
      <w:r w:rsidR="008C0B28">
        <w:rPr>
          <w:rFonts w:ascii="David" w:hAnsi="David" w:cs="David" w:hint="cs"/>
          <w:i/>
          <w:szCs w:val="24"/>
          <w:rtl/>
        </w:rPr>
        <w:t xml:space="preserve"> ט</w:t>
      </w:r>
      <w:r w:rsidR="001E0254">
        <w:rPr>
          <w:rFonts w:ascii="David" w:hAnsi="David" w:cs="David" w:hint="cs"/>
          <w:i/>
          <w:szCs w:val="24"/>
          <w:rtl/>
        </w:rPr>
        <w:t>עם להעד</w:t>
      </w:r>
      <w:r w:rsidR="00C15971">
        <w:rPr>
          <w:rFonts w:ascii="David" w:hAnsi="David" w:cs="David" w:hint="cs"/>
          <w:i/>
          <w:szCs w:val="24"/>
          <w:rtl/>
        </w:rPr>
        <w:t>יף</w:t>
      </w:r>
      <w:r w:rsidR="001E0254">
        <w:rPr>
          <w:rFonts w:ascii="David" w:hAnsi="David" w:cs="David" w:hint="cs"/>
          <w:i/>
          <w:szCs w:val="24"/>
          <w:rtl/>
        </w:rPr>
        <w:t xml:space="preserve"> </w:t>
      </w:r>
      <w:r w:rsidR="00C15971">
        <w:rPr>
          <w:rFonts w:ascii="David" w:hAnsi="David" w:cs="David" w:hint="cs"/>
          <w:i/>
          <w:szCs w:val="24"/>
          <w:rtl/>
        </w:rPr>
        <w:t xml:space="preserve">את </w:t>
      </w:r>
      <w:r w:rsidR="001E0254">
        <w:rPr>
          <w:rFonts w:ascii="David" w:hAnsi="David" w:cs="David" w:hint="cs"/>
          <w:i/>
          <w:szCs w:val="24"/>
          <w:rtl/>
        </w:rPr>
        <w:t xml:space="preserve">אתרוגי א"י </w:t>
      </w:r>
      <w:r w:rsidR="00C15971">
        <w:rPr>
          <w:rFonts w:ascii="David" w:hAnsi="David" w:cs="David" w:hint="cs"/>
          <w:i/>
          <w:szCs w:val="24"/>
          <w:rtl/>
        </w:rPr>
        <w:t xml:space="preserve">גם </w:t>
      </w:r>
      <w:r w:rsidR="001E0254">
        <w:rPr>
          <w:rFonts w:ascii="David" w:hAnsi="David" w:cs="David" w:hint="cs"/>
          <w:i/>
          <w:szCs w:val="24"/>
          <w:rtl/>
        </w:rPr>
        <w:t>בגלל קדושת פירות א"י</w:t>
      </w:r>
      <w:r w:rsidR="008C0B28">
        <w:rPr>
          <w:rFonts w:ascii="David" w:hAnsi="David" w:cs="David" w:hint="cs"/>
          <w:i/>
          <w:szCs w:val="24"/>
          <w:rtl/>
        </w:rPr>
        <w:t xml:space="preserve">, או בגלל </w:t>
      </w:r>
      <w:r w:rsidR="00C15971">
        <w:rPr>
          <w:rFonts w:ascii="David" w:hAnsi="David" w:cs="David" w:hint="cs"/>
          <w:i/>
          <w:szCs w:val="24"/>
          <w:rtl/>
        </w:rPr>
        <w:t>שיש בהם דין 'חביב'</w:t>
      </w:r>
      <w:r w:rsidR="008C0B28">
        <w:rPr>
          <w:rFonts w:ascii="David" w:hAnsi="David" w:cs="David" w:hint="cs"/>
          <w:i/>
          <w:szCs w:val="24"/>
          <w:rtl/>
        </w:rPr>
        <w:t>, או בגלל שכיון שנעשתה ב</w:t>
      </w:r>
      <w:r w:rsidR="00EC18E8">
        <w:rPr>
          <w:rFonts w:ascii="David" w:hAnsi="David" w:cs="David" w:hint="cs"/>
          <w:i/>
          <w:szCs w:val="24"/>
          <w:rtl/>
        </w:rPr>
        <w:t xml:space="preserve">הם מצוה אחת תיעשה בהם מצוה אחרת. </w:t>
      </w:r>
      <w:r w:rsidR="008C0B28">
        <w:rPr>
          <w:rFonts w:ascii="David" w:hAnsi="David" w:cs="David" w:hint="cs"/>
          <w:i/>
          <w:szCs w:val="24"/>
          <w:rtl/>
        </w:rPr>
        <w:t xml:space="preserve">רק מיעוט </w:t>
      </w:r>
      <w:r w:rsidR="00EC18E8">
        <w:rPr>
          <w:rFonts w:ascii="David" w:hAnsi="David" w:cs="David" w:hint="cs"/>
          <w:i/>
          <w:szCs w:val="24"/>
          <w:rtl/>
        </w:rPr>
        <w:t xml:space="preserve">קטן </w:t>
      </w:r>
      <w:r w:rsidR="008C0B28">
        <w:rPr>
          <w:rFonts w:ascii="David" w:hAnsi="David" w:cs="David" w:hint="cs"/>
          <w:i/>
          <w:szCs w:val="24"/>
          <w:rtl/>
        </w:rPr>
        <w:t>מה</w:t>
      </w:r>
      <w:r w:rsidR="00EC18E8">
        <w:rPr>
          <w:rFonts w:ascii="David" w:hAnsi="David" w:cs="David" w:hint="cs"/>
          <w:i/>
          <w:szCs w:val="24"/>
          <w:rtl/>
        </w:rPr>
        <w:t>חכמים הללו</w:t>
      </w:r>
      <w:r w:rsidR="005D57F7" w:rsidRPr="005D57F7">
        <w:rPr>
          <w:rFonts w:ascii="David" w:hAnsi="David" w:cs="David" w:hint="cs"/>
          <w:i/>
          <w:sz w:val="20"/>
          <w:szCs w:val="20"/>
          <w:rtl/>
        </w:rPr>
        <w:t xml:space="preserve"> </w:t>
      </w:r>
      <w:r w:rsidR="00D7714A">
        <w:rPr>
          <w:rFonts w:ascii="David" w:hAnsi="David" w:cs="David" w:hint="cs"/>
          <w:i/>
          <w:szCs w:val="24"/>
          <w:rtl/>
        </w:rPr>
        <w:t>הזכירו</w:t>
      </w:r>
      <w:r w:rsidR="008C0B28">
        <w:rPr>
          <w:rFonts w:ascii="David" w:hAnsi="David" w:cs="David" w:hint="cs"/>
          <w:i/>
          <w:szCs w:val="24"/>
          <w:rtl/>
        </w:rPr>
        <w:t xml:space="preserve"> טעמים </w:t>
      </w:r>
      <w:r w:rsidR="00EC18E8">
        <w:rPr>
          <w:rFonts w:ascii="David" w:hAnsi="David" w:cs="David" w:hint="cs"/>
          <w:i/>
          <w:szCs w:val="24"/>
          <w:rtl/>
        </w:rPr>
        <w:t>מעין אלו [</w:t>
      </w:r>
      <w:r w:rsidR="008C0B28">
        <w:rPr>
          <w:rFonts w:ascii="David" w:hAnsi="David" w:cs="David" w:hint="cs"/>
          <w:i/>
          <w:szCs w:val="24"/>
          <w:rtl/>
        </w:rPr>
        <w:t xml:space="preserve">כל זה מבואר </w:t>
      </w:r>
      <w:r w:rsidR="00C34F97">
        <w:rPr>
          <w:rFonts w:ascii="David" w:hAnsi="David" w:cs="David" w:hint="cs"/>
          <w:i/>
          <w:szCs w:val="24"/>
          <w:rtl/>
        </w:rPr>
        <w:t xml:space="preserve">באריכות בהערה </w:t>
      </w:r>
      <w:r w:rsidR="008C0B28">
        <w:rPr>
          <w:rFonts w:ascii="David" w:hAnsi="David" w:cs="David" w:hint="cs"/>
          <w:i/>
          <w:szCs w:val="24"/>
          <w:rtl/>
        </w:rPr>
        <w:t>כאן</w:t>
      </w:r>
      <w:r w:rsidR="00A030FA">
        <w:rPr>
          <w:rStyle w:val="a4"/>
          <w:rFonts w:ascii="David" w:hAnsi="David" w:cs="David"/>
          <w:i/>
          <w:szCs w:val="24"/>
          <w:rtl/>
        </w:rPr>
        <w:footnoteReference w:id="26"/>
      </w:r>
      <w:r w:rsidR="008C0B28">
        <w:rPr>
          <w:rFonts w:ascii="David" w:hAnsi="David" w:cs="David" w:hint="cs"/>
          <w:i/>
          <w:szCs w:val="24"/>
          <w:rtl/>
        </w:rPr>
        <w:t>]</w:t>
      </w:r>
      <w:r w:rsidR="00EC18E8">
        <w:rPr>
          <w:rFonts w:ascii="David" w:hAnsi="David" w:cs="David" w:hint="cs"/>
          <w:i/>
          <w:szCs w:val="24"/>
          <w:rtl/>
        </w:rPr>
        <w:t>.</w:t>
      </w:r>
    </w:p>
    <w:p w:rsidR="00B54A9D" w:rsidRDefault="00B54A9D" w:rsidP="00B009D6">
      <w:pPr>
        <w:rPr>
          <w:rFonts w:ascii="David" w:hAnsi="David" w:cs="David"/>
          <w:i/>
          <w:szCs w:val="24"/>
          <w:rtl/>
        </w:rPr>
      </w:pPr>
    </w:p>
    <w:p w:rsidR="00B54A9D" w:rsidRPr="00B54A9D" w:rsidRDefault="00B767A4" w:rsidP="004824D9">
      <w:pPr>
        <w:rPr>
          <w:rFonts w:ascii="David" w:hAnsi="David" w:cs="David"/>
          <w:b/>
          <w:bCs/>
          <w:i/>
          <w:szCs w:val="24"/>
          <w:rtl/>
        </w:rPr>
      </w:pPr>
      <w:r>
        <w:rPr>
          <w:rFonts w:ascii="David" w:hAnsi="David" w:cs="David" w:hint="cs"/>
          <w:b/>
          <w:bCs/>
          <w:i/>
          <w:szCs w:val="24"/>
          <w:rtl/>
        </w:rPr>
        <w:t>2</w:t>
      </w:r>
      <w:r w:rsidR="00B54A9D" w:rsidRPr="00B54A9D">
        <w:rPr>
          <w:rFonts w:ascii="David" w:hAnsi="David" w:cs="David" w:hint="cs"/>
          <w:b/>
          <w:bCs/>
          <w:i/>
          <w:szCs w:val="24"/>
          <w:rtl/>
        </w:rPr>
        <w:t xml:space="preserve">. </w:t>
      </w:r>
      <w:r w:rsidR="00BE5B78">
        <w:rPr>
          <w:rFonts w:ascii="David" w:hAnsi="David" w:cs="David" w:hint="cs"/>
          <w:b/>
          <w:bCs/>
          <w:i/>
          <w:szCs w:val="24"/>
          <w:rtl/>
        </w:rPr>
        <w:t xml:space="preserve">שיטה שניה - </w:t>
      </w:r>
      <w:r w:rsidR="00B54A9D" w:rsidRPr="00B54A9D">
        <w:rPr>
          <w:rFonts w:ascii="David" w:hAnsi="David" w:cs="David" w:hint="cs"/>
          <w:b/>
          <w:bCs/>
          <w:i/>
          <w:szCs w:val="24"/>
          <w:rtl/>
        </w:rPr>
        <w:t>קדימות מדין חביב רק לאדם שמחבב את פירות א"י</w:t>
      </w:r>
    </w:p>
    <w:p w:rsidR="00B54A9D" w:rsidRPr="00A126A4" w:rsidRDefault="00B54A9D" w:rsidP="00A126A4">
      <w:pPr>
        <w:rPr>
          <w:rFonts w:ascii="David" w:hAnsi="David" w:cs="David"/>
          <w:szCs w:val="24"/>
          <w:rtl/>
        </w:rPr>
      </w:pPr>
      <w:r w:rsidRPr="0017780F">
        <w:rPr>
          <w:rFonts w:ascii="David" w:hAnsi="David" w:cs="David"/>
          <w:i/>
          <w:szCs w:val="24"/>
          <w:rtl/>
        </w:rPr>
        <w:t>הגרי"ח זוננפלד</w:t>
      </w:r>
      <w:r w:rsidRPr="00B54A9D">
        <w:rPr>
          <w:rFonts w:ascii="David" w:hAnsi="David" w:cs="David"/>
          <w:i/>
          <w:sz w:val="20"/>
          <w:szCs w:val="20"/>
          <w:rtl/>
        </w:rPr>
        <w:t xml:space="preserve"> (תורת חיים, </w:t>
      </w:r>
      <w:r w:rsidRPr="00B54A9D">
        <w:rPr>
          <w:rFonts w:ascii="David" w:hAnsi="David" w:cs="David" w:hint="cs"/>
          <w:i/>
          <w:sz w:val="20"/>
          <w:szCs w:val="20"/>
          <w:rtl/>
        </w:rPr>
        <w:t>חלק ה</w:t>
      </w:r>
      <w:r w:rsidRPr="00B54A9D">
        <w:rPr>
          <w:rFonts w:ascii="David" w:hAnsi="David" w:cs="David"/>
          <w:i/>
          <w:sz w:val="20"/>
          <w:szCs w:val="20"/>
          <w:rtl/>
        </w:rPr>
        <w:t xml:space="preserve">תשובות, מהד' תשס"ה, סי' נ') </w:t>
      </w:r>
      <w:r>
        <w:rPr>
          <w:rFonts w:ascii="David" w:hAnsi="David" w:cs="David"/>
          <w:i/>
          <w:szCs w:val="24"/>
          <w:rtl/>
        </w:rPr>
        <w:t>הקשה</w:t>
      </w:r>
      <w:r w:rsidRPr="0017780F">
        <w:rPr>
          <w:rFonts w:ascii="David" w:hAnsi="David" w:cs="David"/>
          <w:i/>
          <w:szCs w:val="24"/>
          <w:rtl/>
        </w:rPr>
        <w:t xml:space="preserve"> על היש"א ברכה </w:t>
      </w:r>
      <w:r>
        <w:rPr>
          <w:rFonts w:ascii="David" w:hAnsi="David" w:cs="David" w:hint="cs"/>
          <w:i/>
          <w:szCs w:val="24"/>
          <w:rtl/>
        </w:rPr>
        <w:t xml:space="preserve">הנ"ל </w:t>
      </w:r>
      <w:r w:rsidRPr="0017780F">
        <w:rPr>
          <w:rFonts w:ascii="David" w:hAnsi="David" w:cs="David"/>
          <w:i/>
          <w:szCs w:val="24"/>
          <w:rtl/>
        </w:rPr>
        <w:t>וכתב: "נפלאתי על הסברא הנ"ל, דאם כן יוצא לנו דבכל דבר שגדל בא"י צריך להקדים בברכה, וזו לא שמענו מעולם בספרי הפוסקים. ואדרבא, מין שבעה אפילו אם גדל בחו"ל הוא חשוב לברך עליו אפילו נגד מין אחר הגם שגדל בארץ ישראל". משום כך מסיק הגרי"ח זוננפלד שפירות שגד</w:t>
      </w:r>
      <w:r>
        <w:rPr>
          <w:rFonts w:ascii="David" w:hAnsi="David" w:cs="David"/>
          <w:i/>
          <w:szCs w:val="24"/>
          <w:rtl/>
        </w:rPr>
        <w:t>לו בא"י "אין בהם דין קדימה כלל"</w:t>
      </w:r>
      <w:r>
        <w:rPr>
          <w:rFonts w:ascii="David" w:hAnsi="David" w:cs="David" w:hint="cs"/>
          <w:i/>
          <w:szCs w:val="24"/>
          <w:rtl/>
        </w:rPr>
        <w:t>.</w:t>
      </w:r>
      <w:r w:rsidRPr="0017780F">
        <w:rPr>
          <w:rFonts w:ascii="David" w:hAnsi="David" w:cs="David"/>
          <w:i/>
          <w:szCs w:val="24"/>
          <w:rtl/>
        </w:rPr>
        <w:t xml:space="preserve"> </w:t>
      </w:r>
      <w:r>
        <w:rPr>
          <w:rFonts w:ascii="David" w:hAnsi="David" w:cs="David" w:hint="cs"/>
          <w:i/>
          <w:szCs w:val="24"/>
          <w:rtl/>
        </w:rPr>
        <w:t xml:space="preserve">אמנם, הרב זוננפלד מוסיף וכותב </w:t>
      </w:r>
      <w:r w:rsidRPr="0017780F">
        <w:rPr>
          <w:rFonts w:ascii="David" w:hAnsi="David" w:cs="David"/>
          <w:i/>
          <w:szCs w:val="24"/>
          <w:rtl/>
        </w:rPr>
        <w:t>שמ"מ אדם ש"חיבת הקודש בלבבו" ולכן חביבים עליו הפירות שגדלו בא"י - יקדי</w:t>
      </w:r>
      <w:r w:rsidR="002245A7">
        <w:rPr>
          <w:rFonts w:ascii="David" w:hAnsi="David" w:cs="David"/>
          <w:i/>
          <w:szCs w:val="24"/>
          <w:rtl/>
        </w:rPr>
        <w:t xml:space="preserve">ם את פירות א"י מדין קדימת </w:t>
      </w:r>
      <w:r w:rsidR="002245A7">
        <w:rPr>
          <w:rFonts w:ascii="David" w:hAnsi="David" w:cs="David" w:hint="cs"/>
          <w:i/>
          <w:szCs w:val="24"/>
          <w:rtl/>
        </w:rPr>
        <w:t>'</w:t>
      </w:r>
      <w:r w:rsidR="002245A7">
        <w:rPr>
          <w:rFonts w:ascii="David" w:hAnsi="David" w:cs="David"/>
          <w:i/>
          <w:szCs w:val="24"/>
          <w:rtl/>
        </w:rPr>
        <w:t>חביב</w:t>
      </w:r>
      <w:r w:rsidR="002245A7">
        <w:rPr>
          <w:rFonts w:ascii="David" w:hAnsi="David" w:cs="David" w:hint="cs"/>
          <w:i/>
          <w:szCs w:val="24"/>
          <w:rtl/>
        </w:rPr>
        <w:t>'</w:t>
      </w:r>
      <w:r w:rsidRPr="0017780F">
        <w:rPr>
          <w:rFonts w:ascii="David" w:hAnsi="David" w:cs="David"/>
          <w:i/>
          <w:szCs w:val="24"/>
          <w:rtl/>
        </w:rPr>
        <w:t xml:space="preserve"> [ולפי"ז ברור לענ"ד שאם הפרי מא"י אינו שלם </w:t>
      </w:r>
      <w:r>
        <w:rPr>
          <w:rFonts w:ascii="David" w:hAnsi="David" w:cs="David" w:hint="cs"/>
          <w:i/>
          <w:szCs w:val="24"/>
          <w:rtl/>
        </w:rPr>
        <w:t xml:space="preserve">- </w:t>
      </w:r>
      <w:r w:rsidRPr="0017780F">
        <w:rPr>
          <w:rFonts w:ascii="David" w:hAnsi="David" w:cs="David"/>
          <w:i/>
          <w:szCs w:val="24"/>
          <w:rtl/>
        </w:rPr>
        <w:t xml:space="preserve">בזה גם מי ש"חיבת הקודש בלבבו" יקדים את הפרי השלם מחו"ל, שהרי </w:t>
      </w:r>
      <w:r w:rsidR="004651D9">
        <w:rPr>
          <w:rFonts w:ascii="David" w:hAnsi="David" w:cs="David" w:hint="cs"/>
          <w:i/>
          <w:szCs w:val="24"/>
          <w:rtl/>
        </w:rPr>
        <w:t xml:space="preserve">בסדר הקדימויות </w:t>
      </w:r>
      <w:r w:rsidRPr="0017780F">
        <w:rPr>
          <w:rFonts w:ascii="David" w:hAnsi="David" w:cs="David"/>
          <w:i/>
          <w:szCs w:val="24"/>
          <w:rtl/>
        </w:rPr>
        <w:t>'שלם' קודם ל'חביב'].</w:t>
      </w:r>
      <w:r>
        <w:rPr>
          <w:rFonts w:ascii="David" w:hAnsi="David" w:cs="David" w:hint="cs"/>
          <w:i/>
          <w:szCs w:val="24"/>
          <w:rtl/>
        </w:rPr>
        <w:t xml:space="preserve"> מדבריו אלו נראה שלפרי מא"י אי</w:t>
      </w:r>
      <w:r w:rsidR="002245A7">
        <w:rPr>
          <w:rFonts w:ascii="David" w:hAnsi="David" w:cs="David" w:hint="cs"/>
          <w:i/>
          <w:szCs w:val="24"/>
          <w:rtl/>
        </w:rPr>
        <w:t>ן מעלת 'חביב', אלא רק אצל אדם ש"</w:t>
      </w:r>
      <w:r>
        <w:rPr>
          <w:rFonts w:ascii="David" w:hAnsi="David" w:cs="David" w:hint="cs"/>
          <w:i/>
          <w:szCs w:val="24"/>
          <w:rtl/>
        </w:rPr>
        <w:t>חיבת הקודש</w:t>
      </w:r>
      <w:r w:rsidR="002245A7">
        <w:rPr>
          <w:rFonts w:ascii="David" w:hAnsi="David" w:cs="David" w:hint="cs"/>
          <w:i/>
          <w:szCs w:val="24"/>
          <w:rtl/>
        </w:rPr>
        <w:t xml:space="preserve"> בלבבו"</w:t>
      </w:r>
      <w:r>
        <w:rPr>
          <w:rFonts w:ascii="David" w:hAnsi="David" w:cs="David" w:hint="cs"/>
          <w:i/>
          <w:szCs w:val="24"/>
          <w:rtl/>
        </w:rPr>
        <w:t xml:space="preserve"> ולכן הוא בפועל מחבב יותר פירות שגדלו בא"י</w:t>
      </w:r>
      <w:r w:rsidR="00A126A4">
        <w:rPr>
          <w:rFonts w:ascii="David" w:hAnsi="David" w:cs="David" w:hint="cs"/>
          <w:i/>
          <w:szCs w:val="24"/>
          <w:rtl/>
        </w:rPr>
        <w:t>.</w:t>
      </w:r>
    </w:p>
    <w:p w:rsidR="00D643DB" w:rsidRDefault="00D643DB" w:rsidP="00D643DB">
      <w:pPr>
        <w:rPr>
          <w:rFonts w:ascii="David" w:hAnsi="David" w:cs="David"/>
          <w:i/>
          <w:szCs w:val="24"/>
          <w:rtl/>
        </w:rPr>
      </w:pPr>
      <w:r>
        <w:rPr>
          <w:rFonts w:ascii="David" w:hAnsi="David" w:cs="David" w:hint="cs"/>
          <w:i/>
          <w:szCs w:val="24"/>
          <w:rtl/>
        </w:rPr>
        <w:t>בסעיף הבא</w:t>
      </w:r>
      <w:r w:rsidRPr="00D643DB">
        <w:rPr>
          <w:rFonts w:ascii="David" w:hAnsi="David" w:cs="David" w:hint="cs"/>
          <w:i/>
          <w:sz w:val="20"/>
          <w:szCs w:val="20"/>
          <w:rtl/>
        </w:rPr>
        <w:t xml:space="preserve"> (סעיף 3) </w:t>
      </w:r>
      <w:r>
        <w:rPr>
          <w:rFonts w:ascii="David" w:hAnsi="David" w:cs="David" w:hint="cs"/>
          <w:i/>
          <w:szCs w:val="24"/>
          <w:rtl/>
        </w:rPr>
        <w:t>נביא שכך כנראה סבר גם הרמ"מ לנדא מצ'כנוב [אף שמסקנתו להחמיר יותר ולהקדים פרי מא"י גם לפני פרי מז' המינים].</w:t>
      </w:r>
    </w:p>
    <w:p w:rsidR="00B54A9D" w:rsidRDefault="00B54A9D" w:rsidP="00B54A9D">
      <w:pPr>
        <w:rPr>
          <w:rFonts w:ascii="David" w:hAnsi="David" w:cs="David"/>
          <w:i/>
          <w:szCs w:val="24"/>
          <w:rtl/>
        </w:rPr>
      </w:pPr>
      <w:r w:rsidRPr="0017780F">
        <w:rPr>
          <w:rFonts w:ascii="David" w:hAnsi="David" w:cs="David"/>
          <w:i/>
          <w:szCs w:val="24"/>
          <w:rtl/>
        </w:rPr>
        <w:t>ה</w:t>
      </w:r>
      <w:r w:rsidR="00DE716C">
        <w:rPr>
          <w:rFonts w:ascii="David" w:hAnsi="David" w:cs="David" w:hint="cs"/>
          <w:i/>
          <w:szCs w:val="24"/>
          <w:rtl/>
        </w:rPr>
        <w:t>גר"מ</w:t>
      </w:r>
      <w:r w:rsidRPr="0017780F">
        <w:rPr>
          <w:rFonts w:ascii="David" w:hAnsi="David" w:cs="David"/>
          <w:i/>
          <w:szCs w:val="24"/>
          <w:rtl/>
        </w:rPr>
        <w:t xml:space="preserve"> שטרנבוך</w:t>
      </w:r>
      <w:r w:rsidRPr="00041145">
        <w:rPr>
          <w:rFonts w:ascii="David" w:hAnsi="David" w:cs="David"/>
          <w:i/>
          <w:sz w:val="20"/>
          <w:szCs w:val="20"/>
          <w:rtl/>
        </w:rPr>
        <w:t xml:space="preserve"> (תשובות והנהגות ח"א סי' קפח) </w:t>
      </w:r>
      <w:r w:rsidRPr="0017780F">
        <w:rPr>
          <w:rFonts w:ascii="David" w:hAnsi="David" w:cs="David"/>
          <w:i/>
          <w:szCs w:val="24"/>
          <w:rtl/>
        </w:rPr>
        <w:t xml:space="preserve">כתב שאדם שיש בפניו פרי מחו"ל </w:t>
      </w:r>
      <w:r>
        <w:rPr>
          <w:rFonts w:ascii="David" w:hAnsi="David" w:cs="David" w:hint="cs"/>
          <w:i/>
          <w:szCs w:val="24"/>
          <w:rtl/>
        </w:rPr>
        <w:t xml:space="preserve">ופרי מא"י, אם הפרי מא"י חביב לו [משמע מדבריו שכוונתו שהוא חביב לו בגלל שגדל בא"י] יקדים אותו, משום שיש בזה דין 'חביב', אך אם הפרי מחו"ל </w:t>
      </w:r>
      <w:r w:rsidRPr="0017780F">
        <w:rPr>
          <w:rFonts w:ascii="David" w:hAnsi="David" w:cs="David"/>
          <w:i/>
          <w:szCs w:val="24"/>
          <w:rtl/>
        </w:rPr>
        <w:t xml:space="preserve">חביב עליו </w:t>
      </w:r>
      <w:r>
        <w:rPr>
          <w:rFonts w:ascii="David" w:hAnsi="David" w:cs="David" w:hint="cs"/>
          <w:i/>
          <w:szCs w:val="24"/>
          <w:rtl/>
        </w:rPr>
        <w:t xml:space="preserve">יותר </w:t>
      </w:r>
      <w:r w:rsidRPr="0017780F">
        <w:rPr>
          <w:rFonts w:ascii="David" w:hAnsi="David" w:cs="David"/>
          <w:i/>
          <w:szCs w:val="24"/>
          <w:rtl/>
        </w:rPr>
        <w:t>-</w:t>
      </w:r>
      <w:r>
        <w:rPr>
          <w:rFonts w:ascii="David" w:hAnsi="David" w:cs="David"/>
          <w:i/>
          <w:szCs w:val="24"/>
          <w:rtl/>
        </w:rPr>
        <w:t xml:space="preserve"> יברך על הפרי מחו"ל</w:t>
      </w:r>
      <w:r>
        <w:rPr>
          <w:rStyle w:val="a4"/>
          <w:rFonts w:ascii="David" w:hAnsi="David" w:cs="David"/>
          <w:i/>
          <w:szCs w:val="24"/>
          <w:rtl/>
        </w:rPr>
        <w:footnoteReference w:id="27"/>
      </w:r>
      <w:r w:rsidR="005C4B26">
        <w:rPr>
          <w:rFonts w:ascii="David" w:hAnsi="David" w:cs="David" w:hint="cs"/>
          <w:i/>
          <w:szCs w:val="24"/>
          <w:rtl/>
        </w:rPr>
        <w:t xml:space="preserve"> </w:t>
      </w:r>
      <w:r w:rsidR="005C4B26" w:rsidRPr="005C4B26">
        <w:rPr>
          <w:rFonts w:ascii="David" w:hAnsi="David" w:cs="David" w:hint="cs"/>
          <w:i/>
          <w:sz w:val="20"/>
          <w:szCs w:val="20"/>
          <w:rtl/>
        </w:rPr>
        <w:t>(וכ"כ בשו"ת</w:t>
      </w:r>
      <w:r w:rsidR="005C4B26" w:rsidRPr="005C4B26">
        <w:rPr>
          <w:rFonts w:ascii="David" w:hAnsi="David" w:hint="cs"/>
          <w:sz w:val="20"/>
          <w:szCs w:val="16"/>
          <w:rtl/>
        </w:rPr>
        <w:t xml:space="preserve"> </w:t>
      </w:r>
      <w:r w:rsidR="005C4B26" w:rsidRPr="005C4B26">
        <w:rPr>
          <w:rFonts w:ascii="David" w:hAnsi="David" w:cs="David" w:hint="cs"/>
          <w:i/>
          <w:sz w:val="20"/>
          <w:szCs w:val="20"/>
          <w:rtl/>
        </w:rPr>
        <w:t>וליוסף אמר לרב יוסף הברפלד</w:t>
      </w:r>
      <w:r w:rsidR="00175841">
        <w:rPr>
          <w:rFonts w:ascii="David" w:hAnsi="David" w:cs="David" w:hint="cs"/>
          <w:i/>
          <w:sz w:val="20"/>
          <w:szCs w:val="20"/>
          <w:rtl/>
        </w:rPr>
        <w:t xml:space="preserve"> שליט"א</w:t>
      </w:r>
      <w:r w:rsidR="005C4B26" w:rsidRPr="005C4B26">
        <w:rPr>
          <w:rFonts w:ascii="David" w:hAnsi="David" w:cs="David" w:hint="cs"/>
          <w:i/>
          <w:sz w:val="20"/>
          <w:szCs w:val="20"/>
          <w:rtl/>
        </w:rPr>
        <w:t>, סימן נ אות ה</w:t>
      </w:r>
      <w:r w:rsidR="00B37D53">
        <w:rPr>
          <w:rFonts w:ascii="David" w:hAnsi="David" w:cs="David" w:hint="cs"/>
          <w:i/>
          <w:sz w:val="20"/>
          <w:szCs w:val="20"/>
          <w:rtl/>
        </w:rPr>
        <w:t>, שהרי לא נזכר בפוסקים קדימה לפרי מא"י</w:t>
      </w:r>
      <w:r w:rsidR="005C4B26" w:rsidRPr="005C4B26">
        <w:rPr>
          <w:rFonts w:ascii="David" w:hAnsi="David" w:cs="David" w:hint="cs"/>
          <w:i/>
          <w:sz w:val="20"/>
          <w:szCs w:val="20"/>
          <w:rtl/>
        </w:rPr>
        <w:t>)</w:t>
      </w:r>
      <w:r>
        <w:rPr>
          <w:rFonts w:ascii="David" w:hAnsi="David" w:cs="David" w:hint="cs"/>
          <w:i/>
          <w:szCs w:val="24"/>
          <w:rtl/>
        </w:rPr>
        <w:t>.</w:t>
      </w:r>
    </w:p>
    <w:p w:rsidR="00974C78" w:rsidRDefault="00B54A9D" w:rsidP="00B43D35">
      <w:pPr>
        <w:rPr>
          <w:rFonts w:ascii="David" w:hAnsi="David" w:cs="David"/>
          <w:i/>
          <w:szCs w:val="24"/>
          <w:rtl/>
        </w:rPr>
      </w:pPr>
      <w:r>
        <w:rPr>
          <w:rFonts w:ascii="David" w:hAnsi="David" w:cs="David" w:hint="cs"/>
          <w:i/>
          <w:szCs w:val="24"/>
          <w:rtl/>
        </w:rPr>
        <w:t xml:space="preserve">לפי"ז </w:t>
      </w:r>
      <w:r w:rsidR="00616133">
        <w:rPr>
          <w:rFonts w:ascii="David" w:hAnsi="David" w:cs="David" w:hint="cs"/>
          <w:i/>
          <w:szCs w:val="24"/>
          <w:rtl/>
        </w:rPr>
        <w:t>אדם שרוכש פירות</w:t>
      </w:r>
      <w:r w:rsidR="004824D9">
        <w:rPr>
          <w:rFonts w:ascii="David" w:hAnsi="David" w:cs="David" w:hint="cs"/>
          <w:i/>
          <w:szCs w:val="24"/>
          <w:rtl/>
        </w:rPr>
        <w:t xml:space="preserve"> בחנות</w:t>
      </w:r>
      <w:r w:rsidR="00616133">
        <w:rPr>
          <w:rFonts w:ascii="David" w:hAnsi="David" w:cs="David" w:hint="cs"/>
          <w:i/>
          <w:szCs w:val="24"/>
          <w:rtl/>
        </w:rPr>
        <w:t>, ו</w:t>
      </w:r>
      <w:r w:rsidR="004824D9">
        <w:rPr>
          <w:rFonts w:ascii="David" w:hAnsi="David" w:cs="David" w:hint="cs"/>
          <w:i/>
          <w:szCs w:val="24"/>
          <w:rtl/>
        </w:rPr>
        <w:t xml:space="preserve">הוא מעדיף לרכוש את הפירות שגדלו בחו"ל משום שהם יפים </w:t>
      </w:r>
      <w:r w:rsidR="003F0EBB">
        <w:rPr>
          <w:rFonts w:ascii="David" w:hAnsi="David" w:cs="David" w:hint="cs"/>
          <w:i/>
          <w:szCs w:val="24"/>
          <w:rtl/>
        </w:rPr>
        <w:t xml:space="preserve">קצת </w:t>
      </w:r>
      <w:r w:rsidR="004824D9">
        <w:rPr>
          <w:rFonts w:ascii="David" w:hAnsi="David" w:cs="David" w:hint="cs"/>
          <w:i/>
          <w:szCs w:val="24"/>
          <w:rtl/>
        </w:rPr>
        <w:t xml:space="preserve">יותר, לדעת הרב זוננפלד </w:t>
      </w:r>
      <w:r w:rsidR="003F0EBB">
        <w:rPr>
          <w:rFonts w:ascii="David" w:hAnsi="David" w:cs="David" w:hint="cs"/>
          <w:i/>
          <w:szCs w:val="24"/>
          <w:rtl/>
        </w:rPr>
        <w:t xml:space="preserve">והרב שטרנבוך </w:t>
      </w:r>
      <w:r w:rsidR="004824D9">
        <w:rPr>
          <w:rFonts w:ascii="David" w:hAnsi="David" w:cs="David" w:hint="cs"/>
          <w:i/>
          <w:szCs w:val="24"/>
          <w:rtl/>
        </w:rPr>
        <w:t xml:space="preserve">אדם כזה </w:t>
      </w:r>
      <w:r>
        <w:rPr>
          <w:rFonts w:ascii="David" w:hAnsi="David" w:cs="David" w:hint="cs"/>
          <w:i/>
          <w:szCs w:val="24"/>
          <w:rtl/>
        </w:rPr>
        <w:t xml:space="preserve">לא יקדים </w:t>
      </w:r>
      <w:r w:rsidR="00350808">
        <w:rPr>
          <w:rFonts w:ascii="David" w:hAnsi="David" w:cs="David" w:hint="cs"/>
          <w:i/>
          <w:szCs w:val="24"/>
          <w:rtl/>
        </w:rPr>
        <w:t xml:space="preserve">מדין 'חביב' </w:t>
      </w:r>
      <w:r>
        <w:rPr>
          <w:rFonts w:ascii="David" w:hAnsi="David" w:cs="David" w:hint="cs"/>
          <w:i/>
          <w:szCs w:val="24"/>
          <w:rtl/>
        </w:rPr>
        <w:t>את פירות א"י</w:t>
      </w:r>
      <w:r w:rsidR="004824D9">
        <w:rPr>
          <w:rFonts w:ascii="David" w:hAnsi="David" w:cs="David" w:hint="cs"/>
          <w:i/>
          <w:szCs w:val="24"/>
          <w:rtl/>
        </w:rPr>
        <w:t xml:space="preserve"> </w:t>
      </w:r>
      <w:r>
        <w:rPr>
          <w:rFonts w:ascii="David" w:hAnsi="David" w:cs="David" w:hint="cs"/>
          <w:i/>
          <w:szCs w:val="24"/>
          <w:rtl/>
        </w:rPr>
        <w:t>[</w:t>
      </w:r>
      <w:r w:rsidR="004824D9">
        <w:rPr>
          <w:rFonts w:ascii="David" w:hAnsi="David" w:cs="David" w:hint="cs"/>
          <w:i/>
          <w:szCs w:val="24"/>
          <w:rtl/>
        </w:rPr>
        <w:t>ו</w:t>
      </w:r>
      <w:r>
        <w:rPr>
          <w:rFonts w:ascii="David" w:hAnsi="David" w:cs="David" w:hint="cs"/>
          <w:i/>
          <w:szCs w:val="24"/>
          <w:rtl/>
        </w:rPr>
        <w:t>דלא כדעת כה"ח ש</w:t>
      </w:r>
      <w:r w:rsidR="00B43D35">
        <w:rPr>
          <w:rFonts w:ascii="David" w:hAnsi="David" w:cs="David" w:hint="cs"/>
          <w:i/>
          <w:szCs w:val="24"/>
          <w:rtl/>
        </w:rPr>
        <w:t>תובא בסעיף 3,</w:t>
      </w:r>
      <w:r>
        <w:rPr>
          <w:rFonts w:ascii="David" w:hAnsi="David" w:cs="David" w:hint="cs"/>
          <w:i/>
          <w:szCs w:val="24"/>
          <w:rtl/>
        </w:rPr>
        <w:t xml:space="preserve"> שסבר כנראה </w:t>
      </w:r>
      <w:r w:rsidR="004824D9">
        <w:rPr>
          <w:rFonts w:ascii="David" w:hAnsi="David" w:cs="David" w:hint="cs"/>
          <w:i/>
          <w:szCs w:val="24"/>
          <w:rtl/>
        </w:rPr>
        <w:t>ש</w:t>
      </w:r>
      <w:r>
        <w:rPr>
          <w:rFonts w:ascii="David" w:hAnsi="David" w:cs="David" w:hint="cs"/>
          <w:i/>
          <w:szCs w:val="24"/>
          <w:rtl/>
        </w:rPr>
        <w:t xml:space="preserve">גם אדם כזה יקדים את פירות א"י </w:t>
      </w:r>
      <w:r w:rsidR="004824D9">
        <w:rPr>
          <w:rFonts w:ascii="David" w:hAnsi="David" w:cs="David" w:hint="cs"/>
          <w:i/>
          <w:szCs w:val="24"/>
          <w:rtl/>
        </w:rPr>
        <w:t>משום חביבותם</w:t>
      </w:r>
      <w:r>
        <w:rPr>
          <w:rFonts w:ascii="David" w:hAnsi="David" w:cs="David" w:hint="cs"/>
          <w:i/>
          <w:szCs w:val="24"/>
          <w:rtl/>
        </w:rPr>
        <w:t>]</w:t>
      </w:r>
      <w:r w:rsidR="004824D9">
        <w:rPr>
          <w:rFonts w:ascii="David" w:hAnsi="David" w:cs="David" w:hint="cs"/>
          <w:i/>
          <w:szCs w:val="24"/>
          <w:rtl/>
        </w:rPr>
        <w:t>.</w:t>
      </w:r>
      <w:r w:rsidR="00A126A4">
        <w:rPr>
          <w:rFonts w:ascii="David" w:hAnsi="David" w:cs="David" w:hint="cs"/>
          <w:i/>
          <w:szCs w:val="24"/>
          <w:rtl/>
        </w:rPr>
        <w:t xml:space="preserve"> נראה שהמדד יהיה כדוגמת המדד הבא: אם ילדיו ירכשו עבורו כמתנה פרי אחד בלבד, והם יתלבטו בין שני הפירות המסויימים הללו שעומדים לפניו כעת בזמן הברכה, איזה פרי הוא יעדיף שילדיו ירכשו עבורו. פרי זה הוא הפרי שי</w:t>
      </w:r>
      <w:r w:rsidR="00B43D35">
        <w:rPr>
          <w:rFonts w:ascii="David" w:hAnsi="David" w:cs="David" w:hint="cs"/>
          <w:i/>
          <w:szCs w:val="24"/>
          <w:rtl/>
        </w:rPr>
        <w:t>י</w:t>
      </w:r>
      <w:r w:rsidR="00A126A4">
        <w:rPr>
          <w:rFonts w:ascii="David" w:hAnsi="David" w:cs="David" w:hint="cs"/>
          <w:i/>
          <w:szCs w:val="24"/>
          <w:rtl/>
        </w:rPr>
        <w:t xml:space="preserve">חשב 'חביב' עבורו. </w:t>
      </w:r>
    </w:p>
    <w:p w:rsidR="00793BB6" w:rsidRDefault="00382514" w:rsidP="00524EE6">
      <w:pPr>
        <w:rPr>
          <w:rFonts w:ascii="David" w:hAnsi="David" w:cs="David"/>
          <w:i/>
          <w:szCs w:val="24"/>
          <w:rtl/>
        </w:rPr>
      </w:pPr>
      <w:r>
        <w:rPr>
          <w:rFonts w:ascii="David" w:hAnsi="David" w:cs="David" w:hint="cs"/>
          <w:i/>
          <w:szCs w:val="24"/>
          <w:rtl/>
        </w:rPr>
        <w:t xml:space="preserve"> </w:t>
      </w:r>
      <w:r w:rsidR="006F290E">
        <w:rPr>
          <w:rFonts w:ascii="David" w:hAnsi="David" w:cs="David" w:hint="cs"/>
          <w:i/>
          <w:szCs w:val="24"/>
          <w:rtl/>
        </w:rPr>
        <w:t>[כבר הבאנו לעיל כי בניגוד לכל</w:t>
      </w:r>
      <w:r w:rsidR="007802B1">
        <w:rPr>
          <w:rFonts w:ascii="David" w:hAnsi="David" w:cs="David" w:hint="cs"/>
          <w:i/>
          <w:szCs w:val="24"/>
          <w:rtl/>
        </w:rPr>
        <w:t xml:space="preserve"> הנ"ל הרי שהרב יהודה הלוי עמיחי נקט</w:t>
      </w:r>
      <w:r w:rsidR="006F290E">
        <w:rPr>
          <w:rFonts w:ascii="David" w:hAnsi="David" w:cs="David" w:hint="cs"/>
          <w:i/>
          <w:szCs w:val="24"/>
          <w:rtl/>
        </w:rPr>
        <w:t xml:space="preserve"> שחביבות פרי שנובעת ממעלתו הרוחנית</w:t>
      </w:r>
      <w:r w:rsidR="00E37C7A">
        <w:rPr>
          <w:rFonts w:ascii="David" w:hAnsi="David" w:cs="David" w:hint="cs"/>
          <w:i/>
          <w:szCs w:val="24"/>
          <w:rtl/>
        </w:rPr>
        <w:t xml:space="preserve"> של הפרי</w:t>
      </w:r>
      <w:r w:rsidR="006F290E">
        <w:rPr>
          <w:rFonts w:ascii="David" w:hAnsi="David" w:cs="David" w:hint="cs"/>
          <w:i/>
          <w:szCs w:val="24"/>
          <w:rtl/>
        </w:rPr>
        <w:t>, ולא מט</w:t>
      </w:r>
      <w:r w:rsidR="00943F41">
        <w:rPr>
          <w:rFonts w:ascii="David" w:hAnsi="David" w:cs="David" w:hint="cs"/>
          <w:i/>
          <w:szCs w:val="24"/>
          <w:rtl/>
        </w:rPr>
        <w:t>עמו וכדו', אין בזה דין 'חביב'</w:t>
      </w:r>
      <w:r w:rsidR="007802B1">
        <w:rPr>
          <w:rFonts w:ascii="David" w:hAnsi="David" w:cs="David" w:hint="cs"/>
          <w:i/>
          <w:szCs w:val="24"/>
          <w:rtl/>
        </w:rPr>
        <w:t xml:space="preserve">, ונראה שכך גם </w:t>
      </w:r>
      <w:r w:rsidR="00EE4191">
        <w:rPr>
          <w:rFonts w:ascii="David" w:hAnsi="David" w:cs="David" w:hint="cs"/>
          <w:i/>
          <w:szCs w:val="24"/>
          <w:rtl/>
        </w:rPr>
        <w:t xml:space="preserve">לפי דברי </w:t>
      </w:r>
      <w:r w:rsidR="007802B1">
        <w:rPr>
          <w:rFonts w:ascii="David" w:hAnsi="David" w:cs="David" w:hint="cs"/>
          <w:i/>
          <w:szCs w:val="24"/>
          <w:rtl/>
        </w:rPr>
        <w:t xml:space="preserve">הגר"א וייס </w:t>
      </w:r>
      <w:r w:rsidR="00EE4191">
        <w:rPr>
          <w:rFonts w:ascii="David" w:hAnsi="David" w:cs="David" w:hint="cs"/>
          <w:i/>
          <w:szCs w:val="24"/>
          <w:rtl/>
        </w:rPr>
        <w:t xml:space="preserve">שהובאו לעיל, </w:t>
      </w:r>
      <w:r w:rsidR="007802B1">
        <w:rPr>
          <w:rFonts w:ascii="David" w:hAnsi="David" w:cs="David" w:hint="cs"/>
          <w:i/>
          <w:szCs w:val="24"/>
          <w:rtl/>
        </w:rPr>
        <w:t xml:space="preserve">שהרי </w:t>
      </w:r>
      <w:r w:rsidR="00A0254B">
        <w:rPr>
          <w:rFonts w:ascii="David" w:hAnsi="David" w:cs="David" w:hint="cs"/>
          <w:i/>
          <w:szCs w:val="24"/>
          <w:rtl/>
        </w:rPr>
        <w:t xml:space="preserve">הגר"א וייס </w:t>
      </w:r>
      <w:r w:rsidR="007802B1">
        <w:rPr>
          <w:rFonts w:ascii="David" w:hAnsi="David" w:cs="David" w:hint="cs"/>
          <w:i/>
          <w:szCs w:val="24"/>
          <w:rtl/>
        </w:rPr>
        <w:t xml:space="preserve">כתב שמי </w:t>
      </w:r>
      <w:r w:rsidR="007802B1" w:rsidRPr="0017780F">
        <w:rPr>
          <w:rFonts w:ascii="David" w:hAnsi="David" w:cs="David"/>
          <w:i/>
          <w:szCs w:val="24"/>
          <w:rtl/>
        </w:rPr>
        <w:t>שמנהיג עצמו להקדי</w:t>
      </w:r>
      <w:r w:rsidR="00EE4191">
        <w:rPr>
          <w:rFonts w:ascii="David" w:hAnsi="David" w:cs="David" w:hint="cs"/>
          <w:i/>
          <w:szCs w:val="24"/>
          <w:rtl/>
        </w:rPr>
        <w:t>ם את הפרי מא"י</w:t>
      </w:r>
      <w:r w:rsidR="007802B1" w:rsidRPr="0017780F">
        <w:rPr>
          <w:rFonts w:ascii="David" w:hAnsi="David" w:cs="David"/>
          <w:i/>
          <w:szCs w:val="24"/>
          <w:rtl/>
        </w:rPr>
        <w:t xml:space="preserve"> יש בהנהגתו חיבוב מצוה ותוספת טהרה, אך אין זה חובה ע"פ גדרי ההלכה</w:t>
      </w:r>
      <w:r w:rsidR="00943F41">
        <w:rPr>
          <w:rFonts w:ascii="David" w:hAnsi="David" w:cs="David" w:hint="cs"/>
          <w:i/>
          <w:szCs w:val="24"/>
          <w:rtl/>
        </w:rPr>
        <w:t>].</w:t>
      </w:r>
    </w:p>
    <w:p w:rsidR="006F290E" w:rsidRDefault="006F290E" w:rsidP="00C13723">
      <w:pPr>
        <w:rPr>
          <w:rFonts w:ascii="David" w:hAnsi="David" w:cs="David"/>
          <w:i/>
          <w:szCs w:val="24"/>
          <w:rtl/>
        </w:rPr>
      </w:pPr>
    </w:p>
    <w:p w:rsidR="00B767A4" w:rsidRDefault="00706848" w:rsidP="00B767A4">
      <w:pPr>
        <w:rPr>
          <w:rFonts w:ascii="David" w:hAnsi="David" w:cs="David"/>
          <w:i/>
          <w:szCs w:val="24"/>
          <w:rtl/>
        </w:rPr>
      </w:pPr>
      <w:r>
        <w:rPr>
          <w:rFonts w:ascii="David" w:hAnsi="David" w:cs="David" w:hint="cs"/>
          <w:b/>
          <w:bCs/>
          <w:i/>
          <w:szCs w:val="24"/>
          <w:rtl/>
        </w:rPr>
        <w:t>3</w:t>
      </w:r>
      <w:r w:rsidR="00B767A4">
        <w:rPr>
          <w:rFonts w:ascii="David" w:hAnsi="David" w:cs="David" w:hint="cs"/>
          <w:b/>
          <w:bCs/>
          <w:i/>
          <w:szCs w:val="24"/>
          <w:rtl/>
        </w:rPr>
        <w:t xml:space="preserve">. </w:t>
      </w:r>
      <w:r w:rsidR="00BE5B78">
        <w:rPr>
          <w:rFonts w:ascii="David" w:hAnsi="David" w:cs="David" w:hint="cs"/>
          <w:b/>
          <w:bCs/>
          <w:i/>
          <w:szCs w:val="24"/>
          <w:rtl/>
        </w:rPr>
        <w:t xml:space="preserve">שיטה שלישית - </w:t>
      </w:r>
      <w:r w:rsidR="00B767A4" w:rsidRPr="0069509F">
        <w:rPr>
          <w:rFonts w:ascii="David" w:hAnsi="David" w:cs="David" w:hint="cs"/>
          <w:b/>
          <w:bCs/>
          <w:i/>
          <w:szCs w:val="24"/>
          <w:rtl/>
        </w:rPr>
        <w:t xml:space="preserve">קדימות </w:t>
      </w:r>
      <w:r w:rsidR="00B767A4">
        <w:rPr>
          <w:rFonts w:ascii="David" w:hAnsi="David" w:cs="David" w:hint="cs"/>
          <w:b/>
          <w:bCs/>
          <w:i/>
          <w:szCs w:val="24"/>
          <w:rtl/>
        </w:rPr>
        <w:t xml:space="preserve">לכל אדם </w:t>
      </w:r>
      <w:r w:rsidR="00B767A4" w:rsidRPr="0069509F">
        <w:rPr>
          <w:rFonts w:ascii="David" w:hAnsi="David" w:cs="David" w:hint="cs"/>
          <w:b/>
          <w:bCs/>
          <w:i/>
          <w:szCs w:val="24"/>
          <w:rtl/>
        </w:rPr>
        <w:t>מדין חביב:</w:t>
      </w:r>
      <w:r w:rsidR="00B767A4">
        <w:rPr>
          <w:rFonts w:ascii="David" w:hAnsi="David" w:cs="David" w:hint="cs"/>
          <w:i/>
          <w:szCs w:val="24"/>
          <w:rtl/>
        </w:rPr>
        <w:t xml:space="preserve"> </w:t>
      </w:r>
    </w:p>
    <w:p w:rsidR="003E3B32" w:rsidRDefault="00B767A4" w:rsidP="00BB1419">
      <w:pPr>
        <w:rPr>
          <w:rFonts w:ascii="David" w:hAnsi="David" w:cs="David"/>
          <w:i/>
          <w:szCs w:val="24"/>
          <w:rtl/>
        </w:rPr>
      </w:pPr>
      <w:r w:rsidRPr="0017780F">
        <w:rPr>
          <w:rFonts w:ascii="David" w:hAnsi="David" w:cs="David"/>
          <w:i/>
          <w:szCs w:val="24"/>
          <w:rtl/>
        </w:rPr>
        <w:t>כה"ח</w:t>
      </w:r>
      <w:r w:rsidRPr="00041145">
        <w:rPr>
          <w:rFonts w:ascii="David" w:hAnsi="David" w:cs="David"/>
          <w:i/>
          <w:sz w:val="20"/>
          <w:szCs w:val="20"/>
          <w:rtl/>
        </w:rPr>
        <w:t xml:space="preserve"> (ריא, סק"ז) </w:t>
      </w:r>
      <w:r w:rsidRPr="0017780F">
        <w:rPr>
          <w:rFonts w:ascii="David" w:hAnsi="David" w:cs="David"/>
          <w:i/>
          <w:szCs w:val="24"/>
          <w:rtl/>
        </w:rPr>
        <w:t xml:space="preserve">כתב שנראה לו </w:t>
      </w:r>
      <w:r w:rsidR="00A0254B">
        <w:rPr>
          <w:rFonts w:ascii="David" w:hAnsi="David" w:cs="David" w:hint="cs"/>
          <w:i/>
          <w:szCs w:val="24"/>
          <w:rtl/>
        </w:rPr>
        <w:t xml:space="preserve">[מסברתו] </w:t>
      </w:r>
      <w:r w:rsidRPr="0017780F">
        <w:rPr>
          <w:rFonts w:ascii="David" w:hAnsi="David" w:cs="David"/>
          <w:i/>
          <w:szCs w:val="24"/>
          <w:rtl/>
        </w:rPr>
        <w:t>שאם יש לפניו פרי שנשתבחו בו עמ"י, כגון אגוז ותפוח</w:t>
      </w:r>
      <w:r w:rsidRPr="0057745A">
        <w:rPr>
          <w:rFonts w:ascii="David" w:hAnsi="David" w:cs="David"/>
          <w:i/>
          <w:sz w:val="20"/>
          <w:szCs w:val="20"/>
          <w:rtl/>
        </w:rPr>
        <w:t xml:space="preserve"> </w:t>
      </w:r>
      <w:r w:rsidR="0057745A" w:rsidRPr="0057745A">
        <w:rPr>
          <w:rFonts w:ascii="David" w:hAnsi="David" w:cs="David" w:hint="cs"/>
          <w:i/>
          <w:sz w:val="20"/>
          <w:szCs w:val="20"/>
          <w:rtl/>
        </w:rPr>
        <w:t>(</w:t>
      </w:r>
      <w:r w:rsidRPr="0057745A">
        <w:rPr>
          <w:rFonts w:ascii="David" w:hAnsi="David" w:cs="David"/>
          <w:i/>
          <w:sz w:val="20"/>
          <w:szCs w:val="20"/>
          <w:rtl/>
        </w:rPr>
        <w:t>"אל גינת אגוז ירדתי" וכו'</w:t>
      </w:r>
      <w:r w:rsidR="00BB2ED4">
        <w:rPr>
          <w:rFonts w:ascii="David" w:hAnsi="David" w:cs="David" w:hint="cs"/>
          <w:i/>
          <w:sz w:val="20"/>
          <w:szCs w:val="20"/>
          <w:rtl/>
        </w:rPr>
        <w:t>,</w:t>
      </w:r>
      <w:r w:rsidRPr="0057745A">
        <w:rPr>
          <w:rFonts w:ascii="David" w:hAnsi="David" w:cs="David"/>
          <w:i/>
          <w:sz w:val="20"/>
          <w:szCs w:val="20"/>
          <w:rtl/>
        </w:rPr>
        <w:t xml:space="preserve"> "כתפוח בעצי היער" וכו'</w:t>
      </w:r>
      <w:r w:rsidR="0057745A" w:rsidRPr="0057745A">
        <w:rPr>
          <w:rFonts w:ascii="David" w:hAnsi="David" w:cs="David" w:hint="cs"/>
          <w:i/>
          <w:sz w:val="20"/>
          <w:szCs w:val="20"/>
          <w:rtl/>
        </w:rPr>
        <w:t>)</w:t>
      </w:r>
      <w:r w:rsidRPr="0017780F">
        <w:rPr>
          <w:rFonts w:ascii="David" w:hAnsi="David" w:cs="David"/>
          <w:i/>
          <w:szCs w:val="24"/>
          <w:rtl/>
        </w:rPr>
        <w:t xml:space="preserve"> </w:t>
      </w:r>
      <w:r w:rsidR="0057745A">
        <w:rPr>
          <w:rFonts w:ascii="David" w:hAnsi="David" w:cs="David" w:hint="cs"/>
          <w:i/>
          <w:szCs w:val="24"/>
          <w:rtl/>
        </w:rPr>
        <w:t xml:space="preserve">- </w:t>
      </w:r>
      <w:r w:rsidRPr="0017780F">
        <w:rPr>
          <w:rFonts w:ascii="David" w:hAnsi="David" w:cs="David"/>
          <w:i/>
          <w:szCs w:val="24"/>
          <w:rtl/>
        </w:rPr>
        <w:t>יקדים אותם, ואם הפרי ה</w:t>
      </w:r>
      <w:r w:rsidR="0057745A">
        <w:rPr>
          <w:rFonts w:ascii="David" w:hAnsi="David" w:cs="David" w:hint="cs"/>
          <w:i/>
          <w:szCs w:val="24"/>
          <w:rtl/>
        </w:rPr>
        <w:t>אחר</w:t>
      </w:r>
      <w:r w:rsidRPr="0017780F">
        <w:rPr>
          <w:rFonts w:ascii="David" w:hAnsi="David" w:cs="David"/>
          <w:i/>
          <w:szCs w:val="24"/>
          <w:rtl/>
        </w:rPr>
        <w:t xml:space="preserve"> הוא חביב אז "הדבר שקול ואיזה שירצה יקדים" </w:t>
      </w:r>
      <w:r>
        <w:rPr>
          <w:rFonts w:ascii="David" w:hAnsi="David" w:cs="David" w:hint="cs"/>
          <w:i/>
          <w:szCs w:val="24"/>
          <w:rtl/>
        </w:rPr>
        <w:t>[ו</w:t>
      </w:r>
      <w:r w:rsidRPr="0017780F">
        <w:rPr>
          <w:rFonts w:ascii="David" w:hAnsi="David" w:cs="David"/>
          <w:i/>
          <w:szCs w:val="24"/>
          <w:rtl/>
        </w:rPr>
        <w:t>לענ"ד דבריו מחודשים מאוד</w:t>
      </w:r>
      <w:r>
        <w:rPr>
          <w:rFonts w:ascii="David" w:hAnsi="David" w:cs="David" w:hint="cs"/>
          <w:i/>
          <w:szCs w:val="24"/>
          <w:rtl/>
        </w:rPr>
        <w:t xml:space="preserve">, </w:t>
      </w:r>
      <w:r w:rsidR="00A0254B">
        <w:rPr>
          <w:rFonts w:ascii="David" w:hAnsi="David" w:cs="David" w:hint="cs"/>
          <w:i/>
          <w:szCs w:val="24"/>
          <w:rtl/>
        </w:rPr>
        <w:t xml:space="preserve">וכל הפוסקים לא הזכירו בזה מאומה, </w:t>
      </w:r>
      <w:r>
        <w:rPr>
          <w:rFonts w:ascii="David" w:hAnsi="David" w:cs="David" w:hint="cs"/>
          <w:i/>
          <w:szCs w:val="24"/>
          <w:rtl/>
        </w:rPr>
        <w:t>ו</w:t>
      </w:r>
      <w:r w:rsidR="003E3B32">
        <w:rPr>
          <w:rFonts w:ascii="David" w:hAnsi="David" w:cs="David" w:hint="cs"/>
          <w:i/>
          <w:szCs w:val="24"/>
          <w:rtl/>
        </w:rPr>
        <w:t>לא מצאתי מי ש</w:t>
      </w:r>
      <w:r w:rsidR="00A0254B">
        <w:rPr>
          <w:rFonts w:ascii="David" w:hAnsi="David" w:cs="David" w:hint="cs"/>
          <w:i/>
          <w:szCs w:val="24"/>
          <w:rtl/>
        </w:rPr>
        <w:t>צעד בעקבות בעל כה"ח</w:t>
      </w:r>
      <w:r w:rsidR="003E3B32">
        <w:rPr>
          <w:rFonts w:ascii="David" w:hAnsi="David" w:cs="David" w:hint="cs"/>
          <w:i/>
          <w:szCs w:val="24"/>
          <w:rtl/>
        </w:rPr>
        <w:t>, ו</w:t>
      </w:r>
      <w:r w:rsidRPr="0017780F">
        <w:rPr>
          <w:rFonts w:ascii="David" w:hAnsi="David" w:cs="David"/>
          <w:i/>
          <w:szCs w:val="24"/>
          <w:rtl/>
        </w:rPr>
        <w:t>בשם בעל שבט הלוי מסרו שסבר בזה דלא ככה"ח, דהיינו שאי</w:t>
      </w:r>
      <w:r>
        <w:rPr>
          <w:rFonts w:ascii="David" w:hAnsi="David" w:cs="David"/>
          <w:i/>
          <w:szCs w:val="24"/>
          <w:rtl/>
        </w:rPr>
        <w:t>ן להקדים פירות שנמשלו להם עמ"י</w:t>
      </w:r>
      <w:r w:rsidRPr="00041145">
        <w:rPr>
          <w:rFonts w:ascii="David" w:hAnsi="David" w:cs="David"/>
          <w:i/>
          <w:sz w:val="20"/>
          <w:szCs w:val="20"/>
          <w:rtl/>
        </w:rPr>
        <w:t xml:space="preserve"> </w:t>
      </w:r>
      <w:r w:rsidRPr="00041145">
        <w:rPr>
          <w:rFonts w:ascii="David" w:hAnsi="David" w:cs="David" w:hint="cs"/>
          <w:i/>
          <w:sz w:val="20"/>
          <w:szCs w:val="20"/>
          <w:rtl/>
        </w:rPr>
        <w:t>(</w:t>
      </w:r>
      <w:r w:rsidRPr="00041145">
        <w:rPr>
          <w:rFonts w:ascii="David" w:hAnsi="David" w:cs="David"/>
          <w:i/>
          <w:sz w:val="20"/>
          <w:szCs w:val="20"/>
          <w:rtl/>
        </w:rPr>
        <w:t>קובץ מבית לוי חלק טו עמ' עד אות ד</w:t>
      </w:r>
      <w:r w:rsidR="003E3B32">
        <w:rPr>
          <w:rFonts w:ascii="David" w:hAnsi="David" w:cs="David" w:hint="cs"/>
          <w:i/>
          <w:sz w:val="20"/>
          <w:szCs w:val="20"/>
          <w:rtl/>
        </w:rPr>
        <w:t>, וראה להלן סעיף 4 בהערה בדברי הרב אופיר מלכא</w:t>
      </w:r>
      <w:r w:rsidR="009F333E">
        <w:rPr>
          <w:rFonts w:ascii="David" w:hAnsi="David" w:cs="David" w:hint="cs"/>
          <w:i/>
          <w:sz w:val="20"/>
          <w:szCs w:val="20"/>
          <w:rtl/>
        </w:rPr>
        <w:t>, וראה מאיר עוז לרב מאיר ערבה סי' ריא, א, עמ' 573, שכתב שמדברי הלקט יושר עמ' מא מוכח דלא ככה"ח, ושבברכת הבית שער יג, ז, תמה על כה"ח</w:t>
      </w:r>
      <w:r w:rsidR="002E21A0">
        <w:rPr>
          <w:rFonts w:ascii="David" w:hAnsi="David" w:cs="David" w:hint="cs"/>
          <w:i/>
          <w:sz w:val="20"/>
          <w:szCs w:val="20"/>
          <w:rtl/>
        </w:rPr>
        <w:t>, וראה קובץ הלכות קדימה בברכות לרב שלמה זעפרני עמ' לו אות ז' שתמה על דברי כה"ח</w:t>
      </w:r>
      <w:r w:rsidR="00D57A8D">
        <w:rPr>
          <w:rFonts w:ascii="David" w:hAnsi="David" w:cs="David" w:hint="cs"/>
          <w:i/>
          <w:sz w:val="20"/>
          <w:szCs w:val="20"/>
          <w:rtl/>
        </w:rPr>
        <w:t>, וכך גם תמה על</w:t>
      </w:r>
      <w:r w:rsidR="00962F55">
        <w:rPr>
          <w:rFonts w:ascii="David" w:hAnsi="David" w:cs="David" w:hint="cs"/>
          <w:i/>
          <w:sz w:val="20"/>
          <w:szCs w:val="20"/>
          <w:rtl/>
        </w:rPr>
        <w:t xml:space="preserve"> דברי כה"ח</w:t>
      </w:r>
      <w:r w:rsidR="00D57A8D">
        <w:rPr>
          <w:rFonts w:ascii="David" w:hAnsi="David" w:cs="David" w:hint="cs"/>
          <w:i/>
          <w:sz w:val="20"/>
          <w:szCs w:val="20"/>
          <w:rtl/>
        </w:rPr>
        <w:t xml:space="preserve"> בגם אני אודך מתשובות הרח"ש סג"ל ח"ה סי' עח</w:t>
      </w:r>
      <w:r w:rsidRPr="00041145">
        <w:rPr>
          <w:rFonts w:ascii="David" w:hAnsi="David" w:cs="David" w:hint="cs"/>
          <w:i/>
          <w:sz w:val="20"/>
          <w:szCs w:val="20"/>
          <w:rtl/>
        </w:rPr>
        <w:t>)</w:t>
      </w:r>
      <w:r>
        <w:rPr>
          <w:rFonts w:ascii="David" w:hAnsi="David" w:cs="David" w:hint="cs"/>
          <w:i/>
          <w:szCs w:val="24"/>
          <w:rtl/>
        </w:rPr>
        <w:t>]</w:t>
      </w:r>
      <w:r w:rsidR="00CD7603">
        <w:rPr>
          <w:rStyle w:val="a4"/>
          <w:rFonts w:ascii="David" w:hAnsi="David" w:cs="David"/>
          <w:i/>
          <w:szCs w:val="24"/>
          <w:rtl/>
        </w:rPr>
        <w:footnoteReference w:id="28"/>
      </w:r>
      <w:r>
        <w:rPr>
          <w:rFonts w:ascii="David" w:hAnsi="David" w:cs="David" w:hint="cs"/>
          <w:i/>
          <w:szCs w:val="24"/>
          <w:rtl/>
        </w:rPr>
        <w:t>.</w:t>
      </w:r>
    </w:p>
    <w:p w:rsidR="003E3B32" w:rsidRDefault="003E3B32" w:rsidP="00A0254B">
      <w:pPr>
        <w:rPr>
          <w:rFonts w:ascii="David" w:hAnsi="David" w:cs="David"/>
          <w:i/>
          <w:szCs w:val="24"/>
          <w:rtl/>
        </w:rPr>
      </w:pPr>
      <w:r>
        <w:rPr>
          <w:rFonts w:ascii="David" w:hAnsi="David" w:cs="David" w:hint="cs"/>
          <w:i/>
          <w:szCs w:val="24"/>
          <w:rtl/>
        </w:rPr>
        <w:t xml:space="preserve">בתוך סדרי הקדימות מעמיד כה"ח את הפירות הנ"ל יחד עם מדרגת 'חביב', ומכך נראה שלדעתו קדימותם היא משום שהם חביבים [וכאשר יש לעומתם פרי שחביב עליו בדר"כ, אזי לדעתו </w:t>
      </w:r>
      <w:r w:rsidR="00A0254B">
        <w:rPr>
          <w:rFonts w:ascii="David" w:hAnsi="David" w:cs="David" w:hint="cs"/>
          <w:i/>
          <w:szCs w:val="24"/>
          <w:rtl/>
        </w:rPr>
        <w:t>שני הפירות</w:t>
      </w:r>
      <w:r>
        <w:rPr>
          <w:rFonts w:ascii="David" w:hAnsi="David" w:cs="David" w:hint="cs"/>
          <w:i/>
          <w:szCs w:val="24"/>
          <w:rtl/>
        </w:rPr>
        <w:t xml:space="preserve"> שווים מבחינת חביבותם</w:t>
      </w:r>
      <w:r w:rsidR="00A0254B">
        <w:rPr>
          <w:rFonts w:ascii="David" w:hAnsi="David" w:cs="David" w:hint="cs"/>
          <w:i/>
          <w:szCs w:val="24"/>
          <w:rtl/>
        </w:rPr>
        <w:t>, ולכן יקדים מה שירצה</w:t>
      </w:r>
      <w:r>
        <w:rPr>
          <w:rFonts w:ascii="David" w:hAnsi="David" w:cs="David" w:hint="cs"/>
          <w:i/>
          <w:szCs w:val="24"/>
          <w:rtl/>
        </w:rPr>
        <w:t>]</w:t>
      </w:r>
      <w:r w:rsidRPr="0017780F">
        <w:rPr>
          <w:rFonts w:ascii="David" w:hAnsi="David" w:cs="David"/>
          <w:i/>
          <w:szCs w:val="24"/>
          <w:rtl/>
        </w:rPr>
        <w:t>.</w:t>
      </w:r>
      <w:r>
        <w:rPr>
          <w:rFonts w:ascii="David" w:hAnsi="David" w:cs="David" w:hint="cs"/>
          <w:i/>
          <w:szCs w:val="24"/>
          <w:rtl/>
        </w:rPr>
        <w:t xml:space="preserve"> </w:t>
      </w:r>
      <w:r w:rsidR="00A0254B">
        <w:rPr>
          <w:rFonts w:ascii="David" w:hAnsi="David" w:cs="David" w:hint="cs"/>
          <w:i/>
          <w:szCs w:val="24"/>
          <w:rtl/>
        </w:rPr>
        <w:t>יש בדבריו חידוש גדול, שהרי אנשים רבים אינם מחבבים בפועל את הפירות שעם ישראל נשתבח בהם, ולמרות זאת לדעת כה"ח גם אנשים כאלו יקדימו את הפירות הללו.</w:t>
      </w:r>
    </w:p>
    <w:p w:rsidR="00B767A4" w:rsidRDefault="00A0254B" w:rsidP="003E4A00">
      <w:pPr>
        <w:rPr>
          <w:rFonts w:ascii="David" w:hAnsi="David" w:cs="David"/>
          <w:i/>
          <w:szCs w:val="24"/>
          <w:rtl/>
        </w:rPr>
      </w:pPr>
      <w:r>
        <w:rPr>
          <w:rFonts w:ascii="David" w:hAnsi="David" w:cs="David" w:hint="cs"/>
          <w:i/>
          <w:szCs w:val="24"/>
          <w:rtl/>
        </w:rPr>
        <w:t>כה"ח דיבר על הפירות שעם ישראל נשתבחו בהם, ו</w:t>
      </w:r>
      <w:r w:rsidR="00B767A4" w:rsidRPr="0017780F">
        <w:rPr>
          <w:rFonts w:ascii="David" w:hAnsi="David" w:cs="David"/>
          <w:i/>
          <w:szCs w:val="24"/>
          <w:rtl/>
        </w:rPr>
        <w:t xml:space="preserve">מסתבר </w:t>
      </w:r>
      <w:r w:rsidR="00B767A4">
        <w:rPr>
          <w:rFonts w:ascii="David" w:hAnsi="David" w:cs="David" w:hint="cs"/>
          <w:i/>
          <w:szCs w:val="24"/>
          <w:rtl/>
        </w:rPr>
        <w:t xml:space="preserve">מאוד </w:t>
      </w:r>
      <w:r w:rsidR="003E3B32">
        <w:rPr>
          <w:rFonts w:ascii="David" w:hAnsi="David" w:cs="David"/>
          <w:i/>
          <w:szCs w:val="24"/>
          <w:rtl/>
        </w:rPr>
        <w:t xml:space="preserve">לומר שכך הדין </w:t>
      </w:r>
      <w:r w:rsidR="003E3B32">
        <w:rPr>
          <w:rFonts w:ascii="David" w:hAnsi="David" w:cs="David" w:hint="cs"/>
          <w:i/>
          <w:szCs w:val="24"/>
          <w:rtl/>
        </w:rPr>
        <w:t>לשיטת</w:t>
      </w:r>
      <w:r>
        <w:rPr>
          <w:rFonts w:ascii="David" w:hAnsi="David" w:cs="David" w:hint="cs"/>
          <w:i/>
          <w:szCs w:val="24"/>
          <w:rtl/>
        </w:rPr>
        <w:t>ו</w:t>
      </w:r>
      <w:r w:rsidR="003E3B32">
        <w:rPr>
          <w:rFonts w:ascii="David" w:hAnsi="David" w:cs="David" w:hint="cs"/>
          <w:i/>
          <w:szCs w:val="24"/>
          <w:rtl/>
        </w:rPr>
        <w:t xml:space="preserve"> </w:t>
      </w:r>
      <w:r w:rsidR="003E3B32">
        <w:rPr>
          <w:rFonts w:ascii="David" w:hAnsi="David" w:cs="David"/>
          <w:i/>
          <w:szCs w:val="24"/>
          <w:rtl/>
        </w:rPr>
        <w:t xml:space="preserve">גם בפירות </w:t>
      </w:r>
      <w:r>
        <w:rPr>
          <w:rFonts w:ascii="David" w:hAnsi="David" w:cs="David" w:hint="cs"/>
          <w:i/>
          <w:szCs w:val="24"/>
          <w:rtl/>
        </w:rPr>
        <w:t>שגדלו ב</w:t>
      </w:r>
      <w:r w:rsidR="003E3B32">
        <w:rPr>
          <w:rFonts w:ascii="David" w:hAnsi="David" w:cs="David"/>
          <w:i/>
          <w:szCs w:val="24"/>
          <w:rtl/>
        </w:rPr>
        <w:t>א"י</w:t>
      </w:r>
      <w:r>
        <w:rPr>
          <w:rStyle w:val="a4"/>
          <w:rFonts w:ascii="David" w:hAnsi="David" w:cs="David"/>
          <w:i/>
          <w:szCs w:val="24"/>
          <w:rtl/>
        </w:rPr>
        <w:footnoteReference w:id="29"/>
      </w:r>
      <w:r w:rsidR="003E4A00">
        <w:rPr>
          <w:rFonts w:ascii="David" w:hAnsi="David" w:cs="David" w:hint="cs"/>
          <w:i/>
          <w:szCs w:val="24"/>
          <w:rtl/>
        </w:rPr>
        <w:t>.</w:t>
      </w:r>
      <w:r w:rsidR="003E3B32">
        <w:rPr>
          <w:rFonts w:ascii="David" w:hAnsi="David" w:cs="David" w:hint="cs"/>
          <w:i/>
          <w:szCs w:val="24"/>
          <w:rtl/>
        </w:rPr>
        <w:t xml:space="preserve"> </w:t>
      </w:r>
      <w:r w:rsidR="003E4A00">
        <w:rPr>
          <w:rFonts w:ascii="David" w:hAnsi="David" w:cs="David" w:hint="cs"/>
          <w:i/>
          <w:szCs w:val="24"/>
          <w:rtl/>
        </w:rPr>
        <w:t>לפי"ז</w:t>
      </w:r>
      <w:r w:rsidR="003E3B32">
        <w:rPr>
          <w:rFonts w:ascii="David" w:hAnsi="David" w:cs="David" w:hint="cs"/>
          <w:i/>
          <w:szCs w:val="24"/>
          <w:rtl/>
        </w:rPr>
        <w:t xml:space="preserve"> </w:t>
      </w:r>
      <w:r w:rsidR="00B767A4">
        <w:rPr>
          <w:rFonts w:ascii="David" w:hAnsi="David" w:cs="David" w:hint="cs"/>
          <w:i/>
          <w:szCs w:val="24"/>
          <w:rtl/>
        </w:rPr>
        <w:t>יש מקום לומר שהגר"מ אליהו פסע בעקבות כה"ח</w:t>
      </w:r>
      <w:r w:rsidR="003E3B32">
        <w:rPr>
          <w:rFonts w:ascii="David" w:hAnsi="David" w:cs="David" w:hint="cs"/>
          <w:i/>
          <w:szCs w:val="24"/>
          <w:rtl/>
        </w:rPr>
        <w:t xml:space="preserve"> [כמובא בהערה</w:t>
      </w:r>
      <w:r w:rsidR="00B767A4">
        <w:rPr>
          <w:rStyle w:val="a4"/>
          <w:rFonts w:ascii="David" w:hAnsi="David" w:cs="David"/>
          <w:i/>
          <w:szCs w:val="24"/>
          <w:rtl/>
        </w:rPr>
        <w:footnoteReference w:id="30"/>
      </w:r>
      <w:r w:rsidR="003E3B32">
        <w:rPr>
          <w:rFonts w:ascii="David" w:hAnsi="David" w:cs="David" w:hint="cs"/>
          <w:i/>
          <w:szCs w:val="24"/>
          <w:rtl/>
        </w:rPr>
        <w:t>].</w:t>
      </w:r>
    </w:p>
    <w:p w:rsidR="00382514" w:rsidRPr="0017780F" w:rsidRDefault="00545657" w:rsidP="001869EA">
      <w:pPr>
        <w:rPr>
          <w:rFonts w:ascii="David" w:hAnsi="David" w:cs="David"/>
          <w:i/>
          <w:szCs w:val="24"/>
          <w:rtl/>
        </w:rPr>
      </w:pPr>
      <w:r>
        <w:rPr>
          <w:rFonts w:ascii="David" w:hAnsi="David" w:cs="David" w:hint="cs"/>
          <w:i/>
          <w:szCs w:val="24"/>
          <w:rtl/>
        </w:rPr>
        <w:t>הרמ"מ לנדא מ</w:t>
      </w:r>
      <w:r w:rsidR="00382514">
        <w:rPr>
          <w:rFonts w:ascii="David" w:hAnsi="David" w:cs="David" w:hint="cs"/>
          <w:i/>
          <w:szCs w:val="24"/>
          <w:rtl/>
        </w:rPr>
        <w:t>צ</w:t>
      </w:r>
      <w:r>
        <w:rPr>
          <w:rFonts w:ascii="David" w:hAnsi="David" w:cs="David" w:hint="cs"/>
          <w:i/>
          <w:szCs w:val="24"/>
          <w:rtl/>
        </w:rPr>
        <w:t>'</w:t>
      </w:r>
      <w:r w:rsidR="00382514">
        <w:rPr>
          <w:rFonts w:ascii="David" w:hAnsi="David" w:cs="David" w:hint="cs"/>
          <w:i/>
          <w:szCs w:val="24"/>
          <w:rtl/>
        </w:rPr>
        <w:t>כנוב סבר שפרי מא"י קודם אף לז' המינים, ודעתו מובאת להלן</w:t>
      </w:r>
      <w:r w:rsidR="00382514" w:rsidRPr="00382514">
        <w:rPr>
          <w:rFonts w:ascii="David" w:hAnsi="David" w:cs="David" w:hint="cs"/>
          <w:i/>
          <w:sz w:val="20"/>
          <w:szCs w:val="20"/>
          <w:rtl/>
        </w:rPr>
        <w:t xml:space="preserve"> (בסוף סעיף ד)</w:t>
      </w:r>
      <w:r w:rsidR="00382514">
        <w:rPr>
          <w:rFonts w:ascii="David" w:hAnsi="David" w:cs="David" w:hint="cs"/>
          <w:i/>
          <w:szCs w:val="24"/>
          <w:rtl/>
        </w:rPr>
        <w:t>, אלא שבתוך דבריו הוא כותב: "</w:t>
      </w:r>
      <w:r w:rsidR="00382514">
        <w:rPr>
          <w:rFonts w:ascii="David" w:hAnsi="David" w:cs="David" w:hint="cs"/>
          <w:szCs w:val="24"/>
          <w:rtl/>
        </w:rPr>
        <w:t>ואף אם נתעקש ולא נודה לזה... מכל מ</w:t>
      </w:r>
      <w:r w:rsidR="00382514" w:rsidRPr="00382514">
        <w:rPr>
          <w:rFonts w:ascii="David" w:hAnsi="David" w:cs="David" w:hint="cs"/>
          <w:szCs w:val="24"/>
          <w:rtl/>
        </w:rPr>
        <w:t xml:space="preserve">קום... צריך להקדים </w:t>
      </w:r>
      <w:r w:rsidR="00382514" w:rsidRPr="00382514">
        <w:rPr>
          <w:rFonts w:ascii="David" w:hAnsi="David" w:cs="David" w:hint="cs"/>
          <w:szCs w:val="24"/>
          <w:rtl/>
        </w:rPr>
        <w:lastRenderedPageBreak/>
        <w:t xml:space="preserve">החביב, ואיה האיש אשר לא יהיו חביבים בעיניו פירות ארצנו הקדושה </w:t>
      </w:r>
      <w:r w:rsidR="00382514">
        <w:rPr>
          <w:rFonts w:ascii="David" w:hAnsi="David" w:cs="David" w:hint="cs"/>
          <w:szCs w:val="24"/>
          <w:rtl/>
        </w:rPr>
        <w:t>יותר מפירות חו"ל</w:t>
      </w:r>
      <w:r w:rsidR="00382514" w:rsidRPr="00382514">
        <w:rPr>
          <w:rFonts w:ascii="David" w:hAnsi="David" w:cs="David" w:hint="cs"/>
          <w:sz w:val="20"/>
          <w:szCs w:val="20"/>
          <w:rtl/>
        </w:rPr>
        <w:t xml:space="preserve"> (ו</w:t>
      </w:r>
      <w:r w:rsidR="00382514">
        <w:rPr>
          <w:rFonts w:ascii="David" w:hAnsi="David" w:cs="David" w:hint="cs"/>
          <w:sz w:val="20"/>
          <w:szCs w:val="20"/>
          <w:rtl/>
        </w:rPr>
        <w:t xml:space="preserve">לענ"ד </w:t>
      </w:r>
      <w:r w:rsidR="00382514" w:rsidRPr="00382514">
        <w:rPr>
          <w:rFonts w:ascii="David" w:hAnsi="David" w:cs="David" w:hint="cs"/>
          <w:sz w:val="20"/>
          <w:szCs w:val="20"/>
          <w:rtl/>
        </w:rPr>
        <w:t xml:space="preserve">כוונתו אף </w:t>
      </w:r>
      <w:r w:rsidR="00382514">
        <w:rPr>
          <w:rFonts w:ascii="David" w:hAnsi="David" w:cs="David" w:hint="cs"/>
          <w:sz w:val="20"/>
          <w:szCs w:val="20"/>
          <w:rtl/>
        </w:rPr>
        <w:t>יותר מ</w:t>
      </w:r>
      <w:r w:rsidR="00382514" w:rsidRPr="00382514">
        <w:rPr>
          <w:rFonts w:ascii="David" w:hAnsi="David" w:cs="David" w:hint="cs"/>
          <w:sz w:val="20"/>
          <w:szCs w:val="20"/>
          <w:rtl/>
        </w:rPr>
        <w:t xml:space="preserve">פירות חו"ל שהם יפים יותר מפירות א"י, </w:t>
      </w:r>
      <w:r w:rsidR="00382514">
        <w:rPr>
          <w:rFonts w:ascii="David" w:hAnsi="David" w:cs="David" w:hint="cs"/>
          <w:sz w:val="20"/>
          <w:szCs w:val="20"/>
          <w:rtl/>
        </w:rPr>
        <w:t xml:space="preserve">שהרי בזה </w:t>
      </w:r>
      <w:r w:rsidR="00C854A8">
        <w:rPr>
          <w:rFonts w:ascii="David" w:hAnsi="David" w:cs="David" w:hint="cs"/>
          <w:sz w:val="20"/>
          <w:szCs w:val="20"/>
          <w:rtl/>
        </w:rPr>
        <w:t>הוא דן בתשובתו שם</w:t>
      </w:r>
      <w:r w:rsidR="00382514" w:rsidRPr="00382514">
        <w:rPr>
          <w:rFonts w:ascii="David" w:hAnsi="David" w:cs="David" w:hint="cs"/>
          <w:sz w:val="20"/>
          <w:szCs w:val="20"/>
          <w:rtl/>
        </w:rPr>
        <w:t>)</w:t>
      </w:r>
      <w:r w:rsidR="00382514">
        <w:rPr>
          <w:rFonts w:ascii="David" w:hAnsi="David" w:cs="David" w:hint="cs"/>
          <w:szCs w:val="24"/>
          <w:rtl/>
        </w:rPr>
        <w:t>?! והרי גדולי האמוראים חיבבו ונישקו את עפרה ואבניה...". ניתן להבין שכוונתו היא שפרי מא"י נחשב 'חביב' אצל כל אדם,</w:t>
      </w:r>
      <w:r w:rsidR="00C854A8">
        <w:rPr>
          <w:rFonts w:ascii="David" w:hAnsi="David" w:cs="David" w:hint="cs"/>
          <w:szCs w:val="24"/>
          <w:rtl/>
        </w:rPr>
        <w:t xml:space="preserve"> </w:t>
      </w:r>
      <w:r w:rsidR="00D643DB">
        <w:rPr>
          <w:rFonts w:ascii="David" w:hAnsi="David" w:cs="David" w:hint="cs"/>
          <w:szCs w:val="24"/>
          <w:rtl/>
        </w:rPr>
        <w:t>ואף אצל אלו שבפועל אינם מעדיפים אותם בקנייה אישית בחנות</w:t>
      </w:r>
      <w:r w:rsidR="00D643DB" w:rsidRPr="00D643DB">
        <w:rPr>
          <w:rFonts w:ascii="David" w:hAnsi="David" w:cs="David" w:hint="cs"/>
          <w:sz w:val="20"/>
          <w:szCs w:val="20"/>
          <w:rtl/>
        </w:rPr>
        <w:t xml:space="preserve"> (וראה בדבריו שם: </w:t>
      </w:r>
      <w:r w:rsidR="00D643DB" w:rsidRPr="00D643DB">
        <w:rPr>
          <w:rFonts w:ascii="David" w:hAnsi="David" w:cs="David"/>
          <w:sz w:val="20"/>
          <w:szCs w:val="20"/>
          <w:rtl/>
        </w:rPr>
        <w:t>"דבר ידוע הוא דפירות המובאים מא"י יש להם חשיבות גדול אצל רובא דאינשי</w:t>
      </w:r>
      <w:r w:rsidR="00D643DB" w:rsidRPr="00D643DB">
        <w:rPr>
          <w:rFonts w:ascii="David" w:hAnsi="David" w:cs="David" w:hint="cs"/>
          <w:sz w:val="20"/>
          <w:szCs w:val="20"/>
          <w:rtl/>
        </w:rPr>
        <w:t xml:space="preserve"> (!)</w:t>
      </w:r>
      <w:r w:rsidR="00D643DB" w:rsidRPr="00D643DB">
        <w:rPr>
          <w:rFonts w:ascii="David" w:hAnsi="David" w:cs="David"/>
          <w:sz w:val="20"/>
          <w:szCs w:val="20"/>
          <w:rtl/>
        </w:rPr>
        <w:t>, יותר מפירות חו"ל היותר טובים בטעם ובריח"</w:t>
      </w:r>
      <w:r w:rsidR="00D643DB" w:rsidRPr="00D643DB">
        <w:rPr>
          <w:rFonts w:ascii="David" w:hAnsi="David" w:cs="David" w:hint="cs"/>
          <w:sz w:val="20"/>
          <w:szCs w:val="20"/>
          <w:rtl/>
        </w:rPr>
        <w:t xml:space="preserve">, היינו שיש מיעוט שאינו מעדיף אותם). </w:t>
      </w:r>
      <w:r w:rsidR="00382514">
        <w:rPr>
          <w:rFonts w:ascii="David" w:hAnsi="David" w:cs="David" w:hint="cs"/>
          <w:szCs w:val="24"/>
          <w:rtl/>
        </w:rPr>
        <w:t>אולם</w:t>
      </w:r>
      <w:r w:rsidR="00D643DB">
        <w:rPr>
          <w:rFonts w:ascii="David" w:hAnsi="David" w:cs="David" w:hint="cs"/>
          <w:szCs w:val="24"/>
          <w:rtl/>
        </w:rPr>
        <w:t>,</w:t>
      </w:r>
      <w:r w:rsidR="00382514">
        <w:rPr>
          <w:rFonts w:ascii="David" w:hAnsi="David" w:cs="David" w:hint="cs"/>
          <w:szCs w:val="24"/>
          <w:rtl/>
        </w:rPr>
        <w:t xml:space="preserve"> </w:t>
      </w:r>
      <w:r w:rsidR="00C854A8">
        <w:rPr>
          <w:rFonts w:ascii="David" w:hAnsi="David" w:cs="David" w:hint="cs"/>
          <w:szCs w:val="24"/>
          <w:rtl/>
        </w:rPr>
        <w:t xml:space="preserve">מכיון שהדבר דחוק מצד הסברא לכן </w:t>
      </w:r>
      <w:r w:rsidR="00382514">
        <w:rPr>
          <w:rFonts w:ascii="David" w:hAnsi="David" w:cs="David" w:hint="cs"/>
          <w:szCs w:val="24"/>
          <w:rtl/>
        </w:rPr>
        <w:t xml:space="preserve">נראה יותר </w:t>
      </w:r>
      <w:r w:rsidR="00C854A8">
        <w:rPr>
          <w:rFonts w:ascii="David" w:hAnsi="David" w:cs="David" w:hint="cs"/>
          <w:szCs w:val="24"/>
          <w:rtl/>
        </w:rPr>
        <w:t xml:space="preserve">לענ"ד </w:t>
      </w:r>
      <w:r w:rsidR="00382514">
        <w:rPr>
          <w:rFonts w:ascii="David" w:hAnsi="David" w:cs="David" w:hint="cs"/>
          <w:szCs w:val="24"/>
          <w:rtl/>
        </w:rPr>
        <w:t xml:space="preserve">להסביר שכוונתו היא רק </w:t>
      </w:r>
      <w:r w:rsidR="00C854A8">
        <w:rPr>
          <w:rFonts w:ascii="David" w:hAnsi="David" w:cs="David" w:hint="cs"/>
          <w:szCs w:val="24"/>
          <w:rtl/>
        </w:rPr>
        <w:t>לומר ש</w:t>
      </w:r>
      <w:r w:rsidR="00D643DB">
        <w:rPr>
          <w:rFonts w:ascii="David" w:hAnsi="David" w:cs="David" w:hint="cs"/>
          <w:szCs w:val="24"/>
          <w:rtl/>
        </w:rPr>
        <w:t>יהודי טוב מחבב</w:t>
      </w:r>
      <w:r w:rsidR="00382514">
        <w:rPr>
          <w:rFonts w:ascii="David" w:hAnsi="David" w:cs="David" w:hint="cs"/>
          <w:szCs w:val="24"/>
          <w:rtl/>
        </w:rPr>
        <w:t xml:space="preserve"> </w:t>
      </w:r>
      <w:r w:rsidR="00D643DB">
        <w:rPr>
          <w:rFonts w:ascii="David" w:hAnsi="David" w:cs="David" w:hint="cs"/>
          <w:szCs w:val="24"/>
          <w:rtl/>
        </w:rPr>
        <w:t>יותר את פירות א"י</w:t>
      </w:r>
      <w:r w:rsidR="00382514">
        <w:rPr>
          <w:rFonts w:ascii="David" w:hAnsi="David" w:cs="David" w:hint="cs"/>
          <w:szCs w:val="24"/>
          <w:rtl/>
        </w:rPr>
        <w:t xml:space="preserve">. </w:t>
      </w:r>
      <w:r w:rsidR="00C854A8">
        <w:rPr>
          <w:rFonts w:ascii="David" w:hAnsi="David" w:cs="David" w:hint="cs"/>
          <w:i/>
          <w:szCs w:val="24"/>
          <w:rtl/>
        </w:rPr>
        <w:t xml:space="preserve">לפי"ז </w:t>
      </w:r>
      <w:r w:rsidR="00D643DB">
        <w:rPr>
          <w:rFonts w:ascii="David" w:hAnsi="David" w:cs="David" w:hint="cs"/>
          <w:i/>
          <w:szCs w:val="24"/>
          <w:rtl/>
        </w:rPr>
        <w:t xml:space="preserve">דעת הרמ"מ לנדא היא כדעת הרב שטרנבוך וסיעתו (לעיל סעיף 2), ולכן לדעתו </w:t>
      </w:r>
      <w:r w:rsidR="001869EA">
        <w:rPr>
          <w:rFonts w:ascii="David" w:hAnsi="David" w:cs="David" w:hint="cs"/>
          <w:i/>
          <w:szCs w:val="24"/>
          <w:rtl/>
        </w:rPr>
        <w:t>ה</w:t>
      </w:r>
      <w:r w:rsidR="00D643DB">
        <w:rPr>
          <w:rFonts w:ascii="David" w:hAnsi="David" w:cs="David" w:hint="cs"/>
          <w:i/>
          <w:szCs w:val="24"/>
          <w:rtl/>
        </w:rPr>
        <w:t>יהודי</w:t>
      </w:r>
      <w:r w:rsidR="001869EA">
        <w:rPr>
          <w:rFonts w:ascii="David" w:hAnsi="David" w:cs="David" w:hint="cs"/>
          <w:i/>
          <w:szCs w:val="24"/>
          <w:rtl/>
        </w:rPr>
        <w:t>ם המעטים</w:t>
      </w:r>
      <w:r w:rsidR="00D643DB">
        <w:rPr>
          <w:rFonts w:ascii="David" w:hAnsi="David" w:cs="David" w:hint="cs"/>
          <w:i/>
          <w:szCs w:val="24"/>
          <w:rtl/>
        </w:rPr>
        <w:t xml:space="preserve"> </w:t>
      </w:r>
      <w:r w:rsidR="001869EA">
        <w:rPr>
          <w:rFonts w:ascii="David" w:hAnsi="David" w:cs="David" w:hint="cs"/>
          <w:i/>
          <w:szCs w:val="24"/>
          <w:rtl/>
        </w:rPr>
        <w:t>ש</w:t>
      </w:r>
      <w:r w:rsidR="00E208F3">
        <w:rPr>
          <w:rFonts w:ascii="David" w:hAnsi="David" w:cs="David" w:hint="cs"/>
          <w:i/>
          <w:szCs w:val="24"/>
          <w:rtl/>
        </w:rPr>
        <w:t xml:space="preserve">לצערנו </w:t>
      </w:r>
      <w:r w:rsidR="00D643DB">
        <w:rPr>
          <w:rFonts w:ascii="David" w:hAnsi="David" w:cs="David" w:hint="cs"/>
          <w:i/>
          <w:szCs w:val="24"/>
          <w:rtl/>
        </w:rPr>
        <w:t>רגיל</w:t>
      </w:r>
      <w:r w:rsidR="001869EA">
        <w:rPr>
          <w:rFonts w:ascii="David" w:hAnsi="David" w:cs="David" w:hint="cs"/>
          <w:i/>
          <w:szCs w:val="24"/>
          <w:rtl/>
        </w:rPr>
        <w:t>ים</w:t>
      </w:r>
      <w:r w:rsidR="00D643DB">
        <w:rPr>
          <w:rFonts w:ascii="David" w:hAnsi="David" w:cs="David" w:hint="cs"/>
          <w:i/>
          <w:szCs w:val="24"/>
          <w:rtl/>
        </w:rPr>
        <w:t xml:space="preserve"> לה</w:t>
      </w:r>
      <w:r w:rsidR="00C854A8">
        <w:rPr>
          <w:rFonts w:ascii="David" w:hAnsi="David" w:cs="David" w:hint="cs"/>
          <w:i/>
          <w:szCs w:val="24"/>
          <w:rtl/>
        </w:rPr>
        <w:t>עדיף פרי יפה מחו"ל</w:t>
      </w:r>
      <w:r w:rsidR="001869EA">
        <w:rPr>
          <w:rFonts w:ascii="David" w:hAnsi="David" w:cs="David" w:hint="cs"/>
          <w:i/>
          <w:szCs w:val="24"/>
          <w:rtl/>
        </w:rPr>
        <w:t xml:space="preserve"> אינם צריכים</w:t>
      </w:r>
      <w:r w:rsidR="00D643DB">
        <w:rPr>
          <w:rFonts w:ascii="David" w:hAnsi="David" w:cs="David" w:hint="cs"/>
          <w:i/>
          <w:szCs w:val="24"/>
          <w:rtl/>
        </w:rPr>
        <w:t xml:space="preserve"> להקדים את הפרי מא"י.</w:t>
      </w:r>
      <w:r w:rsidR="00C854A8">
        <w:rPr>
          <w:rFonts w:ascii="David" w:hAnsi="David" w:cs="David" w:hint="cs"/>
          <w:i/>
          <w:szCs w:val="24"/>
          <w:rtl/>
        </w:rPr>
        <w:t xml:space="preserve"> </w:t>
      </w:r>
    </w:p>
    <w:p w:rsidR="00B767A4" w:rsidRDefault="00B767A4" w:rsidP="00B767A4">
      <w:pPr>
        <w:rPr>
          <w:rFonts w:ascii="David" w:hAnsi="David" w:cs="David"/>
          <w:i/>
          <w:szCs w:val="24"/>
          <w:rtl/>
        </w:rPr>
      </w:pPr>
    </w:p>
    <w:p w:rsidR="00627B1C" w:rsidRPr="00627B1C" w:rsidRDefault="00B767A4" w:rsidP="00C13723">
      <w:pPr>
        <w:rPr>
          <w:rFonts w:ascii="David" w:hAnsi="David" w:cs="David"/>
          <w:b/>
          <w:bCs/>
          <w:i/>
          <w:szCs w:val="24"/>
          <w:rtl/>
        </w:rPr>
      </w:pPr>
      <w:r>
        <w:rPr>
          <w:rFonts w:ascii="David" w:hAnsi="David" w:cs="David" w:hint="cs"/>
          <w:b/>
          <w:bCs/>
          <w:i/>
          <w:szCs w:val="24"/>
          <w:rtl/>
        </w:rPr>
        <w:t>4</w:t>
      </w:r>
      <w:r w:rsidR="00706848">
        <w:rPr>
          <w:rFonts w:ascii="David" w:hAnsi="David" w:cs="David" w:hint="cs"/>
          <w:b/>
          <w:bCs/>
          <w:i/>
          <w:szCs w:val="24"/>
          <w:rtl/>
        </w:rPr>
        <w:t xml:space="preserve">. </w:t>
      </w:r>
      <w:r w:rsidR="00BE5B78">
        <w:rPr>
          <w:rFonts w:ascii="David" w:hAnsi="David" w:cs="David" w:hint="cs"/>
          <w:b/>
          <w:bCs/>
          <w:i/>
          <w:szCs w:val="24"/>
          <w:rtl/>
        </w:rPr>
        <w:t xml:space="preserve">שיטה רביעית - </w:t>
      </w:r>
      <w:r w:rsidR="00627B1C" w:rsidRPr="00627B1C">
        <w:rPr>
          <w:rFonts w:ascii="David" w:hAnsi="David" w:cs="David" w:hint="cs"/>
          <w:b/>
          <w:bCs/>
          <w:i/>
          <w:szCs w:val="24"/>
          <w:rtl/>
        </w:rPr>
        <w:t xml:space="preserve">קדימות </w:t>
      </w:r>
      <w:r w:rsidR="00F65BD5">
        <w:rPr>
          <w:rFonts w:ascii="David" w:hAnsi="David" w:cs="David" w:hint="cs"/>
          <w:b/>
          <w:bCs/>
          <w:i/>
          <w:szCs w:val="24"/>
          <w:rtl/>
        </w:rPr>
        <w:t xml:space="preserve">רק </w:t>
      </w:r>
      <w:r w:rsidR="00B808DE">
        <w:rPr>
          <w:rFonts w:ascii="David" w:hAnsi="David" w:cs="David" w:hint="cs"/>
          <w:b/>
          <w:bCs/>
          <w:i/>
          <w:szCs w:val="24"/>
          <w:rtl/>
        </w:rPr>
        <w:t>כשהם שווים לגמרי:</w:t>
      </w:r>
    </w:p>
    <w:p w:rsidR="00793BB6" w:rsidRPr="0017780F" w:rsidRDefault="00793BB6" w:rsidP="00793BB6">
      <w:pPr>
        <w:rPr>
          <w:rFonts w:ascii="David" w:hAnsi="David" w:cs="David"/>
          <w:i/>
          <w:szCs w:val="24"/>
          <w:rtl/>
        </w:rPr>
      </w:pPr>
      <w:r w:rsidRPr="0017780F">
        <w:rPr>
          <w:rFonts w:ascii="David" w:hAnsi="David" w:cs="David"/>
          <w:i/>
          <w:szCs w:val="24"/>
          <w:rtl/>
        </w:rPr>
        <w:t>מדברי היש"א ברכה</w:t>
      </w:r>
      <w:r w:rsidRPr="00041145">
        <w:rPr>
          <w:rFonts w:ascii="David" w:hAnsi="David" w:cs="David"/>
          <w:i/>
          <w:sz w:val="20"/>
          <w:szCs w:val="20"/>
          <w:rtl/>
        </w:rPr>
        <w:t xml:space="preserve"> (הראשל"צ הגרי"ש אלישר, מעשה אי"ש, סי' ד) </w:t>
      </w:r>
      <w:r w:rsidRPr="0017780F">
        <w:rPr>
          <w:rFonts w:ascii="David" w:hAnsi="David" w:cs="David"/>
          <w:i/>
          <w:szCs w:val="24"/>
          <w:rtl/>
        </w:rPr>
        <w:t>משמע שאם שני הפירות אינם מז' המינים והם גם שווים בחביבותם וכו' בזה יקדים את הפרי שגדל בא"י.</w:t>
      </w:r>
    </w:p>
    <w:p w:rsidR="00627B1C" w:rsidRDefault="00627B1C" w:rsidP="00A008DE">
      <w:pPr>
        <w:rPr>
          <w:rFonts w:ascii="David" w:hAnsi="David" w:cs="David"/>
          <w:i/>
          <w:szCs w:val="24"/>
          <w:rtl/>
        </w:rPr>
      </w:pPr>
      <w:r w:rsidRPr="0017780F">
        <w:rPr>
          <w:rFonts w:ascii="David" w:hAnsi="David" w:cs="David"/>
          <w:i/>
          <w:szCs w:val="24"/>
          <w:rtl/>
        </w:rPr>
        <w:t>בשם בעל שבט הלוי מובא שמקדימים את פירות א"י אם שני הפירות שווים בכל שאר המעלות</w:t>
      </w:r>
      <w:r w:rsidR="00A008DE">
        <w:rPr>
          <w:rStyle w:val="a4"/>
          <w:rFonts w:ascii="David" w:hAnsi="David" w:cs="David"/>
          <w:i/>
          <w:szCs w:val="24"/>
          <w:rtl/>
        </w:rPr>
        <w:footnoteReference w:id="31"/>
      </w:r>
      <w:r w:rsidRPr="0017780F">
        <w:rPr>
          <w:rFonts w:ascii="David" w:hAnsi="David" w:cs="David"/>
          <w:i/>
          <w:szCs w:val="24"/>
          <w:rtl/>
        </w:rPr>
        <w:t>.</w:t>
      </w:r>
    </w:p>
    <w:p w:rsidR="00060D3E" w:rsidRDefault="00940EA4" w:rsidP="00681F70">
      <w:pPr>
        <w:rPr>
          <w:rFonts w:ascii="David" w:hAnsi="David" w:cs="David"/>
          <w:i/>
          <w:szCs w:val="24"/>
          <w:rtl/>
        </w:rPr>
      </w:pPr>
      <w:r>
        <w:rPr>
          <w:rFonts w:ascii="David" w:hAnsi="David" w:cs="David" w:hint="cs"/>
          <w:i/>
          <w:szCs w:val="24"/>
          <w:rtl/>
        </w:rPr>
        <w:t>בפסקי תשובות</w:t>
      </w:r>
      <w:r w:rsidR="00E77E52" w:rsidRPr="00041145">
        <w:rPr>
          <w:rFonts w:ascii="David" w:hAnsi="David" w:cs="David" w:hint="cs"/>
          <w:i/>
          <w:sz w:val="20"/>
          <w:szCs w:val="20"/>
          <w:rtl/>
        </w:rPr>
        <w:t xml:space="preserve"> (ריא, ב)</w:t>
      </w:r>
      <w:r w:rsidRPr="00041145">
        <w:rPr>
          <w:rFonts w:ascii="David" w:hAnsi="David" w:cs="David" w:hint="cs"/>
          <w:i/>
          <w:sz w:val="20"/>
          <w:szCs w:val="20"/>
          <w:rtl/>
        </w:rPr>
        <w:t xml:space="preserve"> </w:t>
      </w:r>
      <w:r w:rsidR="00060D3E">
        <w:rPr>
          <w:rFonts w:ascii="David" w:hAnsi="David" w:cs="David" w:hint="cs"/>
          <w:i/>
          <w:szCs w:val="24"/>
          <w:rtl/>
        </w:rPr>
        <w:t xml:space="preserve">כתב שכאשר הפירות שווים בכל המעלות אז יקדים את הפירות שגדלו בא"י, </w:t>
      </w:r>
      <w:r w:rsidR="00D440B4">
        <w:rPr>
          <w:rFonts w:ascii="David" w:hAnsi="David" w:cs="David" w:hint="cs"/>
          <w:i/>
          <w:szCs w:val="24"/>
          <w:rtl/>
        </w:rPr>
        <w:t xml:space="preserve">משום </w:t>
      </w:r>
      <w:r w:rsidR="00060D3E">
        <w:rPr>
          <w:rFonts w:ascii="David" w:hAnsi="David" w:cs="David" w:hint="cs"/>
          <w:i/>
          <w:szCs w:val="24"/>
          <w:rtl/>
        </w:rPr>
        <w:t>שכך מסתבר</w:t>
      </w:r>
      <w:r w:rsidR="00681F70">
        <w:rPr>
          <w:rFonts w:ascii="David" w:hAnsi="David" w:cs="David" w:hint="cs"/>
          <w:i/>
          <w:szCs w:val="24"/>
          <w:rtl/>
        </w:rPr>
        <w:t>, וכן כתב ב</w:t>
      </w:r>
      <w:r w:rsidR="00DD3636">
        <w:rPr>
          <w:rFonts w:ascii="David" w:hAnsi="David" w:cs="David" w:hint="cs"/>
          <w:i/>
          <w:szCs w:val="24"/>
          <w:rtl/>
        </w:rPr>
        <w:t xml:space="preserve">ספר </w:t>
      </w:r>
      <w:r w:rsidR="00681F70">
        <w:rPr>
          <w:rFonts w:ascii="David" w:hAnsi="David" w:cs="David" w:hint="cs"/>
          <w:i/>
          <w:szCs w:val="24"/>
          <w:rtl/>
        </w:rPr>
        <w:t>הליכות ברכות לרב אופיר מלכא</w:t>
      </w:r>
      <w:r w:rsidR="00681F70" w:rsidRPr="00041145">
        <w:rPr>
          <w:rFonts w:ascii="David" w:hAnsi="David" w:cs="David" w:hint="cs"/>
          <w:i/>
          <w:sz w:val="20"/>
          <w:szCs w:val="20"/>
          <w:rtl/>
        </w:rPr>
        <w:t xml:space="preserve"> (ריא, ח)</w:t>
      </w:r>
      <w:r w:rsidR="006F290E">
        <w:rPr>
          <w:rStyle w:val="a4"/>
          <w:rFonts w:ascii="David" w:hAnsi="David" w:cs="David"/>
          <w:i/>
          <w:szCs w:val="24"/>
          <w:rtl/>
        </w:rPr>
        <w:footnoteReference w:id="32"/>
      </w:r>
      <w:r w:rsidR="00D879F4">
        <w:rPr>
          <w:rFonts w:ascii="David" w:hAnsi="David" w:cs="David" w:hint="cs"/>
          <w:i/>
          <w:szCs w:val="24"/>
          <w:rtl/>
        </w:rPr>
        <w:t>, וכן נראה מדברי הרב צבי קוסטינר</w:t>
      </w:r>
      <w:r w:rsidR="00D879F4">
        <w:rPr>
          <w:rStyle w:val="a4"/>
          <w:rFonts w:ascii="David" w:hAnsi="David" w:cs="David"/>
          <w:i/>
          <w:szCs w:val="24"/>
          <w:rtl/>
        </w:rPr>
        <w:footnoteReference w:id="33"/>
      </w:r>
      <w:r w:rsidR="00F90DBC">
        <w:rPr>
          <w:rFonts w:ascii="David" w:hAnsi="David" w:cs="David" w:hint="cs"/>
          <w:i/>
          <w:szCs w:val="24"/>
          <w:rtl/>
        </w:rPr>
        <w:t>.</w:t>
      </w:r>
    </w:p>
    <w:p w:rsidR="00B808DE" w:rsidRDefault="00681F70" w:rsidP="00950684">
      <w:pPr>
        <w:rPr>
          <w:rFonts w:ascii="David" w:hAnsi="David" w:cs="David"/>
          <w:szCs w:val="24"/>
          <w:rtl/>
        </w:rPr>
      </w:pPr>
      <w:r>
        <w:rPr>
          <w:rFonts w:ascii="David" w:hAnsi="David" w:cs="David" w:hint="cs"/>
          <w:szCs w:val="24"/>
          <w:rtl/>
        </w:rPr>
        <w:t xml:space="preserve">כך גם עולה מדברי </w:t>
      </w:r>
      <w:r w:rsidRPr="00681F70">
        <w:rPr>
          <w:rFonts w:ascii="David" w:hAnsi="David" w:cs="David" w:hint="cs"/>
          <w:szCs w:val="24"/>
          <w:rtl/>
        </w:rPr>
        <w:t xml:space="preserve">שו"ת בצל החכמה </w:t>
      </w:r>
      <w:r>
        <w:rPr>
          <w:rFonts w:ascii="David" w:hAnsi="David" w:cs="David" w:hint="cs"/>
          <w:sz w:val="20"/>
          <w:szCs w:val="20"/>
          <w:rtl/>
        </w:rPr>
        <w:t xml:space="preserve">(ח"ג </w:t>
      </w:r>
      <w:r w:rsidRPr="00771972">
        <w:rPr>
          <w:rFonts w:ascii="David" w:hAnsi="David" w:cs="David" w:hint="cs"/>
          <w:sz w:val="20"/>
          <w:szCs w:val="20"/>
          <w:rtl/>
        </w:rPr>
        <w:t>סי' סז וסי' סח</w:t>
      </w:r>
      <w:r>
        <w:rPr>
          <w:rFonts w:ascii="David" w:hAnsi="David" w:cs="David" w:hint="cs"/>
          <w:sz w:val="20"/>
          <w:szCs w:val="20"/>
          <w:rtl/>
        </w:rPr>
        <w:t>)</w:t>
      </w:r>
      <w:r w:rsidRPr="00681F70">
        <w:rPr>
          <w:rFonts w:ascii="David" w:hAnsi="David" w:cs="David" w:hint="cs"/>
          <w:szCs w:val="24"/>
          <w:rtl/>
        </w:rPr>
        <w:t xml:space="preserve"> </w:t>
      </w:r>
      <w:r>
        <w:rPr>
          <w:rFonts w:ascii="David" w:hAnsi="David" w:cs="David" w:hint="cs"/>
          <w:szCs w:val="24"/>
          <w:rtl/>
        </w:rPr>
        <w:t>ש</w:t>
      </w:r>
      <w:r w:rsidRPr="00681F70">
        <w:rPr>
          <w:rFonts w:ascii="David" w:hAnsi="David" w:cs="David" w:hint="cs"/>
          <w:szCs w:val="24"/>
          <w:rtl/>
        </w:rPr>
        <w:t xml:space="preserve">הסיק </w:t>
      </w:r>
      <w:r w:rsidR="00DD3636">
        <w:rPr>
          <w:rFonts w:ascii="David" w:hAnsi="David" w:cs="David" w:hint="cs"/>
          <w:szCs w:val="24"/>
          <w:rtl/>
        </w:rPr>
        <w:t>ש</w:t>
      </w:r>
      <w:r>
        <w:rPr>
          <w:rFonts w:ascii="David" w:hAnsi="David" w:cs="David" w:hint="cs"/>
          <w:szCs w:val="24"/>
          <w:rtl/>
        </w:rPr>
        <w:t>יש להקדים לבר</w:t>
      </w:r>
      <w:r w:rsidR="00DD3636">
        <w:rPr>
          <w:rFonts w:ascii="David" w:hAnsi="David" w:cs="David" w:hint="cs"/>
          <w:szCs w:val="24"/>
          <w:rtl/>
        </w:rPr>
        <w:t xml:space="preserve">כת 'העץ' </w:t>
      </w:r>
      <w:r w:rsidR="00950684">
        <w:rPr>
          <w:rFonts w:ascii="David" w:hAnsi="David" w:cs="David" w:hint="cs"/>
          <w:szCs w:val="24"/>
          <w:rtl/>
        </w:rPr>
        <w:t>פרי</w:t>
      </w:r>
      <w:r w:rsidR="00DD3636">
        <w:rPr>
          <w:rFonts w:ascii="David" w:hAnsi="David" w:cs="David" w:hint="cs"/>
          <w:szCs w:val="24"/>
          <w:rtl/>
        </w:rPr>
        <w:t xml:space="preserve"> שהופרשו ממנו תרו"מ</w:t>
      </w:r>
      <w:r>
        <w:rPr>
          <w:rFonts w:ascii="David" w:hAnsi="David" w:cs="David" w:hint="cs"/>
          <w:szCs w:val="24"/>
          <w:rtl/>
        </w:rPr>
        <w:t xml:space="preserve"> </w:t>
      </w:r>
      <w:r w:rsidR="00DD3636">
        <w:rPr>
          <w:rFonts w:ascii="David" w:hAnsi="David" w:cs="David" w:hint="cs"/>
          <w:szCs w:val="24"/>
          <w:rtl/>
        </w:rPr>
        <w:t xml:space="preserve">[בגלל שכבר נעשתה בו מצוה אחת], </w:t>
      </w:r>
      <w:r>
        <w:rPr>
          <w:rFonts w:ascii="David" w:hAnsi="David" w:cs="David" w:hint="cs"/>
          <w:szCs w:val="24"/>
          <w:rtl/>
        </w:rPr>
        <w:t xml:space="preserve">בתנאי שאין </w:t>
      </w:r>
      <w:r w:rsidR="00950684">
        <w:rPr>
          <w:rFonts w:ascii="David" w:hAnsi="David" w:cs="David" w:hint="cs"/>
          <w:szCs w:val="24"/>
          <w:rtl/>
        </w:rPr>
        <w:t xml:space="preserve">לפרי האחר </w:t>
      </w:r>
      <w:r>
        <w:rPr>
          <w:rFonts w:ascii="David" w:hAnsi="David" w:cs="David" w:hint="cs"/>
          <w:szCs w:val="24"/>
          <w:rtl/>
        </w:rPr>
        <w:t>קדימה של חביב ונקי וכו'</w:t>
      </w:r>
      <w:r w:rsidR="008C187A">
        <w:rPr>
          <w:rStyle w:val="a4"/>
          <w:rFonts w:ascii="David" w:hAnsi="David" w:cs="David"/>
          <w:szCs w:val="24"/>
          <w:rtl/>
        </w:rPr>
        <w:footnoteReference w:id="34"/>
      </w:r>
      <w:r w:rsidR="00950684">
        <w:rPr>
          <w:rFonts w:ascii="David" w:hAnsi="David" w:cs="David" w:hint="cs"/>
          <w:szCs w:val="24"/>
          <w:rtl/>
        </w:rPr>
        <w:t>.</w:t>
      </w:r>
    </w:p>
    <w:p w:rsidR="00774613" w:rsidRDefault="00774613" w:rsidP="001140E6">
      <w:pPr>
        <w:rPr>
          <w:rFonts w:ascii="David" w:hAnsi="David" w:cs="David"/>
          <w:szCs w:val="24"/>
          <w:rtl/>
        </w:rPr>
      </w:pPr>
      <w:r w:rsidRPr="00774613">
        <w:rPr>
          <w:rFonts w:ascii="David" w:hAnsi="David" w:cs="David" w:hint="cs"/>
          <w:szCs w:val="24"/>
          <w:rtl/>
        </w:rPr>
        <w:lastRenderedPageBreak/>
        <w:t>הישכיל עבדי</w:t>
      </w:r>
      <w:r w:rsidRPr="00774613">
        <w:rPr>
          <w:rFonts w:ascii="David" w:hAnsi="David" w:cs="David" w:hint="cs"/>
          <w:sz w:val="20"/>
          <w:szCs w:val="20"/>
          <w:rtl/>
        </w:rPr>
        <w:t xml:space="preserve"> (ח"ו, או"ח כא, שאלה ראשונה אות ג) </w:t>
      </w:r>
      <w:r>
        <w:rPr>
          <w:rFonts w:ascii="David" w:hAnsi="David" w:cs="David" w:hint="cs"/>
          <w:szCs w:val="24"/>
          <w:rtl/>
        </w:rPr>
        <w:t>כתב שיש לפירות א"י ע</w:t>
      </w:r>
      <w:r w:rsidRPr="009648AE">
        <w:rPr>
          <w:rFonts w:ascii="David" w:hAnsi="David" w:cs="David" w:hint="cs"/>
          <w:szCs w:val="24"/>
          <w:rtl/>
        </w:rPr>
        <w:t xml:space="preserve">דיפות מצד קדושתם, שהרי גדלו בקדושה ובטהרה </w:t>
      </w:r>
      <w:r>
        <w:rPr>
          <w:rFonts w:ascii="David" w:hAnsi="David" w:cs="David" w:hint="cs"/>
          <w:szCs w:val="24"/>
          <w:rtl/>
        </w:rPr>
        <w:t>ואויר א"י ועפרה הוא טהור וקדוש, ולעומתם אויר חו"ל ועפרו טמא ולכן הפירות שגדלים שם גדלו בטומאה, ו</w:t>
      </w:r>
      <w:r w:rsidR="00EE100B">
        <w:rPr>
          <w:rFonts w:ascii="David" w:hAnsi="David" w:cs="David" w:hint="cs"/>
          <w:szCs w:val="24"/>
          <w:rtl/>
        </w:rPr>
        <w:t xml:space="preserve">כבר </w:t>
      </w:r>
      <w:r>
        <w:rPr>
          <w:rFonts w:ascii="David" w:hAnsi="David" w:cs="David" w:hint="cs"/>
          <w:szCs w:val="24"/>
          <w:rtl/>
        </w:rPr>
        <w:t xml:space="preserve">מצאנו בגמ' </w:t>
      </w:r>
      <w:r w:rsidRPr="001140E6">
        <w:rPr>
          <w:rFonts w:ascii="David" w:hAnsi="David" w:cs="David" w:hint="cs"/>
          <w:szCs w:val="24"/>
          <w:rtl/>
        </w:rPr>
        <w:t xml:space="preserve">כתובות </w:t>
      </w:r>
      <w:r w:rsidR="001140E6" w:rsidRPr="001140E6">
        <w:rPr>
          <w:rFonts w:ascii="David" w:hAnsi="David" w:cs="David" w:hint="cs"/>
          <w:szCs w:val="24"/>
          <w:rtl/>
        </w:rPr>
        <w:t>דף קיב</w:t>
      </w:r>
      <w:r w:rsidRPr="001140E6">
        <w:rPr>
          <w:rFonts w:ascii="David" w:hAnsi="David" w:cs="David" w:hint="cs"/>
          <w:szCs w:val="24"/>
          <w:rtl/>
        </w:rPr>
        <w:t xml:space="preserve"> </w:t>
      </w:r>
      <w:r>
        <w:rPr>
          <w:rFonts w:ascii="David" w:hAnsi="David" w:cs="David" w:hint="cs"/>
          <w:szCs w:val="24"/>
          <w:rtl/>
        </w:rPr>
        <w:t>שרבי</w:t>
      </w:r>
      <w:r w:rsidR="009D5E66">
        <w:rPr>
          <w:rFonts w:ascii="David" w:hAnsi="David" w:cs="David" w:hint="cs"/>
          <w:szCs w:val="24"/>
          <w:rtl/>
        </w:rPr>
        <w:t xml:space="preserve"> אבא נישק את אבני א"י ור' חייא</w:t>
      </w:r>
      <w:r>
        <w:rPr>
          <w:rFonts w:ascii="David" w:hAnsi="David" w:cs="David" w:hint="cs"/>
          <w:szCs w:val="24"/>
          <w:rtl/>
        </w:rPr>
        <w:t xml:space="preserve"> היה מתפלש בעפר א"י</w:t>
      </w:r>
      <w:r w:rsidR="009D5E66" w:rsidRPr="0056457A">
        <w:rPr>
          <w:rFonts w:ascii="David" w:hAnsi="David" w:cs="David" w:hint="cs"/>
          <w:sz w:val="20"/>
          <w:szCs w:val="20"/>
          <w:rtl/>
        </w:rPr>
        <w:t xml:space="preserve"> (והביא זאת הרמב"ם מלכים ה, י)</w:t>
      </w:r>
      <w:r>
        <w:rPr>
          <w:rFonts w:ascii="David" w:hAnsi="David" w:cs="David" w:hint="cs"/>
          <w:szCs w:val="24"/>
          <w:rtl/>
        </w:rPr>
        <w:t xml:space="preserve">, </w:t>
      </w:r>
      <w:r w:rsidR="00EE100B">
        <w:rPr>
          <w:rFonts w:ascii="David" w:hAnsi="David" w:cs="David" w:hint="cs"/>
          <w:szCs w:val="24"/>
          <w:rtl/>
        </w:rPr>
        <w:t xml:space="preserve">ואם כך באבנים ועפר שהם מן הדומם הרי </w:t>
      </w:r>
      <w:r>
        <w:rPr>
          <w:rFonts w:ascii="David" w:hAnsi="David" w:cs="David" w:hint="cs"/>
          <w:szCs w:val="24"/>
          <w:rtl/>
        </w:rPr>
        <w:t xml:space="preserve">ק"ו שחביב הצומח בא"י שמעולה יותר מהדומם. </w:t>
      </w:r>
      <w:r w:rsidRPr="009648AE">
        <w:rPr>
          <w:rFonts w:ascii="David" w:hAnsi="David" w:cs="David" w:hint="cs"/>
          <w:szCs w:val="24"/>
          <w:rtl/>
        </w:rPr>
        <w:t xml:space="preserve">לכן עלינו להקדים </w:t>
      </w:r>
      <w:r>
        <w:rPr>
          <w:rFonts w:ascii="David" w:hAnsi="David" w:cs="David" w:hint="cs"/>
          <w:szCs w:val="24"/>
          <w:rtl/>
        </w:rPr>
        <w:t xml:space="preserve">פירות א"י </w:t>
      </w:r>
      <w:r w:rsidRPr="009648AE">
        <w:rPr>
          <w:rFonts w:ascii="David" w:hAnsi="David" w:cs="David" w:hint="cs"/>
          <w:szCs w:val="24"/>
          <w:rtl/>
        </w:rPr>
        <w:t>לכל מיני עניינים</w:t>
      </w:r>
      <w:r>
        <w:rPr>
          <w:rFonts w:ascii="David" w:hAnsi="David" w:cs="David" w:hint="cs"/>
          <w:szCs w:val="24"/>
          <w:rtl/>
        </w:rPr>
        <w:t xml:space="preserve"> (בדומה למה שמקדימים את הכהן לכל דבר שבקדושה מפני שהכהנים נתקדשו), עכ"ד</w:t>
      </w:r>
      <w:r w:rsidRPr="009648AE">
        <w:rPr>
          <w:rFonts w:ascii="David" w:hAnsi="David" w:cs="David" w:hint="cs"/>
          <w:szCs w:val="24"/>
          <w:rtl/>
        </w:rPr>
        <w:t>.</w:t>
      </w:r>
      <w:r>
        <w:rPr>
          <w:rFonts w:ascii="David" w:hAnsi="David" w:cs="David" w:hint="cs"/>
          <w:szCs w:val="24"/>
          <w:rtl/>
        </w:rPr>
        <w:t xml:space="preserve"> </w:t>
      </w:r>
      <w:r w:rsidR="00EE100B">
        <w:rPr>
          <w:rFonts w:ascii="David" w:hAnsi="David" w:cs="David" w:hint="cs"/>
          <w:szCs w:val="24"/>
          <w:rtl/>
        </w:rPr>
        <w:t>הישכיל עבדי מ</w:t>
      </w:r>
      <w:r>
        <w:rPr>
          <w:rFonts w:ascii="David" w:hAnsi="David" w:cs="David" w:hint="cs"/>
          <w:szCs w:val="24"/>
          <w:rtl/>
        </w:rPr>
        <w:t>סיק שאם יש לפניו שני אתרוגים שווים, עדיף לקנות את האתרוג מא"י. ייתכן מאוד שכוונתו שגם לענין ברכת הפירות יש להקדים פרי מא"י [כאשר שני הפירות שווים בכל שאר מעלותיהם].</w:t>
      </w:r>
    </w:p>
    <w:p w:rsidR="00681F70" w:rsidRDefault="00B808DE" w:rsidP="005E033B">
      <w:pPr>
        <w:rPr>
          <w:rFonts w:ascii="David" w:hAnsi="David" w:cs="David"/>
          <w:i/>
          <w:szCs w:val="24"/>
          <w:rtl/>
        </w:rPr>
      </w:pPr>
      <w:r>
        <w:rPr>
          <w:rFonts w:ascii="David" w:hAnsi="David" w:cs="David" w:hint="cs"/>
          <w:szCs w:val="24"/>
          <w:rtl/>
        </w:rPr>
        <w:t>לעיל סעיף ג</w:t>
      </w:r>
      <w:r w:rsidR="00C63791">
        <w:rPr>
          <w:rFonts w:ascii="David" w:hAnsi="David" w:cs="David" w:hint="cs"/>
          <w:szCs w:val="24"/>
          <w:rtl/>
        </w:rPr>
        <w:t>'</w:t>
      </w:r>
      <w:r>
        <w:rPr>
          <w:rFonts w:ascii="David" w:hAnsi="David" w:cs="David" w:hint="cs"/>
          <w:szCs w:val="24"/>
          <w:rtl/>
        </w:rPr>
        <w:t xml:space="preserve"> הבאנו שנראה להסיק כך מדברי עוד חכמים</w:t>
      </w:r>
      <w:r w:rsidR="00681F70">
        <w:rPr>
          <w:rStyle w:val="a4"/>
          <w:rFonts w:ascii="David" w:hAnsi="David" w:cs="David"/>
          <w:i/>
          <w:szCs w:val="24"/>
          <w:rtl/>
        </w:rPr>
        <w:footnoteReference w:id="35"/>
      </w:r>
      <w:r>
        <w:rPr>
          <w:rFonts w:ascii="David" w:hAnsi="David" w:cs="David" w:hint="cs"/>
          <w:szCs w:val="24"/>
          <w:rtl/>
        </w:rPr>
        <w:t>.</w:t>
      </w:r>
    </w:p>
    <w:p w:rsidR="00ED66C9" w:rsidRDefault="00ED66C9" w:rsidP="005E033B">
      <w:pPr>
        <w:rPr>
          <w:rFonts w:ascii="David" w:hAnsi="David" w:cs="David"/>
          <w:i/>
          <w:szCs w:val="24"/>
          <w:rtl/>
        </w:rPr>
      </w:pPr>
      <w:r>
        <w:rPr>
          <w:rFonts w:ascii="David" w:hAnsi="David" w:cs="David" w:hint="cs"/>
          <w:i/>
          <w:szCs w:val="24"/>
          <w:rtl/>
        </w:rPr>
        <w:t xml:space="preserve">[נוסיף כי לדעת הרמ"מ לנדא </w:t>
      </w:r>
      <w:r w:rsidR="00240935">
        <w:rPr>
          <w:rFonts w:ascii="David" w:hAnsi="David" w:cs="David" w:hint="cs"/>
          <w:i/>
          <w:szCs w:val="24"/>
          <w:rtl/>
        </w:rPr>
        <w:t xml:space="preserve">מצ'כנוב </w:t>
      </w:r>
      <w:r>
        <w:rPr>
          <w:rFonts w:ascii="David" w:hAnsi="David" w:cs="David" w:hint="cs"/>
          <w:i/>
          <w:szCs w:val="24"/>
          <w:rtl/>
        </w:rPr>
        <w:t>לפרי שגדל בא"י יש חשיבות, ומדבריו משמע שהיא קודמת לחשיבות פרי 'שלם'</w:t>
      </w:r>
      <w:r w:rsidRPr="00ED66C9">
        <w:rPr>
          <w:rFonts w:ascii="David" w:hAnsi="David" w:cs="David" w:hint="cs"/>
          <w:i/>
          <w:sz w:val="20"/>
          <w:szCs w:val="20"/>
          <w:rtl/>
        </w:rPr>
        <w:t xml:space="preserve"> (וק"ו ש</w:t>
      </w:r>
      <w:r>
        <w:rPr>
          <w:rFonts w:ascii="David" w:hAnsi="David" w:cs="David" w:hint="cs"/>
          <w:i/>
          <w:sz w:val="20"/>
          <w:szCs w:val="20"/>
          <w:rtl/>
        </w:rPr>
        <w:t xml:space="preserve">היא קודמת </w:t>
      </w:r>
      <w:r w:rsidRPr="00ED66C9">
        <w:rPr>
          <w:rFonts w:ascii="David" w:hAnsi="David" w:cs="David" w:hint="cs"/>
          <w:i/>
          <w:sz w:val="20"/>
          <w:szCs w:val="20"/>
          <w:rtl/>
        </w:rPr>
        <w:t>לחשיבות פרי 'חביב' 'נקי' ו'גדול')</w:t>
      </w:r>
      <w:r>
        <w:rPr>
          <w:rFonts w:ascii="David" w:hAnsi="David" w:cs="David" w:hint="cs"/>
          <w:i/>
          <w:szCs w:val="24"/>
          <w:rtl/>
        </w:rPr>
        <w:t>. לבסוף מסיק הרב לנדא שפרי מא"י קודם אף לז' המינים, ולכן</w:t>
      </w:r>
      <w:r w:rsidR="00933F89">
        <w:rPr>
          <w:rFonts w:ascii="David" w:hAnsi="David" w:cs="David" w:hint="cs"/>
          <w:i/>
          <w:szCs w:val="24"/>
          <w:rtl/>
        </w:rPr>
        <w:t xml:space="preserve"> דעתו מובאת בסעיף הבא ולא כאן].</w:t>
      </w:r>
    </w:p>
    <w:p w:rsidR="002D2F99" w:rsidRDefault="002D2F99" w:rsidP="001016EC">
      <w:pPr>
        <w:rPr>
          <w:rFonts w:ascii="David" w:hAnsi="David" w:cs="David"/>
          <w:i/>
          <w:szCs w:val="24"/>
          <w:rtl/>
        </w:rPr>
      </w:pPr>
    </w:p>
    <w:p w:rsidR="00BE5B78" w:rsidRDefault="00B767A4" w:rsidP="00041145">
      <w:pPr>
        <w:rPr>
          <w:rFonts w:ascii="David" w:hAnsi="David" w:cs="David"/>
          <w:i/>
          <w:szCs w:val="24"/>
          <w:rtl/>
        </w:rPr>
      </w:pPr>
      <w:r>
        <w:rPr>
          <w:rFonts w:ascii="David" w:hAnsi="David" w:cs="David" w:hint="cs"/>
          <w:b/>
          <w:bCs/>
          <w:i/>
          <w:szCs w:val="24"/>
          <w:rtl/>
        </w:rPr>
        <w:t>5</w:t>
      </w:r>
      <w:r w:rsidR="00706848">
        <w:rPr>
          <w:rFonts w:ascii="David" w:hAnsi="David" w:cs="David" w:hint="cs"/>
          <w:b/>
          <w:bCs/>
          <w:i/>
          <w:szCs w:val="24"/>
          <w:rtl/>
        </w:rPr>
        <w:t xml:space="preserve">. </w:t>
      </w:r>
      <w:r w:rsidR="00BE5B78">
        <w:rPr>
          <w:rFonts w:ascii="David" w:hAnsi="David" w:cs="David" w:hint="cs"/>
          <w:b/>
          <w:bCs/>
          <w:i/>
          <w:szCs w:val="24"/>
          <w:rtl/>
        </w:rPr>
        <w:t xml:space="preserve">שיטה חמישית - </w:t>
      </w:r>
      <w:r w:rsidR="00C21506" w:rsidRPr="00C21506">
        <w:rPr>
          <w:rFonts w:ascii="David" w:hAnsi="David" w:cs="David" w:hint="cs"/>
          <w:b/>
          <w:bCs/>
          <w:i/>
          <w:szCs w:val="24"/>
          <w:rtl/>
        </w:rPr>
        <w:t>קדימות יותר מז' המינים:</w:t>
      </w:r>
    </w:p>
    <w:p w:rsidR="00FB372F" w:rsidRDefault="00AC34A9" w:rsidP="00E76044">
      <w:pPr>
        <w:rPr>
          <w:rFonts w:ascii="David" w:hAnsi="David" w:cs="David"/>
          <w:i/>
          <w:szCs w:val="24"/>
          <w:rtl/>
        </w:rPr>
      </w:pPr>
      <w:r w:rsidRPr="0017780F">
        <w:rPr>
          <w:rFonts w:ascii="David" w:hAnsi="David" w:cs="David"/>
          <w:i/>
          <w:szCs w:val="24"/>
          <w:rtl/>
        </w:rPr>
        <w:t>הגר"א נבנצאל</w:t>
      </w:r>
      <w:r w:rsidRPr="00041145">
        <w:rPr>
          <w:rFonts w:ascii="David" w:hAnsi="David" w:cs="David"/>
          <w:i/>
          <w:sz w:val="20"/>
          <w:szCs w:val="20"/>
          <w:rtl/>
        </w:rPr>
        <w:t xml:space="preserve"> (הערות ב</w:t>
      </w:r>
      <w:r w:rsidR="00616573" w:rsidRPr="00041145">
        <w:rPr>
          <w:rFonts w:ascii="David" w:hAnsi="David" w:cs="David"/>
          <w:i/>
          <w:sz w:val="20"/>
          <w:szCs w:val="20"/>
          <w:rtl/>
        </w:rPr>
        <w:t xml:space="preserve">יצחק יקרא על המשנ"ב ריא, א) </w:t>
      </w:r>
      <w:r w:rsidR="009A07E7" w:rsidRPr="0017780F">
        <w:rPr>
          <w:rFonts w:ascii="David" w:hAnsi="David" w:cs="David"/>
          <w:i/>
          <w:szCs w:val="24"/>
          <w:rtl/>
        </w:rPr>
        <w:t>כתב ש"יש לעיין שמא" תפוז מא"י קודם לתמר מחו"ל</w:t>
      </w:r>
      <w:r w:rsidR="00485EEC" w:rsidRPr="0017780F">
        <w:rPr>
          <w:rFonts w:ascii="David" w:hAnsi="David" w:cs="David"/>
          <w:i/>
          <w:szCs w:val="24"/>
          <w:rtl/>
        </w:rPr>
        <w:t xml:space="preserve">, שהרי קדימת ז' המינים היא משום שהם </w:t>
      </w:r>
      <w:r w:rsidR="000A084E">
        <w:rPr>
          <w:rFonts w:ascii="David" w:hAnsi="David" w:cs="David" w:hint="cs"/>
          <w:i/>
          <w:szCs w:val="24"/>
          <w:rtl/>
        </w:rPr>
        <w:t>"</w:t>
      </w:r>
      <w:r w:rsidR="00485EEC" w:rsidRPr="0017780F">
        <w:rPr>
          <w:rFonts w:ascii="David" w:hAnsi="David" w:cs="David"/>
          <w:i/>
          <w:szCs w:val="24"/>
          <w:rtl/>
        </w:rPr>
        <w:t>ראויים ל</w:t>
      </w:r>
      <w:r w:rsidR="000A084E">
        <w:rPr>
          <w:rFonts w:ascii="David" w:hAnsi="David" w:cs="David" w:hint="cs"/>
          <w:i/>
          <w:szCs w:val="24"/>
          <w:rtl/>
        </w:rPr>
        <w:t xml:space="preserve">מצות </w:t>
      </w:r>
      <w:r w:rsidR="000A084E">
        <w:rPr>
          <w:rFonts w:ascii="David" w:hAnsi="David" w:cs="David"/>
          <w:i/>
          <w:szCs w:val="24"/>
          <w:rtl/>
        </w:rPr>
        <w:t xml:space="preserve">ביכורים ושאר </w:t>
      </w:r>
      <w:r w:rsidR="00485EEC" w:rsidRPr="0017780F">
        <w:rPr>
          <w:rFonts w:ascii="David" w:hAnsi="David" w:cs="David"/>
          <w:i/>
          <w:szCs w:val="24"/>
          <w:rtl/>
        </w:rPr>
        <w:t>מצוות התלויות בארץ</w:t>
      </w:r>
      <w:r w:rsidR="000A084E">
        <w:rPr>
          <w:rFonts w:ascii="David" w:hAnsi="David" w:cs="David" w:hint="cs"/>
          <w:i/>
          <w:szCs w:val="24"/>
          <w:rtl/>
        </w:rPr>
        <w:t>"</w:t>
      </w:r>
      <w:r w:rsidR="00B96203">
        <w:rPr>
          <w:rStyle w:val="a4"/>
          <w:rFonts w:ascii="David" w:hAnsi="David" w:cs="David"/>
          <w:i/>
          <w:szCs w:val="24"/>
          <w:rtl/>
        </w:rPr>
        <w:footnoteReference w:id="36"/>
      </w:r>
      <w:r w:rsidR="00485EEC" w:rsidRPr="0017780F">
        <w:rPr>
          <w:rFonts w:ascii="David" w:hAnsi="David" w:cs="David"/>
          <w:i/>
          <w:szCs w:val="24"/>
          <w:rtl/>
        </w:rPr>
        <w:t xml:space="preserve">, והרי בתפוז שגדל בא"י </w:t>
      </w:r>
      <w:r w:rsidR="000A084E">
        <w:rPr>
          <w:rFonts w:ascii="David" w:hAnsi="David" w:cs="David" w:hint="cs"/>
          <w:i/>
          <w:szCs w:val="24"/>
          <w:rtl/>
        </w:rPr>
        <w:t>"</w:t>
      </w:r>
      <w:r w:rsidR="00485EEC" w:rsidRPr="0017780F">
        <w:rPr>
          <w:rFonts w:ascii="David" w:hAnsi="David" w:cs="David"/>
          <w:i/>
          <w:szCs w:val="24"/>
          <w:rtl/>
        </w:rPr>
        <w:t>התקיימו בפועל המצוות התלויות בארץ</w:t>
      </w:r>
      <w:r w:rsidR="000A084E">
        <w:rPr>
          <w:rFonts w:ascii="David" w:hAnsi="David" w:cs="David" w:hint="cs"/>
          <w:i/>
          <w:szCs w:val="24"/>
          <w:rtl/>
        </w:rPr>
        <w:t>"</w:t>
      </w:r>
      <w:r w:rsidR="00D07BAE">
        <w:rPr>
          <w:rStyle w:val="a4"/>
          <w:rFonts w:ascii="David" w:hAnsi="David" w:cs="David"/>
          <w:i/>
          <w:szCs w:val="24"/>
          <w:rtl/>
        </w:rPr>
        <w:footnoteReference w:id="37"/>
      </w:r>
      <w:r w:rsidR="00106C90">
        <w:rPr>
          <w:rFonts w:ascii="David" w:hAnsi="David" w:cs="David"/>
          <w:i/>
          <w:szCs w:val="24"/>
          <w:rtl/>
        </w:rPr>
        <w:t xml:space="preserve">. </w:t>
      </w:r>
      <w:r w:rsidR="00BA5825" w:rsidRPr="0017780F">
        <w:rPr>
          <w:rFonts w:ascii="David" w:hAnsi="David" w:cs="David"/>
          <w:i/>
          <w:szCs w:val="24"/>
          <w:rtl/>
        </w:rPr>
        <w:t xml:space="preserve">הרב </w:t>
      </w:r>
      <w:r w:rsidR="00AC43EC" w:rsidRPr="0017780F">
        <w:rPr>
          <w:rFonts w:ascii="David" w:hAnsi="David" w:cs="David"/>
          <w:i/>
          <w:szCs w:val="24"/>
          <w:rtl/>
        </w:rPr>
        <w:t xml:space="preserve">איתן </w:t>
      </w:r>
      <w:r w:rsidR="00AC43EC" w:rsidRPr="0017780F">
        <w:rPr>
          <w:rFonts w:ascii="David" w:hAnsi="David" w:cs="David"/>
          <w:i/>
          <w:szCs w:val="24"/>
          <w:rtl/>
        </w:rPr>
        <w:lastRenderedPageBreak/>
        <w:t>קופיאצקי</w:t>
      </w:r>
      <w:r w:rsidR="00AC43EC" w:rsidRPr="00041145">
        <w:rPr>
          <w:rFonts w:ascii="David" w:hAnsi="David" w:cs="David"/>
          <w:i/>
          <w:sz w:val="20"/>
          <w:szCs w:val="20"/>
          <w:rtl/>
        </w:rPr>
        <w:t xml:space="preserve"> </w:t>
      </w:r>
      <w:r w:rsidR="00B95ABD" w:rsidRPr="00041145">
        <w:rPr>
          <w:rFonts w:ascii="David" w:hAnsi="David" w:cs="David"/>
          <w:i/>
          <w:sz w:val="20"/>
          <w:szCs w:val="20"/>
          <w:rtl/>
        </w:rPr>
        <w:t>(</w:t>
      </w:r>
      <w:r w:rsidR="00FC2AA2">
        <w:rPr>
          <w:rFonts w:ascii="David" w:hAnsi="David" w:cs="David"/>
          <w:i/>
          <w:sz w:val="20"/>
          <w:szCs w:val="20"/>
          <w:rtl/>
        </w:rPr>
        <w:t>אמונ</w:t>
      </w:r>
      <w:r w:rsidR="00FC2AA2">
        <w:rPr>
          <w:rFonts w:ascii="David" w:hAnsi="David" w:cs="David" w:hint="cs"/>
          <w:i/>
          <w:sz w:val="20"/>
          <w:szCs w:val="20"/>
          <w:rtl/>
        </w:rPr>
        <w:t>ת</w:t>
      </w:r>
      <w:r w:rsidR="00AC43EC" w:rsidRPr="00041145">
        <w:rPr>
          <w:rFonts w:ascii="David" w:hAnsi="David" w:cs="David"/>
          <w:i/>
          <w:sz w:val="20"/>
          <w:szCs w:val="20"/>
          <w:rtl/>
        </w:rPr>
        <w:t xml:space="preserve"> עת</w:t>
      </w:r>
      <w:r w:rsidR="00FC2AA2">
        <w:rPr>
          <w:rFonts w:ascii="David" w:hAnsi="David" w:cs="David" w:hint="cs"/>
          <w:i/>
          <w:sz w:val="20"/>
          <w:szCs w:val="20"/>
          <w:rtl/>
        </w:rPr>
        <w:t>י</w:t>
      </w:r>
      <w:r w:rsidR="00AC43EC" w:rsidRPr="00041145">
        <w:rPr>
          <w:rFonts w:ascii="David" w:hAnsi="David" w:cs="David"/>
          <w:i/>
          <w:sz w:val="20"/>
          <w:szCs w:val="20"/>
          <w:rtl/>
        </w:rPr>
        <w:t>ך</w:t>
      </w:r>
      <w:r w:rsidR="00B95ABD" w:rsidRPr="00041145">
        <w:rPr>
          <w:rFonts w:ascii="David" w:hAnsi="David" w:cs="David"/>
          <w:i/>
          <w:sz w:val="20"/>
          <w:szCs w:val="20"/>
          <w:rtl/>
        </w:rPr>
        <w:t>, גליון</w:t>
      </w:r>
      <w:r w:rsidR="00AC43EC" w:rsidRPr="00041145">
        <w:rPr>
          <w:rFonts w:ascii="David" w:hAnsi="David" w:cs="David"/>
          <w:i/>
          <w:sz w:val="20"/>
          <w:szCs w:val="20"/>
          <w:rtl/>
        </w:rPr>
        <w:t xml:space="preserve"> 106</w:t>
      </w:r>
      <w:r w:rsidR="00B95ABD" w:rsidRPr="00041145">
        <w:rPr>
          <w:rFonts w:ascii="David" w:hAnsi="David" w:cs="David"/>
          <w:i/>
          <w:sz w:val="20"/>
          <w:szCs w:val="20"/>
          <w:rtl/>
        </w:rPr>
        <w:t>,</w:t>
      </w:r>
      <w:r w:rsidR="00AC43EC" w:rsidRPr="00041145">
        <w:rPr>
          <w:rFonts w:ascii="David" w:hAnsi="David" w:cs="David"/>
          <w:i/>
          <w:sz w:val="20"/>
          <w:szCs w:val="20"/>
          <w:rtl/>
        </w:rPr>
        <w:t xml:space="preserve"> עמ' 40</w:t>
      </w:r>
      <w:r w:rsidR="003B0013">
        <w:rPr>
          <w:rFonts w:ascii="David" w:hAnsi="David" w:cs="David" w:hint="cs"/>
          <w:i/>
          <w:sz w:val="20"/>
          <w:szCs w:val="20"/>
          <w:rtl/>
        </w:rPr>
        <w:t>-44</w:t>
      </w:r>
      <w:r w:rsidR="00B95ABD" w:rsidRPr="00041145">
        <w:rPr>
          <w:rFonts w:ascii="David" w:hAnsi="David" w:cs="David"/>
          <w:i/>
          <w:sz w:val="20"/>
          <w:szCs w:val="20"/>
          <w:rtl/>
        </w:rPr>
        <w:t>)</w:t>
      </w:r>
      <w:r w:rsidR="00AC43EC" w:rsidRPr="00041145">
        <w:rPr>
          <w:rFonts w:ascii="David" w:hAnsi="David" w:cs="David"/>
          <w:i/>
          <w:sz w:val="20"/>
          <w:szCs w:val="20"/>
          <w:rtl/>
        </w:rPr>
        <w:t xml:space="preserve"> </w:t>
      </w:r>
      <w:r w:rsidR="00736447">
        <w:rPr>
          <w:rFonts w:ascii="David" w:hAnsi="David" w:cs="David" w:hint="cs"/>
          <w:i/>
          <w:szCs w:val="24"/>
          <w:rtl/>
        </w:rPr>
        <w:t xml:space="preserve">הביא את דבריו, והסיק לפי"ז [ולפי טעמים נוספים] </w:t>
      </w:r>
      <w:r w:rsidR="00AC43EC" w:rsidRPr="0017780F">
        <w:rPr>
          <w:rFonts w:ascii="David" w:hAnsi="David" w:cs="David"/>
          <w:i/>
          <w:szCs w:val="24"/>
          <w:rtl/>
        </w:rPr>
        <w:t xml:space="preserve">שפירות הקדושים בקדושת שביעית </w:t>
      </w:r>
      <w:r w:rsidR="00B95ABD" w:rsidRPr="0017780F">
        <w:rPr>
          <w:rFonts w:ascii="David" w:hAnsi="David" w:cs="David"/>
          <w:i/>
          <w:szCs w:val="24"/>
          <w:rtl/>
        </w:rPr>
        <w:t xml:space="preserve">קודמים </w:t>
      </w:r>
      <w:r w:rsidR="00AC43EC" w:rsidRPr="0017780F">
        <w:rPr>
          <w:rFonts w:ascii="David" w:hAnsi="David" w:cs="David"/>
          <w:i/>
          <w:szCs w:val="24"/>
          <w:rtl/>
        </w:rPr>
        <w:t>לפירות</w:t>
      </w:r>
      <w:r w:rsidR="00B95ABD" w:rsidRPr="0017780F">
        <w:rPr>
          <w:rFonts w:ascii="David" w:hAnsi="David" w:cs="David"/>
          <w:i/>
          <w:szCs w:val="24"/>
          <w:rtl/>
        </w:rPr>
        <w:t xml:space="preserve"> משבעת המינים</w:t>
      </w:r>
      <w:r w:rsidR="00F12928">
        <w:rPr>
          <w:rFonts w:ascii="David" w:hAnsi="David" w:cs="David"/>
          <w:i/>
          <w:szCs w:val="24"/>
          <w:rtl/>
        </w:rPr>
        <w:t xml:space="preserve">, והביא </w:t>
      </w:r>
      <w:r w:rsidR="00F12928">
        <w:rPr>
          <w:rFonts w:ascii="David" w:hAnsi="David" w:cs="David" w:hint="cs"/>
          <w:i/>
          <w:szCs w:val="24"/>
          <w:rtl/>
        </w:rPr>
        <w:t xml:space="preserve">את מכתבו של </w:t>
      </w:r>
      <w:r w:rsidR="00041145">
        <w:rPr>
          <w:rFonts w:ascii="David" w:hAnsi="David" w:cs="David" w:hint="cs"/>
          <w:i/>
          <w:szCs w:val="24"/>
          <w:rtl/>
        </w:rPr>
        <w:t xml:space="preserve">הגר"א נבנצאל </w:t>
      </w:r>
      <w:r w:rsidR="00F12928">
        <w:rPr>
          <w:rFonts w:ascii="David" w:hAnsi="David" w:cs="David" w:hint="cs"/>
          <w:i/>
          <w:szCs w:val="24"/>
          <w:rtl/>
        </w:rPr>
        <w:t>ש</w:t>
      </w:r>
      <w:r w:rsidR="003B0013">
        <w:rPr>
          <w:rFonts w:ascii="David" w:hAnsi="David" w:cs="David" w:hint="cs"/>
          <w:i/>
          <w:szCs w:val="24"/>
          <w:rtl/>
        </w:rPr>
        <w:t>כתב שכך נראה לפסוק</w:t>
      </w:r>
      <w:r w:rsidR="00736447">
        <w:rPr>
          <w:rFonts w:ascii="David" w:hAnsi="David" w:cs="David" w:hint="cs"/>
          <w:i/>
          <w:szCs w:val="24"/>
          <w:rtl/>
        </w:rPr>
        <w:t xml:space="preserve"> [וראה </w:t>
      </w:r>
      <w:r w:rsidR="00E76044">
        <w:rPr>
          <w:rFonts w:ascii="David" w:hAnsi="David" w:cs="David" w:hint="cs"/>
          <w:i/>
          <w:szCs w:val="24"/>
          <w:rtl/>
        </w:rPr>
        <w:t>כאן</w:t>
      </w:r>
      <w:r w:rsidR="00736447">
        <w:rPr>
          <w:rFonts w:ascii="David" w:hAnsi="David" w:cs="David" w:hint="cs"/>
          <w:i/>
          <w:szCs w:val="24"/>
          <w:rtl/>
        </w:rPr>
        <w:t xml:space="preserve"> בהערה ש</w:t>
      </w:r>
      <w:r w:rsidR="00106C90">
        <w:rPr>
          <w:rFonts w:ascii="David" w:hAnsi="David" w:cs="David" w:hint="cs"/>
          <w:i/>
          <w:szCs w:val="24"/>
          <w:rtl/>
        </w:rPr>
        <w:t xml:space="preserve">כפי הנראה </w:t>
      </w:r>
      <w:r w:rsidR="00E76044">
        <w:rPr>
          <w:rFonts w:ascii="David" w:hAnsi="David" w:cs="David" w:hint="cs"/>
          <w:i/>
          <w:szCs w:val="24"/>
          <w:rtl/>
        </w:rPr>
        <w:t xml:space="preserve">הגר"א נבנצאל </w:t>
      </w:r>
      <w:r w:rsidR="00736447">
        <w:rPr>
          <w:rFonts w:ascii="David" w:hAnsi="David" w:cs="David" w:hint="cs"/>
          <w:i/>
          <w:szCs w:val="24"/>
          <w:rtl/>
        </w:rPr>
        <w:t xml:space="preserve">כתב כך רק לגבי פירות שביעית, אך לגבי פירות א"י נשאר </w:t>
      </w:r>
      <w:r w:rsidR="00E76044">
        <w:rPr>
          <w:rFonts w:ascii="David" w:hAnsi="David" w:cs="David" w:hint="cs"/>
          <w:i/>
          <w:szCs w:val="24"/>
          <w:rtl/>
        </w:rPr>
        <w:t>ב</w:t>
      </w:r>
      <w:r w:rsidR="00736447">
        <w:rPr>
          <w:rFonts w:ascii="David" w:hAnsi="David" w:cs="David" w:hint="cs"/>
          <w:i/>
          <w:szCs w:val="24"/>
          <w:rtl/>
        </w:rPr>
        <w:t>הסתפקותו</w:t>
      </w:r>
      <w:r w:rsidR="00E76044">
        <w:rPr>
          <w:rStyle w:val="a4"/>
          <w:rFonts w:ascii="David" w:hAnsi="David" w:cs="David"/>
          <w:i/>
          <w:szCs w:val="24"/>
          <w:rtl/>
        </w:rPr>
        <w:footnoteReference w:id="38"/>
      </w:r>
      <w:r w:rsidR="00736447">
        <w:rPr>
          <w:rFonts w:ascii="David" w:hAnsi="David" w:cs="David" w:hint="cs"/>
          <w:i/>
          <w:szCs w:val="24"/>
          <w:rtl/>
        </w:rPr>
        <w:t>]</w:t>
      </w:r>
      <w:r w:rsidR="003B0013">
        <w:rPr>
          <w:rFonts w:ascii="David" w:hAnsi="David" w:cs="David" w:hint="cs"/>
          <w:i/>
          <w:szCs w:val="24"/>
          <w:rtl/>
        </w:rPr>
        <w:t xml:space="preserve">, </w:t>
      </w:r>
      <w:r w:rsidR="00F12928">
        <w:rPr>
          <w:rFonts w:ascii="David" w:hAnsi="David" w:cs="David"/>
          <w:i/>
          <w:szCs w:val="24"/>
          <w:rtl/>
        </w:rPr>
        <w:t>ו</w:t>
      </w:r>
      <w:r w:rsidR="00F12928">
        <w:rPr>
          <w:rFonts w:ascii="David" w:hAnsi="David" w:cs="David" w:hint="cs"/>
          <w:i/>
          <w:szCs w:val="24"/>
          <w:rtl/>
        </w:rPr>
        <w:t>הביא ש</w:t>
      </w:r>
      <w:r w:rsidR="00AC43EC" w:rsidRPr="0017780F">
        <w:rPr>
          <w:rFonts w:ascii="David" w:hAnsi="David" w:cs="David"/>
          <w:i/>
          <w:szCs w:val="24"/>
          <w:rtl/>
        </w:rPr>
        <w:t>הגר"י אריאל כתב שיש מקום לסברא זו אך אין לזה ראיה מפורשת והעושה כן אין מזניחין אותו</w:t>
      </w:r>
      <w:r w:rsidR="00E76044">
        <w:rPr>
          <w:rFonts w:ascii="David" w:hAnsi="David" w:cs="David" w:hint="cs"/>
          <w:i/>
          <w:szCs w:val="24"/>
          <w:rtl/>
        </w:rPr>
        <w:t xml:space="preserve"> [וגם כאן ייתכן שדבריו אמורים רק לגבי פירות שביעית, אך לא לגבי פירות מא"י]</w:t>
      </w:r>
      <w:r w:rsidR="00BC7084" w:rsidRPr="0017780F">
        <w:rPr>
          <w:rFonts w:ascii="David" w:hAnsi="David" w:cs="David"/>
          <w:i/>
          <w:szCs w:val="24"/>
          <w:rtl/>
        </w:rPr>
        <w:t>. הג"ר דב ליאור</w:t>
      </w:r>
      <w:r w:rsidR="002C2574">
        <w:rPr>
          <w:rFonts w:ascii="David" w:hAnsi="David" w:cs="David"/>
          <w:i/>
          <w:sz w:val="20"/>
          <w:szCs w:val="20"/>
          <w:rtl/>
        </w:rPr>
        <w:t xml:space="preserve"> (</w:t>
      </w:r>
      <w:r w:rsidR="00BC7084" w:rsidRPr="00041145">
        <w:rPr>
          <w:rFonts w:ascii="David" w:hAnsi="David" w:cs="David"/>
          <w:i/>
          <w:sz w:val="20"/>
          <w:szCs w:val="20"/>
          <w:rtl/>
        </w:rPr>
        <w:t>אמונת עת</w:t>
      </w:r>
      <w:r w:rsidR="002C2574">
        <w:rPr>
          <w:rFonts w:ascii="David" w:hAnsi="David" w:cs="David" w:hint="cs"/>
          <w:i/>
          <w:sz w:val="20"/>
          <w:szCs w:val="20"/>
          <w:rtl/>
        </w:rPr>
        <w:t>י</w:t>
      </w:r>
      <w:r w:rsidR="00BC7084" w:rsidRPr="00041145">
        <w:rPr>
          <w:rFonts w:ascii="David" w:hAnsi="David" w:cs="David"/>
          <w:i/>
          <w:sz w:val="20"/>
          <w:szCs w:val="20"/>
          <w:rtl/>
        </w:rPr>
        <w:t xml:space="preserve">ך, גליון 106, עמ' 48) </w:t>
      </w:r>
      <w:r w:rsidR="00BC7084" w:rsidRPr="0017780F">
        <w:rPr>
          <w:rFonts w:ascii="David" w:hAnsi="David" w:cs="David"/>
          <w:i/>
          <w:szCs w:val="24"/>
          <w:rtl/>
        </w:rPr>
        <w:t>כתב לרב קופיאצקי: "נראה שבברכות הנהנין יש להקדים את פירות שבעת המינים לפני פירות שביעית, מפני שבהם קבעו חז"ל דיני קדימה ולא בפירות שביעית"</w:t>
      </w:r>
      <w:r w:rsidR="00E76044">
        <w:rPr>
          <w:rFonts w:ascii="David" w:hAnsi="David" w:cs="David" w:hint="cs"/>
          <w:i/>
          <w:szCs w:val="24"/>
          <w:rtl/>
        </w:rPr>
        <w:t>, ומסברתו זו נראה שכך יאמר גם לגבי פירות מא"י</w:t>
      </w:r>
      <w:r w:rsidR="00AC43EC" w:rsidRPr="0017780F">
        <w:rPr>
          <w:rFonts w:ascii="David" w:hAnsi="David" w:cs="David"/>
          <w:i/>
          <w:szCs w:val="24"/>
          <w:rtl/>
        </w:rPr>
        <w:t>.</w:t>
      </w:r>
    </w:p>
    <w:p w:rsidR="002824E9" w:rsidRPr="0017780F" w:rsidRDefault="00243D73" w:rsidP="00694C8B">
      <w:pPr>
        <w:rPr>
          <w:rFonts w:ascii="David" w:hAnsi="David" w:cs="David"/>
          <w:i/>
          <w:szCs w:val="24"/>
          <w:rtl/>
        </w:rPr>
      </w:pPr>
      <w:r>
        <w:rPr>
          <w:rFonts w:ascii="David" w:hAnsi="David" w:cs="David" w:hint="cs"/>
          <w:i/>
          <w:szCs w:val="24"/>
          <w:rtl/>
        </w:rPr>
        <w:t>לענ"ד במקרה בו אדם מחבב באותו הרגע [וק"ו אם מחבב תמיד] את פירות הארץ, בזה ניתן לצרף ל</w:t>
      </w:r>
      <w:r w:rsidR="00694C8B">
        <w:rPr>
          <w:rFonts w:ascii="David" w:hAnsi="David" w:cs="David" w:hint="cs"/>
          <w:i/>
          <w:szCs w:val="24"/>
          <w:rtl/>
        </w:rPr>
        <w:t>ספקו של</w:t>
      </w:r>
      <w:r>
        <w:rPr>
          <w:rFonts w:ascii="David" w:hAnsi="David" w:cs="David" w:hint="cs"/>
          <w:i/>
          <w:szCs w:val="24"/>
          <w:rtl/>
        </w:rPr>
        <w:t xml:space="preserve"> הגר"א נבנצאל גם את שיטת הרמב"ם</w:t>
      </w:r>
      <w:r w:rsidRPr="00243D73">
        <w:rPr>
          <w:rFonts w:ascii="David" w:hAnsi="David" w:cs="David" w:hint="cs"/>
          <w:i/>
          <w:sz w:val="20"/>
          <w:szCs w:val="20"/>
          <w:rtl/>
        </w:rPr>
        <w:t xml:space="preserve"> </w:t>
      </w:r>
      <w:r w:rsidRPr="00243D73">
        <w:rPr>
          <w:rFonts w:ascii="David" w:hAnsi="David" w:cs="David"/>
          <w:i/>
          <w:sz w:val="20"/>
          <w:szCs w:val="20"/>
          <w:rtl/>
        </w:rPr>
        <w:t xml:space="preserve">(הל' ברכות ח, יג) </w:t>
      </w:r>
      <w:r w:rsidRPr="000341F7">
        <w:rPr>
          <w:rFonts w:ascii="David" w:hAnsi="David" w:cs="David" w:hint="cs"/>
          <w:i/>
          <w:szCs w:val="24"/>
          <w:rtl/>
        </w:rPr>
        <w:t xml:space="preserve">שנקט </w:t>
      </w:r>
      <w:r>
        <w:rPr>
          <w:rFonts w:ascii="David" w:hAnsi="David" w:cs="David" w:hint="cs"/>
          <w:i/>
          <w:szCs w:val="24"/>
          <w:rtl/>
        </w:rPr>
        <w:t>ש</w:t>
      </w:r>
      <w:r w:rsidRPr="000341F7">
        <w:rPr>
          <w:rFonts w:ascii="David" w:hAnsi="David" w:cs="David"/>
          <w:i/>
          <w:szCs w:val="24"/>
          <w:rtl/>
        </w:rPr>
        <w:t>'חביב' קודם אפילו לשבעת המינים, ו</w:t>
      </w:r>
      <w:r w:rsidRPr="000341F7">
        <w:rPr>
          <w:rFonts w:ascii="David" w:hAnsi="David" w:cs="David" w:hint="cs"/>
          <w:i/>
          <w:szCs w:val="24"/>
          <w:rtl/>
        </w:rPr>
        <w:t>בנוסף נקט ש</w:t>
      </w:r>
      <w:r>
        <w:rPr>
          <w:rFonts w:ascii="David" w:hAnsi="David" w:cs="David" w:hint="cs"/>
          <w:i/>
          <w:szCs w:val="24"/>
          <w:rtl/>
        </w:rPr>
        <w:t>'</w:t>
      </w:r>
      <w:r w:rsidRPr="000341F7">
        <w:rPr>
          <w:rFonts w:ascii="David" w:hAnsi="David" w:cs="David" w:hint="cs"/>
          <w:i/>
          <w:szCs w:val="24"/>
          <w:rtl/>
        </w:rPr>
        <w:t>חביב</w:t>
      </w:r>
      <w:r>
        <w:rPr>
          <w:rFonts w:ascii="David" w:hAnsi="David" w:cs="David" w:hint="cs"/>
          <w:i/>
          <w:szCs w:val="24"/>
          <w:rtl/>
        </w:rPr>
        <w:t>'</w:t>
      </w:r>
      <w:r w:rsidRPr="000341F7">
        <w:rPr>
          <w:rFonts w:ascii="David" w:hAnsi="David" w:cs="David" w:hint="cs"/>
          <w:i/>
          <w:szCs w:val="24"/>
          <w:rtl/>
        </w:rPr>
        <w:t xml:space="preserve"> הוא מה</w:t>
      </w:r>
      <w:r w:rsidRPr="000341F7">
        <w:rPr>
          <w:rFonts w:ascii="David" w:hAnsi="David" w:cs="David"/>
          <w:i/>
          <w:szCs w:val="24"/>
          <w:rtl/>
        </w:rPr>
        <w:t xml:space="preserve"> שחביב עליו כעת</w:t>
      </w:r>
      <w:r>
        <w:rPr>
          <w:rFonts w:ascii="David" w:hAnsi="David" w:cs="David" w:hint="cs"/>
          <w:i/>
          <w:szCs w:val="24"/>
          <w:rtl/>
        </w:rPr>
        <w:t xml:space="preserve"> [ולא מה שחביב עליו בדרך כלל, </w:t>
      </w:r>
      <w:r>
        <w:rPr>
          <w:rFonts w:ascii="David" w:hAnsi="David" w:cs="David" w:hint="cs"/>
          <w:i/>
          <w:szCs w:val="24"/>
          <w:rtl/>
        </w:rPr>
        <w:lastRenderedPageBreak/>
        <w:t>שכך שיטת רוב הפוסקים]</w:t>
      </w:r>
      <w:r w:rsidR="00937AD2">
        <w:rPr>
          <w:rFonts w:ascii="David" w:hAnsi="David" w:cs="David" w:hint="cs"/>
          <w:i/>
          <w:szCs w:val="24"/>
          <w:rtl/>
        </w:rPr>
        <w:t>, ולהלן</w:t>
      </w:r>
      <w:r w:rsidR="003F07A9">
        <w:rPr>
          <w:rFonts w:ascii="David" w:hAnsi="David" w:cs="David" w:hint="cs"/>
          <w:i/>
          <w:sz w:val="20"/>
          <w:szCs w:val="20"/>
          <w:rtl/>
        </w:rPr>
        <w:t xml:space="preserve"> (סעיף ז</w:t>
      </w:r>
      <w:r w:rsidR="00937AD2" w:rsidRPr="00937AD2">
        <w:rPr>
          <w:rFonts w:ascii="David" w:hAnsi="David" w:cs="David" w:hint="cs"/>
          <w:i/>
          <w:sz w:val="20"/>
          <w:szCs w:val="20"/>
          <w:rtl/>
        </w:rPr>
        <w:t xml:space="preserve">, </w:t>
      </w:r>
      <w:r w:rsidR="00937AD2">
        <w:rPr>
          <w:rFonts w:ascii="David" w:hAnsi="David" w:cs="David" w:hint="cs"/>
          <w:i/>
          <w:sz w:val="20"/>
          <w:szCs w:val="20"/>
          <w:rtl/>
        </w:rPr>
        <w:t>אותיות ג-ד</w:t>
      </w:r>
      <w:r w:rsidR="00937AD2" w:rsidRPr="00937AD2">
        <w:rPr>
          <w:rFonts w:ascii="David" w:hAnsi="David" w:cs="David" w:hint="cs"/>
          <w:i/>
          <w:sz w:val="20"/>
          <w:szCs w:val="20"/>
          <w:rtl/>
        </w:rPr>
        <w:t xml:space="preserve">) </w:t>
      </w:r>
      <w:r w:rsidR="00937AD2">
        <w:rPr>
          <w:rFonts w:ascii="David" w:hAnsi="David" w:cs="David" w:hint="cs"/>
          <w:i/>
          <w:szCs w:val="24"/>
          <w:rtl/>
        </w:rPr>
        <w:t>הבאנו שיש פוסקים שכתבו שניתן לפסוק כרמב"ם</w:t>
      </w:r>
      <w:r>
        <w:rPr>
          <w:rFonts w:ascii="David" w:hAnsi="David" w:cs="David" w:hint="cs"/>
          <w:i/>
          <w:szCs w:val="24"/>
          <w:rtl/>
        </w:rPr>
        <w:t>.</w:t>
      </w:r>
    </w:p>
    <w:p w:rsidR="00C21506" w:rsidRDefault="00C21506" w:rsidP="005426E5">
      <w:pPr>
        <w:rPr>
          <w:rFonts w:ascii="David" w:hAnsi="David" w:cs="David"/>
          <w:i/>
          <w:szCs w:val="24"/>
          <w:rtl/>
        </w:rPr>
      </w:pPr>
    </w:p>
    <w:p w:rsidR="00AA47D3" w:rsidRDefault="00AA47D3" w:rsidP="00CE709D">
      <w:pPr>
        <w:rPr>
          <w:rFonts w:ascii="David" w:hAnsi="David" w:cs="David"/>
          <w:i/>
          <w:szCs w:val="24"/>
          <w:rtl/>
        </w:rPr>
      </w:pPr>
      <w:r>
        <w:rPr>
          <w:rFonts w:ascii="David" w:hAnsi="David" w:cs="David" w:hint="cs"/>
          <w:i/>
          <w:szCs w:val="24"/>
          <w:rtl/>
        </w:rPr>
        <w:t>כעת זיכני השי"ת למצוא את תשובתו הארוכה של הרממ"ח לנדא משנת תרכ"ט, עליה הסכים הגאו</w:t>
      </w:r>
      <w:r w:rsidR="00420B5C">
        <w:rPr>
          <w:rFonts w:ascii="David" w:hAnsi="David" w:cs="David" w:hint="cs"/>
          <w:i/>
          <w:szCs w:val="24"/>
          <w:rtl/>
        </w:rPr>
        <w:t>ן בעל הנפש חיה.</w:t>
      </w:r>
      <w:r>
        <w:rPr>
          <w:rFonts w:ascii="David" w:hAnsi="David" w:cs="David" w:hint="cs"/>
          <w:i/>
          <w:szCs w:val="24"/>
          <w:rtl/>
        </w:rPr>
        <w:t xml:space="preserve"> </w:t>
      </w:r>
      <w:r w:rsidR="00420B5C">
        <w:rPr>
          <w:rFonts w:ascii="David" w:hAnsi="David" w:cs="David" w:hint="cs"/>
          <w:i/>
          <w:szCs w:val="24"/>
          <w:rtl/>
        </w:rPr>
        <w:t>הרב לנדא כותב שיש לפרי מא"י דין 'חביב'</w:t>
      </w:r>
      <w:r w:rsidR="00420B5C" w:rsidRPr="00420B5C">
        <w:rPr>
          <w:rFonts w:ascii="David" w:hAnsi="David" w:cs="David" w:hint="cs"/>
          <w:i/>
          <w:sz w:val="20"/>
          <w:szCs w:val="20"/>
          <w:rtl/>
        </w:rPr>
        <w:t xml:space="preserve"> (ואם הפרי מחו"ל יפה יותר, בזה ייתכן ש</w:t>
      </w:r>
      <w:r w:rsidR="00CE709D">
        <w:rPr>
          <w:rFonts w:ascii="David" w:hAnsi="David" w:cs="David" w:hint="cs"/>
          <w:i/>
          <w:sz w:val="20"/>
          <w:szCs w:val="20"/>
          <w:rtl/>
        </w:rPr>
        <w:t xml:space="preserve">יהיו </w:t>
      </w:r>
      <w:r w:rsidR="00420B5C" w:rsidRPr="00420B5C">
        <w:rPr>
          <w:rFonts w:ascii="David" w:hAnsi="David" w:cs="David" w:hint="cs"/>
          <w:i/>
          <w:sz w:val="20"/>
          <w:szCs w:val="20"/>
          <w:rtl/>
        </w:rPr>
        <w:t>אנשים שיחבבו יותר את הפרי היפה)</w:t>
      </w:r>
      <w:r w:rsidR="00420B5C">
        <w:rPr>
          <w:rFonts w:ascii="David" w:hAnsi="David" w:cs="David" w:hint="cs"/>
          <w:i/>
          <w:szCs w:val="24"/>
          <w:rtl/>
        </w:rPr>
        <w:t xml:space="preserve">. </w:t>
      </w:r>
      <w:r w:rsidR="00CE709D">
        <w:rPr>
          <w:rFonts w:ascii="David" w:hAnsi="David" w:cs="David" w:hint="cs"/>
          <w:i/>
          <w:szCs w:val="24"/>
          <w:rtl/>
        </w:rPr>
        <w:t xml:space="preserve">בנוסף יש </w:t>
      </w:r>
      <w:r>
        <w:rPr>
          <w:rFonts w:ascii="David" w:hAnsi="David" w:cs="David" w:hint="cs"/>
          <w:i/>
          <w:szCs w:val="24"/>
          <w:rtl/>
        </w:rPr>
        <w:t>לפרי מא"י קדימה</w:t>
      </w:r>
      <w:r w:rsidR="00420B5C">
        <w:rPr>
          <w:rFonts w:ascii="David" w:hAnsi="David" w:cs="David" w:hint="cs"/>
          <w:i/>
          <w:szCs w:val="24"/>
          <w:rtl/>
        </w:rPr>
        <w:t xml:space="preserve"> </w:t>
      </w:r>
      <w:r w:rsidR="00CE709D">
        <w:rPr>
          <w:rFonts w:ascii="David" w:hAnsi="David" w:cs="David" w:hint="cs"/>
          <w:i/>
          <w:szCs w:val="24"/>
          <w:rtl/>
        </w:rPr>
        <w:t xml:space="preserve">גם </w:t>
      </w:r>
      <w:r w:rsidR="00420B5C">
        <w:rPr>
          <w:rFonts w:ascii="David" w:hAnsi="David" w:cs="David" w:hint="cs"/>
          <w:i/>
          <w:szCs w:val="24"/>
          <w:rtl/>
        </w:rPr>
        <w:t>בגלל חשיבותו</w:t>
      </w:r>
      <w:r>
        <w:rPr>
          <w:rFonts w:ascii="David" w:hAnsi="David" w:cs="David" w:hint="cs"/>
          <w:i/>
          <w:szCs w:val="24"/>
          <w:rtl/>
        </w:rPr>
        <w:t>, והוא מביא שתי ראיות לכך: הראשו</w:t>
      </w:r>
      <w:r w:rsidR="00420B5C">
        <w:rPr>
          <w:rFonts w:ascii="David" w:hAnsi="David" w:cs="David" w:hint="cs"/>
          <w:i/>
          <w:szCs w:val="24"/>
          <w:rtl/>
        </w:rPr>
        <w:t>נה - קדימת ז' המינים היא בגלל חשי</w:t>
      </w:r>
      <w:r>
        <w:rPr>
          <w:rFonts w:ascii="David" w:hAnsi="David" w:cs="David" w:hint="cs"/>
          <w:i/>
          <w:szCs w:val="24"/>
          <w:rtl/>
        </w:rPr>
        <w:t>ב</w:t>
      </w:r>
      <w:r w:rsidR="00420B5C">
        <w:rPr>
          <w:rFonts w:ascii="David" w:hAnsi="David" w:cs="David" w:hint="cs"/>
          <w:i/>
          <w:szCs w:val="24"/>
          <w:rtl/>
        </w:rPr>
        <w:t>ו</w:t>
      </w:r>
      <w:r>
        <w:rPr>
          <w:rFonts w:ascii="David" w:hAnsi="David" w:cs="David" w:hint="cs"/>
          <w:i/>
          <w:szCs w:val="24"/>
          <w:rtl/>
        </w:rPr>
        <w:t>ת א"י, ולכן כל הקרוב מהם ל"ארץ" קודם לחבירו, וא"כ כל פרי מא"י צריך שתהיה לו קדימה</w:t>
      </w:r>
      <w:r w:rsidR="00420B5C">
        <w:rPr>
          <w:rFonts w:ascii="David" w:hAnsi="David" w:cs="David" w:hint="cs"/>
          <w:i/>
          <w:szCs w:val="24"/>
          <w:rtl/>
        </w:rPr>
        <w:t xml:space="preserve"> מצד חשיבותו</w:t>
      </w:r>
      <w:r>
        <w:rPr>
          <w:rFonts w:ascii="David" w:hAnsi="David" w:cs="David" w:hint="cs"/>
          <w:i/>
          <w:szCs w:val="24"/>
          <w:rtl/>
        </w:rPr>
        <w:t xml:space="preserve">.  השניה </w:t>
      </w:r>
      <w:r w:rsidR="00CE709D">
        <w:rPr>
          <w:rFonts w:ascii="David" w:hAnsi="David" w:cs="David" w:hint="cs"/>
          <w:i/>
          <w:szCs w:val="24"/>
          <w:rtl/>
        </w:rPr>
        <w:t>-</w:t>
      </w:r>
      <w:r>
        <w:rPr>
          <w:rFonts w:ascii="David" w:hAnsi="David" w:cs="David" w:hint="cs"/>
          <w:i/>
          <w:szCs w:val="24"/>
          <w:rtl/>
        </w:rPr>
        <w:t xml:space="preserve"> מובא בחז"ל שנהר פרת נקרא 'גדול' רק בגלל חשיבות א"י, וא"כ כך גם לכל פרי מא"י יש חשיבות. בהמשך הוא מסיק שפרי מא"י אינו רק 'חשוב' אלא הוא גם 'מקודש' שהרי יש ב</w:t>
      </w:r>
      <w:r w:rsidR="00CE709D">
        <w:rPr>
          <w:rFonts w:ascii="David" w:hAnsi="David" w:cs="David" w:hint="cs"/>
          <w:i/>
          <w:szCs w:val="24"/>
          <w:rtl/>
        </w:rPr>
        <w:t>ו מצוות יתירות כגון תרומות, ולפיכך</w:t>
      </w:r>
      <w:r>
        <w:rPr>
          <w:rFonts w:ascii="David" w:hAnsi="David" w:cs="David" w:hint="cs"/>
          <w:i/>
          <w:szCs w:val="24"/>
          <w:rtl/>
        </w:rPr>
        <w:t xml:space="preserve"> יש להקדים פרי מא"י אף לפרי מז' המינים.</w:t>
      </w:r>
      <w:r w:rsidR="00CE709D">
        <w:rPr>
          <w:rFonts w:ascii="David" w:hAnsi="David" w:cs="David" w:hint="cs"/>
          <w:i/>
          <w:szCs w:val="24"/>
          <w:rtl/>
        </w:rPr>
        <w:t xml:space="preserve"> ב</w:t>
      </w:r>
      <w:r w:rsidR="00ED66C9">
        <w:rPr>
          <w:rFonts w:ascii="David" w:hAnsi="David" w:cs="David" w:hint="cs"/>
          <w:i/>
          <w:szCs w:val="24"/>
          <w:rtl/>
        </w:rPr>
        <w:t>הערה כאן הבאנו בפירוט את דברי ה</w:t>
      </w:r>
      <w:r w:rsidR="00CE709D">
        <w:rPr>
          <w:rFonts w:ascii="David" w:hAnsi="David" w:cs="David" w:hint="cs"/>
          <w:i/>
          <w:szCs w:val="24"/>
          <w:rtl/>
        </w:rPr>
        <w:t>רמ"מ לנדא</w:t>
      </w:r>
      <w:r w:rsidR="00CE709D">
        <w:rPr>
          <w:rStyle w:val="a4"/>
          <w:rFonts w:ascii="David" w:hAnsi="David" w:cs="David"/>
          <w:i/>
          <w:szCs w:val="24"/>
          <w:rtl/>
        </w:rPr>
        <w:footnoteReference w:id="39"/>
      </w:r>
      <w:r w:rsidR="00CE709D">
        <w:rPr>
          <w:rFonts w:ascii="David" w:hAnsi="David" w:cs="David" w:hint="cs"/>
          <w:i/>
          <w:szCs w:val="24"/>
          <w:rtl/>
        </w:rPr>
        <w:t>.</w:t>
      </w:r>
    </w:p>
    <w:p w:rsidR="00C21506" w:rsidRDefault="00C21506" w:rsidP="00045864">
      <w:pPr>
        <w:rPr>
          <w:rFonts w:ascii="David" w:hAnsi="David" w:cs="David"/>
          <w:i/>
          <w:szCs w:val="24"/>
          <w:rtl/>
        </w:rPr>
      </w:pPr>
    </w:p>
    <w:p w:rsidR="00DD75D2" w:rsidRPr="0017780F" w:rsidRDefault="00DD75D2" w:rsidP="00045864">
      <w:pPr>
        <w:rPr>
          <w:rFonts w:ascii="David" w:hAnsi="David" w:cs="David"/>
          <w:i/>
          <w:szCs w:val="24"/>
          <w:rtl/>
        </w:rPr>
      </w:pPr>
    </w:p>
    <w:p w:rsidR="003F07A9" w:rsidRDefault="003F07A9" w:rsidP="00AE0465">
      <w:pPr>
        <w:jc w:val="center"/>
        <w:rPr>
          <w:rFonts w:ascii="David" w:hAnsi="David" w:cs="David"/>
          <w:b/>
          <w:bCs/>
          <w:i/>
          <w:szCs w:val="24"/>
          <w:rtl/>
        </w:rPr>
      </w:pPr>
      <w:r>
        <w:rPr>
          <w:rFonts w:ascii="David" w:hAnsi="David" w:cs="David" w:hint="cs"/>
          <w:b/>
          <w:bCs/>
          <w:i/>
          <w:szCs w:val="24"/>
          <w:rtl/>
        </w:rPr>
        <w:t xml:space="preserve">סעיף ה </w:t>
      </w:r>
      <w:r>
        <w:rPr>
          <w:rFonts w:ascii="David" w:hAnsi="David" w:cs="David"/>
          <w:b/>
          <w:bCs/>
          <w:i/>
          <w:szCs w:val="24"/>
          <w:rtl/>
        </w:rPr>
        <w:t>–</w:t>
      </w:r>
      <w:r>
        <w:rPr>
          <w:rFonts w:ascii="David" w:hAnsi="David" w:cs="David" w:hint="cs"/>
          <w:b/>
          <w:bCs/>
          <w:i/>
          <w:szCs w:val="24"/>
          <w:rtl/>
        </w:rPr>
        <w:t xml:space="preserve"> האם יש קדימה לפירות שביעית</w:t>
      </w:r>
    </w:p>
    <w:p w:rsidR="003F07A9" w:rsidRDefault="003F07A9" w:rsidP="003F07A9">
      <w:pPr>
        <w:rPr>
          <w:rFonts w:ascii="David" w:hAnsi="David" w:cs="David"/>
          <w:b/>
          <w:bCs/>
          <w:i/>
          <w:szCs w:val="24"/>
          <w:rtl/>
        </w:rPr>
      </w:pPr>
    </w:p>
    <w:p w:rsidR="00984220" w:rsidRPr="008339EF" w:rsidRDefault="00984220" w:rsidP="00693DCC">
      <w:pPr>
        <w:rPr>
          <w:rFonts w:ascii="David" w:hAnsi="David" w:cs="David"/>
          <w:i/>
          <w:szCs w:val="24"/>
          <w:rtl/>
        </w:rPr>
      </w:pPr>
      <w:r w:rsidRPr="008339EF">
        <w:rPr>
          <w:rFonts w:ascii="David" w:hAnsi="David" w:cs="David"/>
          <w:i/>
          <w:szCs w:val="24"/>
          <w:rtl/>
        </w:rPr>
        <w:t>כאשר יש לפני אדם שני פירות, ושניהם מא"י, ואחד מהם הוא פרי עם קדושת שביעית</w:t>
      </w:r>
      <w:r w:rsidR="00693DCC">
        <w:rPr>
          <w:rFonts w:ascii="David" w:hAnsi="David" w:cs="David"/>
          <w:i/>
          <w:szCs w:val="24"/>
          <w:rtl/>
        </w:rPr>
        <w:t>, האם עליו להקדימו בברכת 'העץ'?</w:t>
      </w:r>
    </w:p>
    <w:p w:rsidR="00984220" w:rsidRDefault="00984220" w:rsidP="00693DCC">
      <w:pPr>
        <w:rPr>
          <w:rFonts w:ascii="David" w:hAnsi="David" w:cs="David"/>
          <w:b/>
          <w:bCs/>
          <w:i/>
          <w:szCs w:val="24"/>
          <w:rtl/>
        </w:rPr>
      </w:pPr>
    </w:p>
    <w:p w:rsidR="00984220" w:rsidRPr="008339EF" w:rsidRDefault="00984220" w:rsidP="0062589C">
      <w:pPr>
        <w:rPr>
          <w:rFonts w:ascii="David" w:hAnsi="David" w:cs="David"/>
          <w:i/>
          <w:szCs w:val="24"/>
          <w:rtl/>
        </w:rPr>
      </w:pPr>
      <w:r>
        <w:rPr>
          <w:rFonts w:ascii="David" w:hAnsi="David" w:cs="David" w:hint="cs"/>
          <w:b/>
          <w:bCs/>
          <w:i/>
          <w:szCs w:val="24"/>
          <w:rtl/>
        </w:rPr>
        <w:lastRenderedPageBreak/>
        <w:t xml:space="preserve">1. </w:t>
      </w:r>
      <w:r w:rsidRPr="008339EF">
        <w:rPr>
          <w:rFonts w:ascii="David" w:hAnsi="David" w:cs="David"/>
          <w:b/>
          <w:bCs/>
          <w:i/>
          <w:szCs w:val="24"/>
          <w:rtl/>
        </w:rPr>
        <w:t>האם הדבר דומה לדין קדימת פירות א"י:</w:t>
      </w:r>
      <w:r w:rsidRPr="008339EF">
        <w:rPr>
          <w:rFonts w:ascii="David" w:hAnsi="David" w:cs="David"/>
          <w:i/>
          <w:szCs w:val="24"/>
          <w:rtl/>
        </w:rPr>
        <w:t xml:space="preserve"> רוב ככל הסברות שהבאנו</w:t>
      </w:r>
      <w:r w:rsidR="009D26FA">
        <w:rPr>
          <w:rFonts w:ascii="David" w:hAnsi="David" w:cs="David" w:hint="cs"/>
          <w:i/>
          <w:szCs w:val="24"/>
          <w:rtl/>
        </w:rPr>
        <w:t xml:space="preserve"> לעיל</w:t>
      </w:r>
      <w:r w:rsidRPr="008339EF">
        <w:rPr>
          <w:rFonts w:ascii="David" w:hAnsi="David" w:cs="David"/>
          <w:i/>
          <w:szCs w:val="24"/>
          <w:rtl/>
        </w:rPr>
        <w:t>, לכאן ולכאן, בנוגע להקדמת פירות א"י על פני פירות מחו"ל, נכונות</w:t>
      </w:r>
      <w:r>
        <w:rPr>
          <w:rFonts w:ascii="David" w:hAnsi="David" w:cs="David"/>
          <w:i/>
          <w:szCs w:val="24"/>
          <w:rtl/>
        </w:rPr>
        <w:t xml:space="preserve"> גם לגבי הקדמת פירות שביעית</w:t>
      </w:r>
      <w:r w:rsidR="00693DCC">
        <w:rPr>
          <w:rFonts w:ascii="David" w:hAnsi="David" w:cs="David" w:hint="cs"/>
          <w:i/>
          <w:szCs w:val="24"/>
          <w:rtl/>
        </w:rPr>
        <w:t>, ואין צורך לפרטן שוב.</w:t>
      </w:r>
      <w:r w:rsidR="0062589C">
        <w:rPr>
          <w:rFonts w:ascii="David" w:hAnsi="David" w:cs="David" w:hint="cs"/>
          <w:i/>
          <w:szCs w:val="24"/>
          <w:rtl/>
        </w:rPr>
        <w:t xml:space="preserve"> </w:t>
      </w:r>
      <w:r w:rsidR="0062589C">
        <w:rPr>
          <w:rFonts w:ascii="David" w:hAnsi="David" w:cs="David"/>
          <w:i/>
          <w:szCs w:val="24"/>
          <w:rtl/>
        </w:rPr>
        <w:t>מ</w:t>
      </w:r>
      <w:r w:rsidR="0062589C">
        <w:rPr>
          <w:rFonts w:ascii="David" w:hAnsi="David" w:cs="David" w:hint="cs"/>
          <w:i/>
          <w:szCs w:val="24"/>
          <w:rtl/>
        </w:rPr>
        <w:t>כל מקום</w:t>
      </w:r>
      <w:r>
        <w:rPr>
          <w:rFonts w:ascii="David" w:hAnsi="David" w:cs="David" w:hint="cs"/>
          <w:i/>
          <w:szCs w:val="24"/>
          <w:rtl/>
        </w:rPr>
        <w:t>,</w:t>
      </w:r>
      <w:r w:rsidR="0062589C">
        <w:rPr>
          <w:rFonts w:ascii="David" w:hAnsi="David" w:cs="David"/>
          <w:i/>
          <w:szCs w:val="24"/>
          <w:rtl/>
        </w:rPr>
        <w:t xml:space="preserve"> </w:t>
      </w:r>
      <w:r w:rsidR="0062589C">
        <w:rPr>
          <w:rFonts w:ascii="David" w:hAnsi="David" w:cs="David" w:hint="cs"/>
          <w:i/>
          <w:szCs w:val="24"/>
          <w:rtl/>
        </w:rPr>
        <w:t>קיימים</w:t>
      </w:r>
      <w:r w:rsidR="0062589C">
        <w:rPr>
          <w:rFonts w:ascii="David" w:hAnsi="David" w:cs="David"/>
          <w:i/>
          <w:szCs w:val="24"/>
          <w:rtl/>
        </w:rPr>
        <w:t xml:space="preserve"> </w:t>
      </w:r>
      <w:r w:rsidR="0062589C">
        <w:rPr>
          <w:rFonts w:ascii="David" w:hAnsi="David" w:cs="David" w:hint="cs"/>
          <w:i/>
          <w:szCs w:val="24"/>
          <w:rtl/>
        </w:rPr>
        <w:t>כמה</w:t>
      </w:r>
      <w:r w:rsidRPr="008339EF">
        <w:rPr>
          <w:rFonts w:ascii="David" w:hAnsi="David" w:cs="David"/>
          <w:i/>
          <w:szCs w:val="24"/>
          <w:rtl/>
        </w:rPr>
        <w:t xml:space="preserve"> </w:t>
      </w:r>
      <w:r w:rsidR="0062589C">
        <w:rPr>
          <w:rFonts w:ascii="David" w:hAnsi="David" w:cs="David" w:hint="cs"/>
          <w:i/>
          <w:szCs w:val="24"/>
          <w:rtl/>
        </w:rPr>
        <w:t xml:space="preserve">הבדלים </w:t>
      </w:r>
      <w:r w:rsidRPr="008339EF">
        <w:rPr>
          <w:rFonts w:ascii="David" w:hAnsi="David" w:cs="David"/>
          <w:i/>
          <w:szCs w:val="24"/>
          <w:rtl/>
        </w:rPr>
        <w:t>בין שני הנידונים</w:t>
      </w:r>
      <w:r w:rsidR="00693DCC">
        <w:rPr>
          <w:rFonts w:ascii="David" w:hAnsi="David" w:cs="David"/>
          <w:i/>
          <w:szCs w:val="24"/>
          <w:rtl/>
        </w:rPr>
        <w:t>:</w:t>
      </w:r>
    </w:p>
    <w:p w:rsidR="00CD3926" w:rsidRPr="00693DCC" w:rsidRDefault="00693DCC" w:rsidP="0062589C">
      <w:pPr>
        <w:rPr>
          <w:rFonts w:ascii="David" w:hAnsi="David" w:cs="David"/>
          <w:szCs w:val="24"/>
          <w:rtl/>
        </w:rPr>
      </w:pPr>
      <w:r>
        <w:rPr>
          <w:rFonts w:ascii="David" w:hAnsi="David" w:cs="David" w:hint="cs"/>
          <w:szCs w:val="24"/>
          <w:rtl/>
        </w:rPr>
        <w:t xml:space="preserve">האחד - </w:t>
      </w:r>
      <w:r w:rsidR="00CD3926" w:rsidRPr="00693DCC">
        <w:rPr>
          <w:rFonts w:ascii="David" w:hAnsi="David" w:cs="David"/>
          <w:szCs w:val="24"/>
          <w:rtl/>
        </w:rPr>
        <w:t>לעיל</w:t>
      </w:r>
      <w:r w:rsidR="00CD3926" w:rsidRPr="00693DCC">
        <w:rPr>
          <w:rFonts w:ascii="David" w:hAnsi="David" w:cs="David"/>
          <w:sz w:val="20"/>
          <w:szCs w:val="20"/>
          <w:rtl/>
        </w:rPr>
        <w:t xml:space="preserve"> (סעיף ג1) </w:t>
      </w:r>
      <w:r w:rsidR="00CD3926" w:rsidRPr="00693DCC">
        <w:rPr>
          <w:rFonts w:ascii="David" w:hAnsi="David" w:cs="David"/>
          <w:szCs w:val="24"/>
          <w:rtl/>
        </w:rPr>
        <w:t>הבאנו כי העובדה שבפוסקים לא נזכרה קדימה לפירות א"י מוכיחה שאין קדימה כזאת. הצענו לדחות ולומר שהפוסקים לא התייחסו לכך משום שבימיהם לא היה מצוי שיעמדו בפני האדם שני פירות שאחד מהם הוא מא"י</w:t>
      </w:r>
      <w:r w:rsidR="00CD3926" w:rsidRPr="00693DCC">
        <w:rPr>
          <w:rFonts w:ascii="David" w:hAnsi="David" w:cs="David"/>
          <w:sz w:val="20"/>
          <w:szCs w:val="20"/>
          <w:rtl/>
        </w:rPr>
        <w:t xml:space="preserve"> (ודחינו זאת, שהרי בכמה מקומות בפוסקים כן נזכרים מצבים כאלו)</w:t>
      </w:r>
      <w:r w:rsidR="00CD3926" w:rsidRPr="00693DCC">
        <w:rPr>
          <w:rFonts w:ascii="David" w:hAnsi="David" w:cs="David"/>
          <w:szCs w:val="24"/>
          <w:rtl/>
        </w:rPr>
        <w:t xml:space="preserve">. יש להעיר שלגבי פרי שביעית </w:t>
      </w:r>
      <w:r w:rsidR="0062589C">
        <w:rPr>
          <w:rFonts w:ascii="David" w:hAnsi="David" w:cs="David" w:hint="cs"/>
          <w:szCs w:val="24"/>
          <w:rtl/>
        </w:rPr>
        <w:t>מציאות זו אינה נדירה</w:t>
      </w:r>
      <w:r w:rsidR="00CD3926" w:rsidRPr="00693DCC">
        <w:rPr>
          <w:rFonts w:ascii="David" w:hAnsi="David" w:cs="David"/>
          <w:szCs w:val="24"/>
          <w:rtl/>
        </w:rPr>
        <w:t>, שהרי במהלך השנה השמינית, ובודאי בתחילתה, נראה שהיו מצויים בא"י פירות שביעית יחד עם פירות השנה השמינית.</w:t>
      </w:r>
    </w:p>
    <w:p w:rsidR="00693DCC" w:rsidRPr="00693DCC" w:rsidRDefault="00693DCC" w:rsidP="00C73C33">
      <w:pPr>
        <w:rPr>
          <w:rFonts w:ascii="David" w:hAnsi="David" w:cs="David"/>
          <w:i/>
          <w:sz w:val="28"/>
          <w:szCs w:val="28"/>
          <w:rtl/>
        </w:rPr>
      </w:pPr>
      <w:r>
        <w:rPr>
          <w:rFonts w:ascii="David" w:hAnsi="David" w:cs="David" w:hint="cs"/>
          <w:szCs w:val="24"/>
          <w:rtl/>
        </w:rPr>
        <w:t xml:space="preserve">השני - </w:t>
      </w:r>
      <w:r w:rsidRPr="00693DCC">
        <w:rPr>
          <w:rFonts w:ascii="David" w:hAnsi="David" w:cs="David"/>
          <w:szCs w:val="24"/>
          <w:rtl/>
        </w:rPr>
        <w:t>לעיל</w:t>
      </w:r>
      <w:r w:rsidRPr="00693DCC">
        <w:rPr>
          <w:rFonts w:ascii="David" w:hAnsi="David" w:cs="David"/>
          <w:sz w:val="20"/>
          <w:szCs w:val="20"/>
          <w:rtl/>
        </w:rPr>
        <w:t xml:space="preserve"> (סעיף ג4) </w:t>
      </w:r>
      <w:r w:rsidRPr="00693DCC">
        <w:rPr>
          <w:rFonts w:ascii="David" w:hAnsi="David" w:cs="David"/>
          <w:szCs w:val="24"/>
          <w:rtl/>
        </w:rPr>
        <w:t xml:space="preserve">הבאנו ק"ו: אם פירות ז' המינים יש להם קדימה, משום שנשתבחה בהם א"י, ק"ו שפירות שגדלו ממש בא"י יש להם קדימה. ק"ו זה אינו </w:t>
      </w:r>
      <w:r w:rsidR="00C73C33">
        <w:rPr>
          <w:rFonts w:ascii="David" w:hAnsi="David" w:cs="David" w:hint="cs"/>
          <w:szCs w:val="24"/>
          <w:rtl/>
        </w:rPr>
        <w:t>קיים</w:t>
      </w:r>
      <w:r w:rsidRPr="00693DCC">
        <w:rPr>
          <w:rFonts w:ascii="David" w:hAnsi="David" w:cs="David"/>
          <w:szCs w:val="24"/>
          <w:rtl/>
        </w:rPr>
        <w:t xml:space="preserve"> לגבי פירות שביעית.</w:t>
      </w:r>
    </w:p>
    <w:p w:rsidR="00984220" w:rsidRPr="008339EF" w:rsidRDefault="00693DCC" w:rsidP="000344D1">
      <w:pPr>
        <w:rPr>
          <w:rFonts w:ascii="David" w:hAnsi="David" w:cs="David"/>
          <w:i/>
          <w:szCs w:val="24"/>
          <w:rtl/>
        </w:rPr>
      </w:pPr>
      <w:r>
        <w:rPr>
          <w:rFonts w:ascii="David" w:hAnsi="David" w:cs="David" w:hint="cs"/>
          <w:i/>
          <w:szCs w:val="24"/>
          <w:rtl/>
        </w:rPr>
        <w:t>ה</w:t>
      </w:r>
      <w:r w:rsidR="0062589C">
        <w:rPr>
          <w:rFonts w:ascii="David" w:hAnsi="David" w:cs="David" w:hint="cs"/>
          <w:i/>
          <w:szCs w:val="24"/>
          <w:rtl/>
        </w:rPr>
        <w:t>שליש</w:t>
      </w:r>
      <w:r>
        <w:rPr>
          <w:rFonts w:ascii="David" w:hAnsi="David" w:cs="David" w:hint="cs"/>
          <w:i/>
          <w:szCs w:val="24"/>
          <w:rtl/>
        </w:rPr>
        <w:t xml:space="preserve">י - </w:t>
      </w:r>
      <w:r w:rsidR="00CD3926">
        <w:rPr>
          <w:rFonts w:ascii="David" w:hAnsi="David" w:cs="David" w:hint="cs"/>
          <w:i/>
          <w:szCs w:val="24"/>
          <w:rtl/>
        </w:rPr>
        <w:t xml:space="preserve">ראינו שיש שנקטו </w:t>
      </w:r>
      <w:r w:rsidR="00984220" w:rsidRPr="008339EF">
        <w:rPr>
          <w:rFonts w:ascii="David" w:hAnsi="David" w:cs="David"/>
          <w:i/>
          <w:szCs w:val="24"/>
          <w:rtl/>
        </w:rPr>
        <w:t>שלפרי מא"י יש קדימות מפני ש</w:t>
      </w:r>
      <w:r w:rsidR="00CD3926">
        <w:rPr>
          <w:rFonts w:ascii="David" w:hAnsi="David" w:cs="David" w:hint="cs"/>
          <w:i/>
          <w:szCs w:val="24"/>
          <w:rtl/>
        </w:rPr>
        <w:t>הופרשו ממנו תרו"מ, ומכיון ש</w:t>
      </w:r>
      <w:r w:rsidR="00984220" w:rsidRPr="008339EF">
        <w:rPr>
          <w:rFonts w:ascii="David" w:hAnsi="David" w:cs="David"/>
          <w:i/>
          <w:szCs w:val="24"/>
          <w:rtl/>
        </w:rPr>
        <w:t>נעשתה בו מצוה אחת תיעשה בו מצוה אחרת</w:t>
      </w:r>
      <w:r w:rsidR="00103B74" w:rsidRPr="00103B74">
        <w:rPr>
          <w:rFonts w:ascii="David" w:hAnsi="David" w:cs="David" w:hint="cs"/>
          <w:i/>
          <w:sz w:val="20"/>
          <w:szCs w:val="20"/>
          <w:rtl/>
        </w:rPr>
        <w:t xml:space="preserve"> (סעיף </w:t>
      </w:r>
      <w:r w:rsidR="000344D1">
        <w:rPr>
          <w:rFonts w:ascii="David" w:hAnsi="David" w:cs="David" w:hint="cs"/>
          <w:i/>
          <w:sz w:val="20"/>
          <w:szCs w:val="20"/>
          <w:rtl/>
        </w:rPr>
        <w:t>ג5, וראה שם בהערה שהרב אלברג</w:t>
      </w:r>
      <w:r w:rsidR="000344D1" w:rsidRPr="000344D1">
        <w:rPr>
          <w:rFonts w:ascii="David" w:hAnsi="David" w:cs="David" w:hint="cs"/>
          <w:i/>
          <w:sz w:val="20"/>
          <w:szCs w:val="20"/>
          <w:rtl/>
        </w:rPr>
        <w:t xml:space="preserve"> כתב שלכן הוא גם </w:t>
      </w:r>
      <w:r w:rsidR="00CD3926" w:rsidRPr="000344D1">
        <w:rPr>
          <w:rFonts w:ascii="David" w:hAnsi="David" w:cs="David" w:hint="cs"/>
          <w:i/>
          <w:sz w:val="20"/>
          <w:szCs w:val="20"/>
          <w:rtl/>
        </w:rPr>
        <w:t>"מרובה במצוות"</w:t>
      </w:r>
      <w:r w:rsidR="00103B74" w:rsidRPr="000344D1">
        <w:rPr>
          <w:rFonts w:ascii="David" w:hAnsi="David" w:cs="David" w:hint="cs"/>
          <w:i/>
          <w:sz w:val="20"/>
          <w:szCs w:val="20"/>
          <w:rtl/>
        </w:rPr>
        <w:t>)</w:t>
      </w:r>
      <w:r w:rsidR="00CD3926">
        <w:rPr>
          <w:rFonts w:ascii="David" w:hAnsi="David" w:cs="David" w:hint="cs"/>
          <w:i/>
          <w:szCs w:val="24"/>
          <w:rtl/>
        </w:rPr>
        <w:t>.</w:t>
      </w:r>
      <w:r w:rsidR="00984220" w:rsidRPr="008339EF">
        <w:rPr>
          <w:rFonts w:ascii="David" w:hAnsi="David" w:cs="David"/>
          <w:i/>
          <w:szCs w:val="24"/>
          <w:rtl/>
        </w:rPr>
        <w:t xml:space="preserve"> לפי</w:t>
      </w:r>
      <w:r w:rsidR="00CD3926">
        <w:rPr>
          <w:rFonts w:ascii="David" w:hAnsi="David" w:cs="David" w:hint="cs"/>
          <w:i/>
          <w:szCs w:val="24"/>
          <w:rtl/>
        </w:rPr>
        <w:t xml:space="preserve"> טעם זה</w:t>
      </w:r>
      <w:r w:rsidR="00984220" w:rsidRPr="008339EF">
        <w:rPr>
          <w:rFonts w:ascii="David" w:hAnsi="David" w:cs="David"/>
          <w:i/>
          <w:szCs w:val="24"/>
          <w:rtl/>
        </w:rPr>
        <w:t xml:space="preserve"> ייתכן שאין קדימה לפירות שביעית</w:t>
      </w:r>
      <w:r w:rsidR="00CD3926">
        <w:rPr>
          <w:rFonts w:ascii="David" w:hAnsi="David" w:cs="David" w:hint="cs"/>
          <w:i/>
          <w:szCs w:val="24"/>
          <w:rtl/>
        </w:rPr>
        <w:t>,</w:t>
      </w:r>
      <w:r w:rsidR="00984220" w:rsidRPr="008339EF">
        <w:rPr>
          <w:rFonts w:ascii="David" w:hAnsi="David" w:cs="David"/>
          <w:i/>
          <w:szCs w:val="24"/>
          <w:rtl/>
        </w:rPr>
        <w:t xml:space="preserve"> שהרי יש הסוברים ש</w:t>
      </w:r>
      <w:r w:rsidR="00C73C33">
        <w:rPr>
          <w:rFonts w:ascii="David" w:hAnsi="David" w:cs="David" w:hint="cs"/>
          <w:i/>
          <w:szCs w:val="24"/>
          <w:rtl/>
        </w:rPr>
        <w:t xml:space="preserve">בפירות שביעית </w:t>
      </w:r>
      <w:r w:rsidR="00C73C33">
        <w:rPr>
          <w:rFonts w:ascii="David" w:hAnsi="David" w:cs="David"/>
          <w:i/>
          <w:szCs w:val="24"/>
          <w:rtl/>
        </w:rPr>
        <w:t>המצוה</w:t>
      </w:r>
      <w:r w:rsidR="00984220" w:rsidRPr="008339EF">
        <w:rPr>
          <w:rFonts w:ascii="David" w:hAnsi="David" w:cs="David"/>
          <w:i/>
          <w:szCs w:val="24"/>
          <w:rtl/>
        </w:rPr>
        <w:t xml:space="preserve"> היא רק להימנע מלעשות בהם עבודה ומסחר וכו', אך אין מצוה</w:t>
      </w:r>
      <w:r w:rsidR="00CD3926">
        <w:rPr>
          <w:rFonts w:ascii="David" w:hAnsi="David" w:cs="David"/>
          <w:i/>
          <w:szCs w:val="24"/>
          <w:rtl/>
        </w:rPr>
        <w:t xml:space="preserve"> חיובית שנעשית בהם.</w:t>
      </w:r>
    </w:p>
    <w:p w:rsidR="0062589C" w:rsidRDefault="0062589C" w:rsidP="00672454">
      <w:pPr>
        <w:rPr>
          <w:rFonts w:ascii="David" w:hAnsi="David" w:cs="David"/>
          <w:i/>
          <w:szCs w:val="24"/>
          <w:rtl/>
        </w:rPr>
      </w:pPr>
      <w:r>
        <w:rPr>
          <w:rFonts w:ascii="David" w:hAnsi="David" w:cs="David" w:hint="cs"/>
          <w:i/>
          <w:szCs w:val="24"/>
          <w:rtl/>
        </w:rPr>
        <w:t>ה</w:t>
      </w:r>
      <w:r w:rsidR="00C73C33">
        <w:rPr>
          <w:rFonts w:ascii="David" w:hAnsi="David" w:cs="David" w:hint="cs"/>
          <w:i/>
          <w:szCs w:val="24"/>
          <w:rtl/>
        </w:rPr>
        <w:t>רביע</w:t>
      </w:r>
      <w:r>
        <w:rPr>
          <w:rFonts w:ascii="David" w:hAnsi="David" w:cs="David" w:hint="cs"/>
          <w:i/>
          <w:szCs w:val="24"/>
          <w:rtl/>
        </w:rPr>
        <w:t xml:space="preserve">י </w:t>
      </w:r>
      <w:r w:rsidR="00C630DF">
        <w:rPr>
          <w:rFonts w:ascii="David" w:hAnsi="David" w:cs="David" w:hint="cs"/>
          <w:i/>
          <w:szCs w:val="24"/>
          <w:rtl/>
        </w:rPr>
        <w:t>-</w:t>
      </w:r>
      <w:r>
        <w:rPr>
          <w:rFonts w:ascii="David" w:hAnsi="David" w:cs="David" w:hint="cs"/>
          <w:i/>
          <w:szCs w:val="24"/>
          <w:rtl/>
        </w:rPr>
        <w:t xml:space="preserve"> </w:t>
      </w:r>
      <w:r w:rsidR="00621A47">
        <w:rPr>
          <w:rFonts w:ascii="David" w:hAnsi="David" w:cs="David" w:hint="cs"/>
          <w:i/>
          <w:szCs w:val="24"/>
          <w:rtl/>
        </w:rPr>
        <w:t xml:space="preserve">הבאנו לעיל </w:t>
      </w:r>
      <w:r w:rsidR="00C630DF" w:rsidRPr="00103B74">
        <w:rPr>
          <w:rFonts w:ascii="David" w:hAnsi="David" w:cs="David" w:hint="cs"/>
          <w:i/>
          <w:sz w:val="20"/>
          <w:szCs w:val="20"/>
          <w:rtl/>
        </w:rPr>
        <w:t xml:space="preserve">(סעיף </w:t>
      </w:r>
      <w:r w:rsidR="00656BF8">
        <w:rPr>
          <w:rFonts w:ascii="David" w:hAnsi="David" w:cs="David" w:hint="cs"/>
          <w:i/>
          <w:sz w:val="20"/>
          <w:szCs w:val="20"/>
          <w:rtl/>
        </w:rPr>
        <w:t>ג4</w:t>
      </w:r>
      <w:r w:rsidR="00C630DF" w:rsidRPr="00103B74">
        <w:rPr>
          <w:rFonts w:ascii="David" w:hAnsi="David" w:cs="David" w:hint="cs"/>
          <w:i/>
          <w:sz w:val="20"/>
          <w:szCs w:val="20"/>
          <w:rtl/>
        </w:rPr>
        <w:t>)</w:t>
      </w:r>
      <w:r w:rsidR="00103B74">
        <w:rPr>
          <w:rFonts w:ascii="David" w:hAnsi="David" w:cs="David" w:hint="cs"/>
          <w:i/>
          <w:szCs w:val="24"/>
          <w:rtl/>
        </w:rPr>
        <w:t xml:space="preserve"> שיש שכתבו שלפירות א"י יש קדושה, ולכן יש סברא להקדימם</w:t>
      </w:r>
      <w:r w:rsidR="00852FFA">
        <w:rPr>
          <w:rFonts w:ascii="David" w:hAnsi="David" w:cs="David" w:hint="cs"/>
          <w:i/>
          <w:szCs w:val="24"/>
          <w:rtl/>
        </w:rPr>
        <w:t xml:space="preserve"> </w:t>
      </w:r>
      <w:r w:rsidR="00656BF8">
        <w:rPr>
          <w:rFonts w:ascii="David" w:hAnsi="David" w:cs="David" w:hint="cs"/>
          <w:i/>
          <w:szCs w:val="24"/>
          <w:rtl/>
        </w:rPr>
        <w:t xml:space="preserve">[והבאנו שכנראה </w:t>
      </w:r>
      <w:r w:rsidR="00852FFA">
        <w:rPr>
          <w:rFonts w:ascii="David" w:hAnsi="David" w:cs="David" w:hint="cs"/>
          <w:i/>
          <w:szCs w:val="24"/>
          <w:rtl/>
        </w:rPr>
        <w:t>רבים סברו שאין בהם קדושה</w:t>
      </w:r>
      <w:r w:rsidR="00656BF8">
        <w:rPr>
          <w:rFonts w:ascii="David" w:hAnsi="David" w:cs="David" w:hint="cs"/>
          <w:i/>
          <w:szCs w:val="24"/>
          <w:rtl/>
        </w:rPr>
        <w:t>]</w:t>
      </w:r>
      <w:r w:rsidR="00852FFA">
        <w:rPr>
          <w:rFonts w:ascii="David" w:hAnsi="David" w:cs="David" w:hint="cs"/>
          <w:i/>
          <w:szCs w:val="24"/>
          <w:rtl/>
        </w:rPr>
        <w:t xml:space="preserve">. </w:t>
      </w:r>
      <w:r w:rsidR="00103B74">
        <w:rPr>
          <w:rFonts w:ascii="David" w:hAnsi="David" w:cs="David" w:hint="cs"/>
          <w:i/>
          <w:szCs w:val="24"/>
          <w:rtl/>
        </w:rPr>
        <w:t>יש להעיר ש</w:t>
      </w:r>
      <w:r w:rsidR="00852FFA">
        <w:rPr>
          <w:rFonts w:ascii="David" w:hAnsi="David" w:cs="David" w:hint="cs"/>
          <w:i/>
          <w:szCs w:val="24"/>
          <w:rtl/>
        </w:rPr>
        <w:t>אין התאמה</w:t>
      </w:r>
      <w:r>
        <w:rPr>
          <w:rFonts w:ascii="David" w:hAnsi="David" w:cs="David" w:hint="cs"/>
          <w:i/>
          <w:szCs w:val="24"/>
          <w:rtl/>
        </w:rPr>
        <w:t xml:space="preserve"> בין </w:t>
      </w:r>
      <w:r w:rsidR="00852FFA">
        <w:rPr>
          <w:rFonts w:ascii="David" w:hAnsi="David" w:cs="David" w:hint="cs"/>
          <w:i/>
          <w:szCs w:val="24"/>
          <w:rtl/>
        </w:rPr>
        <w:t>זה</w:t>
      </w:r>
      <w:r>
        <w:rPr>
          <w:rFonts w:ascii="David" w:hAnsi="David" w:cs="David" w:hint="cs"/>
          <w:i/>
          <w:szCs w:val="24"/>
          <w:rtl/>
        </w:rPr>
        <w:t xml:space="preserve"> </w:t>
      </w:r>
      <w:r w:rsidR="00852FFA">
        <w:rPr>
          <w:rFonts w:ascii="David" w:hAnsi="David" w:cs="David" w:hint="cs"/>
          <w:i/>
          <w:szCs w:val="24"/>
          <w:rtl/>
        </w:rPr>
        <w:t xml:space="preserve">לבין </w:t>
      </w:r>
      <w:r>
        <w:rPr>
          <w:rFonts w:ascii="David" w:hAnsi="David" w:cs="David" w:hint="cs"/>
          <w:i/>
          <w:szCs w:val="24"/>
          <w:rtl/>
        </w:rPr>
        <w:t>ה</w:t>
      </w:r>
      <w:r w:rsidR="00852FFA">
        <w:rPr>
          <w:rFonts w:ascii="David" w:hAnsi="David" w:cs="David" w:hint="cs"/>
          <w:i/>
          <w:szCs w:val="24"/>
          <w:rtl/>
        </w:rPr>
        <w:t>ניד</w:t>
      </w:r>
      <w:r>
        <w:rPr>
          <w:rFonts w:ascii="David" w:hAnsi="David" w:cs="David" w:hint="cs"/>
          <w:i/>
          <w:szCs w:val="24"/>
          <w:rtl/>
        </w:rPr>
        <w:t xml:space="preserve">ון האם יש </w:t>
      </w:r>
      <w:r w:rsidR="00852FFA">
        <w:rPr>
          <w:rFonts w:ascii="David" w:hAnsi="David" w:cs="David" w:hint="cs"/>
          <w:i/>
          <w:szCs w:val="24"/>
          <w:rtl/>
        </w:rPr>
        <w:t>קדושה בפירות שביעית:</w:t>
      </w:r>
      <w:r>
        <w:rPr>
          <w:rFonts w:ascii="David" w:hAnsi="David" w:cs="David" w:hint="cs"/>
          <w:i/>
          <w:szCs w:val="24"/>
          <w:rtl/>
        </w:rPr>
        <w:t xml:space="preserve"> </w:t>
      </w:r>
      <w:r w:rsidRPr="008339EF">
        <w:rPr>
          <w:rFonts w:ascii="David" w:hAnsi="David" w:cs="David"/>
          <w:i/>
          <w:szCs w:val="24"/>
          <w:rtl/>
        </w:rPr>
        <w:t>לגבי פירות שביעית יש מחלוקת ידועה האם יש מצוה באכילתם</w:t>
      </w:r>
      <w:r w:rsidR="008A1265" w:rsidRPr="008A1265">
        <w:rPr>
          <w:rFonts w:ascii="David" w:hAnsi="David" w:cs="David" w:hint="cs"/>
          <w:i/>
          <w:sz w:val="20"/>
          <w:szCs w:val="20"/>
          <w:rtl/>
        </w:rPr>
        <w:t xml:space="preserve"> (ראה לדוגמא במקורות שה</w:t>
      </w:r>
      <w:r w:rsidR="008A1265">
        <w:rPr>
          <w:rFonts w:ascii="David" w:hAnsi="David" w:cs="David" w:hint="cs"/>
          <w:i/>
          <w:sz w:val="20"/>
          <w:szCs w:val="20"/>
          <w:rtl/>
        </w:rPr>
        <w:t>ו</w:t>
      </w:r>
      <w:r w:rsidR="008A1265" w:rsidRPr="008A1265">
        <w:rPr>
          <w:rFonts w:ascii="David" w:hAnsi="David" w:cs="David" w:hint="cs"/>
          <w:i/>
          <w:sz w:val="20"/>
          <w:szCs w:val="20"/>
          <w:rtl/>
        </w:rPr>
        <w:t>בא</w:t>
      </w:r>
      <w:r w:rsidR="008A1265">
        <w:rPr>
          <w:rFonts w:ascii="David" w:hAnsi="David" w:cs="David" w:hint="cs"/>
          <w:i/>
          <w:sz w:val="20"/>
          <w:szCs w:val="20"/>
          <w:rtl/>
        </w:rPr>
        <w:t>ו</w:t>
      </w:r>
      <w:r w:rsidR="008A1265" w:rsidRPr="008A1265">
        <w:rPr>
          <w:rFonts w:ascii="David" w:hAnsi="David" w:cs="David" w:hint="cs"/>
          <w:i/>
          <w:sz w:val="20"/>
          <w:szCs w:val="20"/>
          <w:rtl/>
        </w:rPr>
        <w:t xml:space="preserve"> ב'אמונת עתיך' גליון 71 עמ' 10)</w:t>
      </w:r>
      <w:r w:rsidRPr="008339EF">
        <w:rPr>
          <w:rFonts w:ascii="David" w:hAnsi="David" w:cs="David"/>
          <w:i/>
          <w:szCs w:val="24"/>
          <w:rtl/>
        </w:rPr>
        <w:t>, ולדעת ה</w:t>
      </w:r>
      <w:r>
        <w:rPr>
          <w:rFonts w:ascii="David" w:hAnsi="David" w:cs="David" w:hint="cs"/>
          <w:i/>
          <w:szCs w:val="24"/>
          <w:rtl/>
        </w:rPr>
        <w:t xml:space="preserve">חזו"א ושאר החכמים שנקטו </w:t>
      </w:r>
      <w:r w:rsidRPr="008339EF">
        <w:rPr>
          <w:rFonts w:ascii="David" w:hAnsi="David" w:cs="David"/>
          <w:i/>
          <w:szCs w:val="24"/>
          <w:rtl/>
        </w:rPr>
        <w:t>שאין בזה מצוה</w:t>
      </w:r>
      <w:r>
        <w:rPr>
          <w:rFonts w:ascii="David" w:hAnsi="David" w:cs="David" w:hint="cs"/>
          <w:i/>
          <w:szCs w:val="24"/>
          <w:rtl/>
        </w:rPr>
        <w:t xml:space="preserve"> </w:t>
      </w:r>
      <w:r w:rsidRPr="008339EF">
        <w:rPr>
          <w:rFonts w:ascii="David" w:hAnsi="David" w:cs="David"/>
          <w:i/>
          <w:szCs w:val="24"/>
          <w:rtl/>
        </w:rPr>
        <w:t xml:space="preserve">א"כ לדעתם ייתכן שגם אין בהם כל קדושה. ממילא, </w:t>
      </w:r>
      <w:r w:rsidR="00672454" w:rsidRPr="008339EF">
        <w:rPr>
          <w:rFonts w:ascii="David" w:hAnsi="David" w:cs="David"/>
          <w:i/>
          <w:szCs w:val="24"/>
          <w:rtl/>
        </w:rPr>
        <w:t xml:space="preserve">לפי"ז </w:t>
      </w:r>
      <w:r w:rsidRPr="008339EF">
        <w:rPr>
          <w:rFonts w:ascii="David" w:hAnsi="David" w:cs="David"/>
          <w:i/>
          <w:szCs w:val="24"/>
          <w:rtl/>
        </w:rPr>
        <w:t>ייתכן לומר שיש קדימ</w:t>
      </w:r>
      <w:r w:rsidR="00672454">
        <w:rPr>
          <w:rFonts w:ascii="David" w:hAnsi="David" w:cs="David"/>
          <w:i/>
          <w:szCs w:val="24"/>
          <w:rtl/>
        </w:rPr>
        <w:t>ה לפירות א"י מפני קדושתם ומ"מ</w:t>
      </w:r>
      <w:r w:rsidRPr="008339EF">
        <w:rPr>
          <w:rFonts w:ascii="David" w:hAnsi="David" w:cs="David"/>
          <w:i/>
          <w:szCs w:val="24"/>
          <w:rtl/>
        </w:rPr>
        <w:t xml:space="preserve"> אין קדימה לפירות שמיטה</w:t>
      </w:r>
      <w:r w:rsidRPr="00693DCC">
        <w:rPr>
          <w:rFonts w:ascii="David" w:hAnsi="David" w:cs="David"/>
          <w:i/>
          <w:sz w:val="20"/>
          <w:szCs w:val="20"/>
          <w:rtl/>
        </w:rPr>
        <w:t xml:space="preserve"> (על פני פרי מא"י מהשנה השישית)</w:t>
      </w:r>
      <w:r w:rsidRPr="008339EF">
        <w:rPr>
          <w:rFonts w:ascii="David" w:hAnsi="David" w:cs="David"/>
          <w:i/>
          <w:szCs w:val="24"/>
          <w:rtl/>
        </w:rPr>
        <w:t>, מ</w:t>
      </w:r>
      <w:r>
        <w:rPr>
          <w:rFonts w:ascii="David" w:hAnsi="David" w:cs="David"/>
          <w:i/>
          <w:szCs w:val="24"/>
          <w:rtl/>
        </w:rPr>
        <w:t>שום שאין בהם כל קדושה הנובעת מ</w:t>
      </w:r>
      <w:r>
        <w:rPr>
          <w:rFonts w:ascii="David" w:hAnsi="David" w:cs="David" w:hint="cs"/>
          <w:i/>
          <w:szCs w:val="24"/>
          <w:rtl/>
        </w:rPr>
        <w:t>השמיטה</w:t>
      </w:r>
      <w:r w:rsidRPr="00693DCC">
        <w:rPr>
          <w:rFonts w:ascii="David" w:hAnsi="David" w:cs="David"/>
          <w:i/>
          <w:sz w:val="20"/>
          <w:szCs w:val="20"/>
          <w:rtl/>
        </w:rPr>
        <w:t xml:space="preserve"> (יותר מ</w:t>
      </w:r>
      <w:r w:rsidRPr="00693DCC">
        <w:rPr>
          <w:rFonts w:ascii="David" w:hAnsi="David" w:cs="David" w:hint="cs"/>
          <w:i/>
          <w:sz w:val="20"/>
          <w:szCs w:val="20"/>
          <w:rtl/>
        </w:rPr>
        <w:t>הקדושה הקיימת ב</w:t>
      </w:r>
      <w:r w:rsidRPr="00693DCC">
        <w:rPr>
          <w:rFonts w:ascii="David" w:hAnsi="David" w:cs="David"/>
          <w:i/>
          <w:sz w:val="20"/>
          <w:szCs w:val="20"/>
          <w:rtl/>
        </w:rPr>
        <w:t>שאר פירות א"י)</w:t>
      </w:r>
      <w:r w:rsidRPr="008339EF">
        <w:rPr>
          <w:rFonts w:ascii="David" w:hAnsi="David" w:cs="David"/>
          <w:i/>
          <w:szCs w:val="24"/>
          <w:rtl/>
        </w:rPr>
        <w:t xml:space="preserve">. ניתן לחלק בין המקרים גם לאידך גיסא, דהיינו לומר שייתכן לומר שלפרי מא"י אין קדימה, מפני שאין בו קדושה, ומ"מ לפרי שביעית יש מצוה באכילתו ויש בו קדושה וממילא יש לו קדימה. </w:t>
      </w:r>
    </w:p>
    <w:p w:rsidR="00C73C33" w:rsidRPr="00693DCC" w:rsidRDefault="00C73C33" w:rsidP="00C73C33">
      <w:pPr>
        <w:rPr>
          <w:rFonts w:ascii="David" w:hAnsi="David" w:cs="David"/>
          <w:i/>
          <w:sz w:val="28"/>
          <w:szCs w:val="28"/>
          <w:rtl/>
        </w:rPr>
      </w:pPr>
      <w:r w:rsidRPr="00693DCC">
        <w:rPr>
          <w:rFonts w:ascii="David" w:hAnsi="David" w:cs="David" w:hint="cs"/>
          <w:szCs w:val="24"/>
          <w:rtl/>
        </w:rPr>
        <w:t>ה</w:t>
      </w:r>
      <w:r>
        <w:rPr>
          <w:rFonts w:ascii="David" w:hAnsi="David" w:cs="David" w:hint="cs"/>
          <w:szCs w:val="24"/>
          <w:rtl/>
        </w:rPr>
        <w:t>חמיש</w:t>
      </w:r>
      <w:r w:rsidRPr="00693DCC">
        <w:rPr>
          <w:rFonts w:ascii="David" w:hAnsi="David" w:cs="David" w:hint="cs"/>
          <w:szCs w:val="24"/>
          <w:rtl/>
        </w:rPr>
        <w:t xml:space="preserve">י - </w:t>
      </w:r>
      <w:r w:rsidRPr="00693DCC">
        <w:rPr>
          <w:rFonts w:ascii="David" w:hAnsi="David" w:cs="David"/>
          <w:szCs w:val="24"/>
          <w:rtl/>
        </w:rPr>
        <w:t>לעיל</w:t>
      </w:r>
      <w:r w:rsidRPr="00693DCC">
        <w:rPr>
          <w:rFonts w:ascii="David" w:hAnsi="David" w:cs="David"/>
          <w:sz w:val="20"/>
          <w:szCs w:val="20"/>
          <w:rtl/>
        </w:rPr>
        <w:t xml:space="preserve"> (סעיף ג4) </w:t>
      </w:r>
      <w:r w:rsidRPr="00693DCC">
        <w:rPr>
          <w:rFonts w:ascii="David" w:hAnsi="David" w:cs="David"/>
          <w:szCs w:val="24"/>
          <w:rtl/>
        </w:rPr>
        <w:t xml:space="preserve">הבאנו </w:t>
      </w:r>
      <w:r>
        <w:rPr>
          <w:rFonts w:ascii="David" w:hAnsi="David" w:cs="David" w:hint="cs"/>
          <w:szCs w:val="24"/>
          <w:rtl/>
        </w:rPr>
        <w:t>שהב"ח כתב שכשישראל חוטאים אין קדושה בפירות, וכעי"ז כתבו עוד חכמים. לאור זאת כתבנו שמסתבר ש</w:t>
      </w:r>
      <w:r>
        <w:rPr>
          <w:rFonts w:ascii="David" w:hAnsi="David" w:cs="David"/>
          <w:szCs w:val="24"/>
          <w:rtl/>
        </w:rPr>
        <w:t xml:space="preserve">אין לקבוע הלכה </w:t>
      </w:r>
      <w:r>
        <w:rPr>
          <w:rFonts w:ascii="David" w:hAnsi="David" w:cs="David" w:hint="cs"/>
          <w:szCs w:val="24"/>
          <w:rtl/>
        </w:rPr>
        <w:t xml:space="preserve">של קדימה בגלל אותה קדושה, שהרי קדושה זו אינה קיימת תמיד. </w:t>
      </w:r>
      <w:r>
        <w:rPr>
          <w:rFonts w:ascii="David" w:hAnsi="David" w:cs="David"/>
          <w:szCs w:val="24"/>
          <w:rtl/>
        </w:rPr>
        <w:t xml:space="preserve">יש להעיר שנראה </w:t>
      </w:r>
      <w:r>
        <w:rPr>
          <w:rFonts w:ascii="David" w:hAnsi="David" w:cs="David" w:hint="cs"/>
          <w:szCs w:val="24"/>
          <w:rtl/>
        </w:rPr>
        <w:t xml:space="preserve">כי סברא זו </w:t>
      </w:r>
      <w:r>
        <w:rPr>
          <w:rFonts w:ascii="David" w:hAnsi="David" w:cs="David"/>
          <w:szCs w:val="24"/>
          <w:rtl/>
        </w:rPr>
        <w:t>אינ</w:t>
      </w:r>
      <w:r>
        <w:rPr>
          <w:rFonts w:ascii="David" w:hAnsi="David" w:cs="David" w:hint="cs"/>
          <w:szCs w:val="24"/>
          <w:rtl/>
        </w:rPr>
        <w:t>ה</w:t>
      </w:r>
      <w:r>
        <w:rPr>
          <w:rFonts w:ascii="David" w:hAnsi="David" w:cs="David"/>
          <w:szCs w:val="24"/>
          <w:rtl/>
        </w:rPr>
        <w:t xml:space="preserve"> שיי</w:t>
      </w:r>
      <w:r>
        <w:rPr>
          <w:rFonts w:ascii="David" w:hAnsi="David" w:cs="David" w:hint="cs"/>
          <w:szCs w:val="24"/>
          <w:rtl/>
        </w:rPr>
        <w:t>כת</w:t>
      </w:r>
      <w:r>
        <w:rPr>
          <w:rFonts w:ascii="David" w:hAnsi="David" w:cs="David"/>
          <w:szCs w:val="24"/>
          <w:rtl/>
        </w:rPr>
        <w:t xml:space="preserve"> לגבי פירות שביעית, </w:t>
      </w:r>
      <w:r>
        <w:rPr>
          <w:rFonts w:ascii="David" w:hAnsi="David" w:cs="David" w:hint="cs"/>
          <w:szCs w:val="24"/>
          <w:rtl/>
        </w:rPr>
        <w:t>ו</w:t>
      </w:r>
      <w:r w:rsidRPr="00693DCC">
        <w:rPr>
          <w:rFonts w:ascii="David" w:hAnsi="David" w:cs="David"/>
          <w:szCs w:val="24"/>
          <w:rtl/>
        </w:rPr>
        <w:t>בהם יש מצוה לאוכלם [לפי השיטות שנקטו כך] בכל זמן ו</w:t>
      </w:r>
      <w:r w:rsidR="00852FFA">
        <w:rPr>
          <w:rFonts w:ascii="David" w:hAnsi="David" w:cs="David" w:hint="cs"/>
          <w:szCs w:val="24"/>
          <w:rtl/>
        </w:rPr>
        <w:t xml:space="preserve">בכל </w:t>
      </w:r>
      <w:r w:rsidRPr="00693DCC">
        <w:rPr>
          <w:rFonts w:ascii="David" w:hAnsi="David" w:cs="David"/>
          <w:szCs w:val="24"/>
          <w:rtl/>
        </w:rPr>
        <w:t>מצב.</w:t>
      </w:r>
    </w:p>
    <w:p w:rsidR="00984220" w:rsidRPr="008339EF" w:rsidRDefault="00984220" w:rsidP="00693DCC">
      <w:pPr>
        <w:rPr>
          <w:rFonts w:ascii="David" w:hAnsi="David" w:cs="David"/>
          <w:i/>
          <w:szCs w:val="24"/>
          <w:rtl/>
        </w:rPr>
      </w:pPr>
    </w:p>
    <w:p w:rsidR="00984220" w:rsidRDefault="00984220" w:rsidP="00BE566A">
      <w:pPr>
        <w:rPr>
          <w:rFonts w:ascii="David" w:hAnsi="David" w:cs="David"/>
          <w:i/>
          <w:szCs w:val="24"/>
          <w:rtl/>
        </w:rPr>
      </w:pPr>
      <w:r w:rsidRPr="008339EF">
        <w:rPr>
          <w:rFonts w:ascii="David" w:hAnsi="David" w:cs="David"/>
          <w:i/>
          <w:szCs w:val="24"/>
          <w:rtl/>
        </w:rPr>
        <w:t>נביא כעת את דברי הת"ח שעסקו ב</w:t>
      </w:r>
      <w:r w:rsidR="00BE566A">
        <w:rPr>
          <w:rFonts w:ascii="David" w:hAnsi="David" w:cs="David" w:hint="cs"/>
          <w:i/>
          <w:szCs w:val="24"/>
          <w:rtl/>
        </w:rPr>
        <w:t>שאלה האם יש קדימות לפירות שביעית</w:t>
      </w:r>
      <w:r w:rsidRPr="008339EF">
        <w:rPr>
          <w:rFonts w:ascii="David" w:hAnsi="David" w:cs="David"/>
          <w:i/>
          <w:szCs w:val="24"/>
          <w:rtl/>
        </w:rPr>
        <w:t>.</w:t>
      </w:r>
    </w:p>
    <w:p w:rsidR="00984220" w:rsidRPr="008339EF" w:rsidRDefault="00984220" w:rsidP="00693DCC">
      <w:pPr>
        <w:rPr>
          <w:rFonts w:ascii="David" w:hAnsi="David" w:cs="David"/>
          <w:i/>
          <w:szCs w:val="24"/>
          <w:rtl/>
        </w:rPr>
      </w:pPr>
    </w:p>
    <w:p w:rsidR="00D77BFF" w:rsidRDefault="00984220" w:rsidP="00D77BFF">
      <w:pPr>
        <w:rPr>
          <w:rFonts w:ascii="David" w:hAnsi="David" w:cs="David"/>
          <w:i/>
          <w:szCs w:val="24"/>
          <w:rtl/>
        </w:rPr>
      </w:pPr>
      <w:r>
        <w:rPr>
          <w:rFonts w:ascii="David" w:hAnsi="David" w:cs="David" w:hint="cs"/>
          <w:b/>
          <w:bCs/>
          <w:i/>
          <w:szCs w:val="24"/>
          <w:rtl/>
        </w:rPr>
        <w:t xml:space="preserve">2. אין קדימה כיון שהדבר לא נזכר בפוסקים: </w:t>
      </w:r>
      <w:r w:rsidR="00D77BFF">
        <w:rPr>
          <w:rFonts w:ascii="David" w:hAnsi="David" w:cs="David"/>
          <w:i/>
          <w:szCs w:val="24"/>
          <w:rtl/>
        </w:rPr>
        <w:t>ה</w:t>
      </w:r>
      <w:r w:rsidR="00D77BFF">
        <w:rPr>
          <w:rFonts w:ascii="David" w:hAnsi="David" w:cs="David" w:hint="cs"/>
          <w:i/>
          <w:szCs w:val="24"/>
          <w:rtl/>
        </w:rPr>
        <w:t>גר"</w:t>
      </w:r>
      <w:r w:rsidR="00D77BFF">
        <w:rPr>
          <w:rFonts w:ascii="David" w:hAnsi="David" w:cs="David"/>
          <w:i/>
          <w:szCs w:val="24"/>
          <w:rtl/>
        </w:rPr>
        <w:t>א</w:t>
      </w:r>
      <w:r w:rsidR="00620460" w:rsidRPr="008339EF">
        <w:rPr>
          <w:rFonts w:ascii="David" w:hAnsi="David" w:cs="David"/>
          <w:i/>
          <w:szCs w:val="24"/>
          <w:rtl/>
        </w:rPr>
        <w:t xml:space="preserve"> וייס</w:t>
      </w:r>
      <w:r w:rsidR="00620460" w:rsidRPr="00D77BFF">
        <w:rPr>
          <w:rFonts w:ascii="David" w:hAnsi="David" w:cs="David"/>
          <w:i/>
          <w:szCs w:val="24"/>
          <w:rtl/>
        </w:rPr>
        <w:t xml:space="preserve"> </w:t>
      </w:r>
      <w:r w:rsidR="00D77BFF" w:rsidRPr="00D77BFF">
        <w:rPr>
          <w:rFonts w:ascii="David" w:hAnsi="David" w:cs="David" w:hint="cs"/>
          <w:i/>
          <w:szCs w:val="24"/>
          <w:rtl/>
        </w:rPr>
        <w:t xml:space="preserve">שליט"א </w:t>
      </w:r>
      <w:r w:rsidR="00D77BFF">
        <w:rPr>
          <w:rFonts w:ascii="David" w:hAnsi="David" w:cs="David" w:hint="cs"/>
          <w:i/>
          <w:szCs w:val="24"/>
          <w:rtl/>
        </w:rPr>
        <w:t xml:space="preserve">כתב </w:t>
      </w:r>
      <w:r w:rsidR="00D77BFF" w:rsidRPr="0017780F">
        <w:rPr>
          <w:rFonts w:ascii="David" w:hAnsi="David" w:cs="David"/>
          <w:i/>
          <w:szCs w:val="24"/>
          <w:rtl/>
        </w:rPr>
        <w:t xml:space="preserve">שפרי </w:t>
      </w:r>
      <w:r w:rsidR="00D77BFF">
        <w:rPr>
          <w:rFonts w:ascii="David" w:hAnsi="David" w:cs="David" w:hint="cs"/>
          <w:i/>
          <w:szCs w:val="24"/>
          <w:rtl/>
        </w:rPr>
        <w:t>שביעית</w:t>
      </w:r>
      <w:r w:rsidR="00D77BFF" w:rsidRPr="0017780F">
        <w:rPr>
          <w:rFonts w:ascii="David" w:hAnsi="David" w:cs="David"/>
          <w:i/>
          <w:szCs w:val="24"/>
          <w:rtl/>
        </w:rPr>
        <w:t xml:space="preserve"> אינו קודם לפרי </w:t>
      </w:r>
      <w:r w:rsidR="00D77BFF">
        <w:rPr>
          <w:rFonts w:ascii="David" w:hAnsi="David" w:cs="David" w:hint="cs"/>
          <w:i/>
          <w:szCs w:val="24"/>
          <w:rtl/>
        </w:rPr>
        <w:t>רגיל</w:t>
      </w:r>
      <w:r w:rsidR="00D77BFF" w:rsidRPr="0017780F">
        <w:rPr>
          <w:rFonts w:ascii="David" w:hAnsi="David" w:cs="David"/>
          <w:i/>
          <w:szCs w:val="24"/>
          <w:rtl/>
        </w:rPr>
        <w:t xml:space="preserve"> כאשר הפרי </w:t>
      </w:r>
      <w:r w:rsidR="00D77BFF">
        <w:rPr>
          <w:rFonts w:ascii="David" w:hAnsi="David" w:cs="David" w:hint="cs"/>
          <w:i/>
          <w:szCs w:val="24"/>
          <w:rtl/>
        </w:rPr>
        <w:t>הרגיל</w:t>
      </w:r>
      <w:r w:rsidR="00D77BFF" w:rsidRPr="0017780F">
        <w:rPr>
          <w:rFonts w:ascii="David" w:hAnsi="David" w:cs="David"/>
          <w:i/>
          <w:szCs w:val="24"/>
          <w:rtl/>
        </w:rPr>
        <w:t xml:space="preserve"> </w:t>
      </w:r>
      <w:r w:rsidR="00D77BFF">
        <w:rPr>
          <w:rFonts w:ascii="David" w:hAnsi="David" w:cs="David" w:hint="cs"/>
          <w:i/>
          <w:szCs w:val="24"/>
          <w:rtl/>
        </w:rPr>
        <w:t>יש בו אחד מדיני הקדימה שנזכרו בפוסקים</w:t>
      </w:r>
      <w:r w:rsidR="00D77BFF" w:rsidRPr="00041145">
        <w:rPr>
          <w:rFonts w:ascii="David" w:hAnsi="David" w:cs="David" w:hint="cs"/>
          <w:i/>
          <w:sz w:val="20"/>
          <w:szCs w:val="20"/>
          <w:rtl/>
        </w:rPr>
        <w:t xml:space="preserve"> (דהיינו, </w:t>
      </w:r>
      <w:r w:rsidR="00D77BFF" w:rsidRPr="00041145">
        <w:rPr>
          <w:rFonts w:ascii="David" w:hAnsi="David" w:cs="David"/>
          <w:i/>
          <w:sz w:val="20"/>
          <w:szCs w:val="20"/>
          <w:rtl/>
        </w:rPr>
        <w:t>מין שבעה או שלם או חביב</w:t>
      </w:r>
      <w:r w:rsidR="00D77BFF" w:rsidRPr="00041145">
        <w:rPr>
          <w:rFonts w:ascii="David" w:hAnsi="David" w:cs="David" w:hint="cs"/>
          <w:i/>
          <w:sz w:val="20"/>
          <w:szCs w:val="20"/>
          <w:rtl/>
        </w:rPr>
        <w:t>)</w:t>
      </w:r>
      <w:r w:rsidR="00D77BFF" w:rsidRPr="0017780F">
        <w:rPr>
          <w:rFonts w:ascii="David" w:hAnsi="David" w:cs="David"/>
          <w:i/>
          <w:szCs w:val="24"/>
          <w:rtl/>
        </w:rPr>
        <w:t xml:space="preserve">, וגם אם שני הפירות שוים בכל גדריהם מ"מ אין הפרי </w:t>
      </w:r>
      <w:r w:rsidR="00D77BFF">
        <w:rPr>
          <w:rFonts w:ascii="David" w:hAnsi="David" w:cs="David" w:hint="cs"/>
          <w:i/>
          <w:szCs w:val="24"/>
          <w:rtl/>
        </w:rPr>
        <w:t>שביעית</w:t>
      </w:r>
      <w:r w:rsidR="00D77BFF" w:rsidRPr="0017780F">
        <w:rPr>
          <w:rFonts w:ascii="David" w:hAnsi="David" w:cs="David"/>
          <w:i/>
          <w:szCs w:val="24"/>
          <w:rtl/>
        </w:rPr>
        <w:t xml:space="preserve"> קודם לחבירו ע"</w:t>
      </w:r>
      <w:r w:rsidR="00D77BFF">
        <w:rPr>
          <w:rFonts w:ascii="David" w:hAnsi="David" w:cs="David"/>
          <w:i/>
          <w:szCs w:val="24"/>
          <w:rtl/>
        </w:rPr>
        <w:t>פ ההלכה [ומי שמנהיג עצמו להקדי</w:t>
      </w:r>
      <w:r w:rsidR="00D77BFF">
        <w:rPr>
          <w:rFonts w:ascii="David" w:hAnsi="David" w:cs="David" w:hint="cs"/>
          <w:i/>
          <w:szCs w:val="24"/>
          <w:rtl/>
        </w:rPr>
        <w:t>ם פירות שביעית</w:t>
      </w:r>
      <w:r w:rsidR="00D77BFF" w:rsidRPr="00B419F5">
        <w:rPr>
          <w:rFonts w:ascii="David" w:hAnsi="David" w:cs="David" w:hint="cs"/>
          <w:i/>
          <w:sz w:val="20"/>
          <w:szCs w:val="20"/>
          <w:rtl/>
        </w:rPr>
        <w:t xml:space="preserve"> </w:t>
      </w:r>
      <w:r w:rsidR="00D77BFF" w:rsidRPr="0017780F">
        <w:rPr>
          <w:rFonts w:ascii="David" w:hAnsi="David" w:cs="David"/>
          <w:i/>
          <w:szCs w:val="24"/>
          <w:rtl/>
        </w:rPr>
        <w:t>יש בהנהגתו חיבוב מצוה ותוספת טהרה, אך אין זה חובה ע"פ גדרי ההלכה]</w:t>
      </w:r>
      <w:r w:rsidR="00D77BFF">
        <w:rPr>
          <w:rFonts w:ascii="David" w:hAnsi="David" w:cs="David" w:hint="cs"/>
          <w:i/>
          <w:szCs w:val="24"/>
          <w:rtl/>
        </w:rPr>
        <w:t>. עיין לעיל</w:t>
      </w:r>
      <w:r w:rsidR="00D77BFF" w:rsidRPr="00620460">
        <w:rPr>
          <w:rFonts w:ascii="David" w:hAnsi="David" w:cs="David" w:hint="cs"/>
          <w:i/>
          <w:sz w:val="20"/>
          <w:szCs w:val="20"/>
          <w:rtl/>
        </w:rPr>
        <w:t xml:space="preserve"> (סעיף ד1) </w:t>
      </w:r>
      <w:r w:rsidR="00D77BFF">
        <w:rPr>
          <w:rFonts w:ascii="David" w:hAnsi="David" w:cs="David" w:hint="cs"/>
          <w:i/>
          <w:szCs w:val="24"/>
          <w:rtl/>
        </w:rPr>
        <w:t>בכל דבריו.</w:t>
      </w:r>
    </w:p>
    <w:p w:rsidR="00626F43" w:rsidRDefault="00626F43" w:rsidP="00626F43">
      <w:pPr>
        <w:rPr>
          <w:rFonts w:ascii="David" w:hAnsi="David" w:cs="David"/>
          <w:i/>
          <w:szCs w:val="24"/>
          <w:rtl/>
        </w:rPr>
      </w:pPr>
      <w:r>
        <w:rPr>
          <w:rFonts w:ascii="David" w:hAnsi="David" w:cs="David"/>
          <w:i/>
          <w:szCs w:val="24"/>
          <w:rtl/>
        </w:rPr>
        <w:t>ה</w:t>
      </w:r>
      <w:r>
        <w:rPr>
          <w:rFonts w:ascii="David" w:hAnsi="David" w:cs="David" w:hint="cs"/>
          <w:i/>
          <w:szCs w:val="24"/>
          <w:rtl/>
        </w:rPr>
        <w:t>רב עמנואל</w:t>
      </w:r>
      <w:r>
        <w:rPr>
          <w:rFonts w:ascii="David" w:hAnsi="David" w:cs="David"/>
          <w:i/>
          <w:szCs w:val="24"/>
          <w:rtl/>
        </w:rPr>
        <w:t xml:space="preserve"> טול</w:t>
      </w:r>
      <w:r>
        <w:rPr>
          <w:rFonts w:ascii="David" w:hAnsi="David" w:cs="David" w:hint="cs"/>
          <w:i/>
          <w:szCs w:val="24"/>
          <w:rtl/>
        </w:rPr>
        <w:t>י</w:t>
      </w:r>
      <w:r>
        <w:rPr>
          <w:rFonts w:ascii="David" w:hAnsi="David" w:cs="David"/>
          <w:i/>
          <w:szCs w:val="24"/>
          <w:rtl/>
        </w:rPr>
        <w:t>ד</w:t>
      </w:r>
      <w:r>
        <w:rPr>
          <w:rFonts w:ascii="David" w:hAnsi="David" w:cs="David" w:hint="cs"/>
          <w:i/>
          <w:szCs w:val="24"/>
          <w:rtl/>
        </w:rPr>
        <w:t>א</w:t>
      </w:r>
      <w:r w:rsidRPr="008339EF">
        <w:rPr>
          <w:rFonts w:ascii="David" w:hAnsi="David" w:cs="David"/>
          <w:i/>
          <w:szCs w:val="24"/>
          <w:rtl/>
        </w:rPr>
        <w:t>נו</w:t>
      </w:r>
      <w:r w:rsidRPr="002226A0">
        <w:rPr>
          <w:rFonts w:ascii="David" w:hAnsi="David" w:cs="David"/>
          <w:i/>
          <w:sz w:val="18"/>
          <w:szCs w:val="20"/>
          <w:rtl/>
        </w:rPr>
        <w:t xml:space="preserve"> (</w:t>
      </w:r>
      <w:r>
        <w:rPr>
          <w:rFonts w:ascii="David" w:hAnsi="David" w:cs="David" w:hint="cs"/>
          <w:i/>
          <w:sz w:val="18"/>
          <w:szCs w:val="20"/>
          <w:rtl/>
        </w:rPr>
        <w:t xml:space="preserve">ראש ישיבת שארית יוסף, </w:t>
      </w:r>
      <w:r>
        <w:rPr>
          <w:rFonts w:ascii="David" w:hAnsi="David" w:cs="David"/>
          <w:i/>
          <w:sz w:val="18"/>
          <w:szCs w:val="20"/>
          <w:rtl/>
        </w:rPr>
        <w:t>מח</w:t>
      </w:r>
      <w:r>
        <w:rPr>
          <w:rFonts w:ascii="David" w:hAnsi="David" w:cs="David" w:hint="cs"/>
          <w:i/>
          <w:sz w:val="18"/>
          <w:szCs w:val="20"/>
          <w:rtl/>
        </w:rPr>
        <w:t>בר הספר</w:t>
      </w:r>
      <w:r>
        <w:rPr>
          <w:rFonts w:ascii="David" w:hAnsi="David" w:cs="David"/>
          <w:i/>
          <w:sz w:val="18"/>
          <w:szCs w:val="20"/>
          <w:rtl/>
        </w:rPr>
        <w:t xml:space="preserve"> עטה אור</w:t>
      </w:r>
      <w:r>
        <w:rPr>
          <w:rFonts w:ascii="David" w:hAnsi="David" w:cs="David" w:hint="cs"/>
          <w:i/>
          <w:sz w:val="18"/>
          <w:szCs w:val="20"/>
          <w:rtl/>
        </w:rPr>
        <w:t xml:space="preserve">, הובאו דבריו אצל </w:t>
      </w:r>
      <w:r w:rsidRPr="00626F43">
        <w:rPr>
          <w:rFonts w:ascii="David" w:hAnsi="David" w:cs="David"/>
          <w:i/>
          <w:sz w:val="18"/>
          <w:szCs w:val="20"/>
          <w:rtl/>
        </w:rPr>
        <w:t>הרב יוסף אביטבול</w:t>
      </w:r>
      <w:r w:rsidRPr="002226A0">
        <w:rPr>
          <w:rFonts w:ascii="David" w:hAnsi="David" w:cs="David"/>
          <w:i/>
          <w:sz w:val="18"/>
          <w:szCs w:val="20"/>
          <w:rtl/>
        </w:rPr>
        <w:t xml:space="preserve"> מחבר ספר שערי יוסף, בקובץ שלו הנקרא 'באר התורה', הוצאת מכון גם אני אודך, גליון קכח לפרשת כי תצא </w:t>
      </w:r>
      <w:r w:rsidRPr="002226A0">
        <w:rPr>
          <w:rFonts w:ascii="David" w:hAnsi="David" w:cs="David"/>
          <w:i/>
          <w:sz w:val="18"/>
          <w:szCs w:val="20"/>
          <w:rtl/>
        </w:rPr>
        <w:lastRenderedPageBreak/>
        <w:t xml:space="preserve">תשפ''א, אות ט, עמ' 25) </w:t>
      </w:r>
      <w:r w:rsidRPr="008339EF">
        <w:rPr>
          <w:rFonts w:ascii="David" w:hAnsi="David" w:cs="David"/>
          <w:i/>
          <w:szCs w:val="24"/>
          <w:rtl/>
        </w:rPr>
        <w:t xml:space="preserve">אמר </w:t>
      </w:r>
      <w:r>
        <w:rPr>
          <w:rFonts w:ascii="David" w:hAnsi="David" w:cs="David" w:hint="cs"/>
          <w:i/>
          <w:szCs w:val="24"/>
          <w:rtl/>
        </w:rPr>
        <w:t>ש</w:t>
      </w:r>
      <w:r w:rsidRPr="008339EF">
        <w:rPr>
          <w:rFonts w:ascii="David" w:hAnsi="David" w:cs="David"/>
          <w:i/>
          <w:szCs w:val="24"/>
          <w:rtl/>
        </w:rPr>
        <w:t>"כל ענין חשיבות של שבעת המינים היינו משום שאנו רואים שהתורה משבחת את א''י שיש בה פירות אלו, והרי זה סימן שפירות אלו חשובים הם בעצמותם שיש מה להשתבח בהן, אבל פירות שביעית אע''פ שיש מצוה באכילתם הרי צנון וכרוב אין להם שם חשיבות, ולכן אין ענין להקדימם"</w:t>
      </w:r>
      <w:r w:rsidRPr="00626F43">
        <w:rPr>
          <w:rFonts w:ascii="David" w:hAnsi="David" w:cs="David" w:hint="cs"/>
          <w:i/>
          <w:sz w:val="20"/>
          <w:szCs w:val="20"/>
          <w:rtl/>
        </w:rPr>
        <w:t xml:space="preserve"> (נראה שסברתו זהה לסברת הגר"א וייס שהובאה לעיל</w:t>
      </w:r>
      <w:r>
        <w:rPr>
          <w:rFonts w:ascii="David" w:hAnsi="David" w:cs="David" w:hint="cs"/>
          <w:i/>
          <w:sz w:val="20"/>
          <w:szCs w:val="20"/>
          <w:rtl/>
        </w:rPr>
        <w:t xml:space="preserve"> סעיף ד1</w:t>
      </w:r>
      <w:r w:rsidRPr="00626F43">
        <w:rPr>
          <w:rFonts w:ascii="David" w:hAnsi="David" w:cs="David" w:hint="cs"/>
          <w:i/>
          <w:sz w:val="20"/>
          <w:szCs w:val="20"/>
          <w:rtl/>
        </w:rPr>
        <w:t>)</w:t>
      </w:r>
      <w:r w:rsidRPr="008339EF">
        <w:rPr>
          <w:rFonts w:ascii="David" w:hAnsi="David" w:cs="David"/>
          <w:i/>
          <w:szCs w:val="24"/>
          <w:rtl/>
        </w:rPr>
        <w:t>.</w:t>
      </w:r>
    </w:p>
    <w:p w:rsidR="00106C90" w:rsidRDefault="00106C90" w:rsidP="006D70DA">
      <w:pPr>
        <w:rPr>
          <w:rFonts w:ascii="David" w:hAnsi="David" w:cs="David"/>
          <w:i/>
          <w:szCs w:val="24"/>
          <w:rtl/>
        </w:rPr>
      </w:pPr>
      <w:r>
        <w:rPr>
          <w:rFonts w:ascii="David" w:hAnsi="David" w:cs="David" w:hint="cs"/>
          <w:i/>
          <w:szCs w:val="24"/>
          <w:rtl/>
        </w:rPr>
        <w:t>נראה שכך גם דעת הגר"ד ליאור, שתובא להלן</w:t>
      </w:r>
      <w:r w:rsidRPr="0001637C">
        <w:rPr>
          <w:rFonts w:ascii="David" w:hAnsi="David" w:cs="David" w:hint="cs"/>
          <w:i/>
          <w:sz w:val="20"/>
          <w:szCs w:val="20"/>
          <w:rtl/>
        </w:rPr>
        <w:t xml:space="preserve"> </w:t>
      </w:r>
      <w:r w:rsidR="0001637C" w:rsidRPr="0001637C">
        <w:rPr>
          <w:rFonts w:ascii="David" w:hAnsi="David" w:cs="David" w:hint="cs"/>
          <w:i/>
          <w:sz w:val="20"/>
          <w:szCs w:val="20"/>
          <w:rtl/>
        </w:rPr>
        <w:t>(</w:t>
      </w:r>
      <w:r w:rsidRPr="0001637C">
        <w:rPr>
          <w:rFonts w:ascii="David" w:hAnsi="David" w:cs="David" w:hint="cs"/>
          <w:i/>
          <w:sz w:val="20"/>
          <w:szCs w:val="20"/>
          <w:rtl/>
        </w:rPr>
        <w:t>סוף סעיף ה7</w:t>
      </w:r>
      <w:r w:rsidR="0001637C" w:rsidRPr="0001637C">
        <w:rPr>
          <w:rFonts w:ascii="David" w:hAnsi="David" w:cs="David" w:hint="cs"/>
          <w:i/>
          <w:sz w:val="20"/>
          <w:szCs w:val="20"/>
          <w:rtl/>
        </w:rPr>
        <w:t>)</w:t>
      </w:r>
      <w:r>
        <w:rPr>
          <w:rFonts w:ascii="David" w:hAnsi="David" w:cs="David" w:hint="cs"/>
          <w:i/>
          <w:szCs w:val="24"/>
          <w:rtl/>
        </w:rPr>
        <w:t>.</w:t>
      </w:r>
    </w:p>
    <w:p w:rsidR="006D70DA" w:rsidRDefault="00602C91" w:rsidP="00602C91">
      <w:pPr>
        <w:rPr>
          <w:rFonts w:ascii="David" w:hAnsi="David" w:cs="David"/>
          <w:i/>
          <w:szCs w:val="24"/>
          <w:rtl/>
        </w:rPr>
      </w:pPr>
      <w:r>
        <w:rPr>
          <w:rFonts w:ascii="David" w:hAnsi="David" w:cs="David" w:hint="cs"/>
          <w:i/>
          <w:szCs w:val="24"/>
          <w:rtl/>
        </w:rPr>
        <w:t xml:space="preserve">גם </w:t>
      </w:r>
      <w:r w:rsidR="006D70DA">
        <w:rPr>
          <w:rFonts w:ascii="David" w:hAnsi="David" w:cs="David" w:hint="cs"/>
          <w:i/>
          <w:szCs w:val="24"/>
          <w:rtl/>
        </w:rPr>
        <w:t>האדר"ת סבר כ</w:t>
      </w:r>
      <w:r>
        <w:rPr>
          <w:rFonts w:ascii="David" w:hAnsi="David" w:cs="David" w:hint="cs"/>
          <w:i/>
          <w:szCs w:val="24"/>
          <w:rtl/>
        </w:rPr>
        <w:t>פי</w:t>
      </w:r>
      <w:r w:rsidR="006D70DA">
        <w:rPr>
          <w:rFonts w:ascii="David" w:hAnsi="David" w:cs="David" w:hint="cs"/>
          <w:i/>
          <w:szCs w:val="24"/>
          <w:rtl/>
        </w:rPr>
        <w:t xml:space="preserve"> הנראה שאין קדימה לפרי שביעית</w:t>
      </w:r>
      <w:r w:rsidR="00106C90">
        <w:rPr>
          <w:rFonts w:ascii="David" w:hAnsi="David" w:cs="David" w:hint="cs"/>
          <w:i/>
          <w:szCs w:val="24"/>
          <w:rtl/>
        </w:rPr>
        <w:t>.</w:t>
      </w:r>
      <w:r w:rsidR="006D70DA">
        <w:rPr>
          <w:rFonts w:ascii="David" w:hAnsi="David" w:cs="David" w:hint="cs"/>
          <w:i/>
          <w:szCs w:val="24"/>
          <w:rtl/>
        </w:rPr>
        <w:t xml:space="preserve"> דבריו יובאו להלן</w:t>
      </w:r>
      <w:r w:rsidR="006D70DA" w:rsidRPr="0001637C">
        <w:rPr>
          <w:rFonts w:ascii="David" w:hAnsi="David" w:cs="David" w:hint="cs"/>
          <w:i/>
          <w:sz w:val="20"/>
          <w:szCs w:val="20"/>
          <w:rtl/>
        </w:rPr>
        <w:t xml:space="preserve"> </w:t>
      </w:r>
      <w:r w:rsidR="0001637C" w:rsidRPr="0001637C">
        <w:rPr>
          <w:rFonts w:ascii="David" w:hAnsi="David" w:cs="David" w:hint="cs"/>
          <w:i/>
          <w:sz w:val="20"/>
          <w:szCs w:val="20"/>
          <w:rtl/>
        </w:rPr>
        <w:t>(</w:t>
      </w:r>
      <w:r w:rsidR="006D70DA" w:rsidRPr="0001637C">
        <w:rPr>
          <w:rFonts w:ascii="David" w:hAnsi="David" w:cs="David" w:hint="cs"/>
          <w:i/>
          <w:sz w:val="20"/>
          <w:szCs w:val="20"/>
          <w:rtl/>
        </w:rPr>
        <w:t>סעיף ה3 בסופו</w:t>
      </w:r>
      <w:r w:rsidR="0001637C" w:rsidRPr="0001637C">
        <w:rPr>
          <w:rFonts w:ascii="David" w:hAnsi="David" w:cs="David" w:hint="cs"/>
          <w:i/>
          <w:sz w:val="20"/>
          <w:szCs w:val="20"/>
          <w:rtl/>
        </w:rPr>
        <w:t>)</w:t>
      </w:r>
      <w:r w:rsidR="006D70DA">
        <w:rPr>
          <w:rFonts w:ascii="David" w:hAnsi="David" w:cs="David" w:hint="cs"/>
          <w:i/>
          <w:szCs w:val="24"/>
          <w:rtl/>
        </w:rPr>
        <w:t>.</w:t>
      </w:r>
    </w:p>
    <w:p w:rsidR="00933F89" w:rsidRDefault="00984220" w:rsidP="00D111FB">
      <w:pPr>
        <w:rPr>
          <w:rFonts w:ascii="David" w:hAnsi="David" w:cs="David"/>
          <w:i/>
          <w:szCs w:val="24"/>
          <w:rtl/>
        </w:rPr>
      </w:pPr>
      <w:r w:rsidRPr="008339EF">
        <w:rPr>
          <w:rFonts w:ascii="David" w:hAnsi="David" w:cs="David"/>
          <w:i/>
          <w:szCs w:val="24"/>
          <w:rtl/>
        </w:rPr>
        <w:t>הרב דניאל טוויל</w:t>
      </w:r>
      <w:r w:rsidRPr="00470180">
        <w:rPr>
          <w:rFonts w:ascii="David" w:hAnsi="David" w:cs="David"/>
          <w:i/>
          <w:sz w:val="18"/>
          <w:szCs w:val="20"/>
          <w:rtl/>
        </w:rPr>
        <w:t xml:space="preserve"> (מחבר ספר לב צדיק, בתשובתו שהובאה בקובץ 'באר התורה' של הרב יוסף אביטבול, הוצאת מכון גם אני אודך, גליון קכח לפרשת כי תצא תשפ''א, אות י, עמ' 26) </w:t>
      </w:r>
      <w:r w:rsidRPr="008339EF">
        <w:rPr>
          <w:rFonts w:ascii="David" w:hAnsi="David" w:cs="David"/>
          <w:i/>
          <w:szCs w:val="24"/>
          <w:rtl/>
        </w:rPr>
        <w:t xml:space="preserve">כתב </w:t>
      </w:r>
      <w:r>
        <w:rPr>
          <w:rFonts w:ascii="David" w:hAnsi="David" w:cs="David" w:hint="cs"/>
          <w:i/>
          <w:szCs w:val="24"/>
          <w:rtl/>
        </w:rPr>
        <w:t>שמ</w:t>
      </w:r>
      <w:r w:rsidRPr="008339EF">
        <w:rPr>
          <w:rFonts w:ascii="David" w:hAnsi="David" w:cs="David"/>
          <w:i/>
          <w:szCs w:val="24"/>
          <w:rtl/>
        </w:rPr>
        <w:t>כיון שלא נזכר בפוסקים להקדים פרי של שביעית לכן אין להקדימו לפרי מז' המינים שקדימתו מפורשת בגמ' ובפוסקים</w:t>
      </w:r>
      <w:r>
        <w:rPr>
          <w:rFonts w:ascii="David" w:hAnsi="David" w:cs="David" w:hint="cs"/>
          <w:i/>
          <w:szCs w:val="24"/>
          <w:rtl/>
        </w:rPr>
        <w:t>.</w:t>
      </w:r>
      <w:r>
        <w:rPr>
          <w:rFonts w:ascii="David" w:hAnsi="David" w:cs="David"/>
          <w:i/>
          <w:szCs w:val="24"/>
          <w:rtl/>
        </w:rPr>
        <w:t xml:space="preserve"> </w:t>
      </w:r>
      <w:r w:rsidRPr="008339EF">
        <w:rPr>
          <w:rFonts w:ascii="David" w:hAnsi="David" w:cs="David"/>
          <w:i/>
          <w:szCs w:val="24"/>
          <w:rtl/>
        </w:rPr>
        <w:t>לענ"ד לפי סברתו זו פרי שביעית לא יקדם גם לפרי שלם ולפרי חביב</w:t>
      </w:r>
      <w:r>
        <w:rPr>
          <w:rStyle w:val="a4"/>
          <w:rFonts w:ascii="David" w:hAnsi="David" w:cs="David"/>
          <w:i/>
          <w:szCs w:val="24"/>
          <w:rtl/>
        </w:rPr>
        <w:footnoteReference w:id="40"/>
      </w:r>
      <w:r w:rsidR="00D111FB" w:rsidRPr="00D111FB">
        <w:rPr>
          <w:rFonts w:ascii="David" w:hAnsi="David" w:cs="David" w:hint="cs"/>
          <w:i/>
          <w:sz w:val="20"/>
          <w:szCs w:val="20"/>
          <w:rtl/>
        </w:rPr>
        <w:t xml:space="preserve"> (וכעי"ז כתב הרב אביטבול שדבריו מובאים להלן סוף סעיף ה6)</w:t>
      </w:r>
      <w:r w:rsidRPr="008339EF">
        <w:rPr>
          <w:rFonts w:ascii="David" w:hAnsi="David" w:cs="David"/>
          <w:i/>
          <w:szCs w:val="24"/>
          <w:rtl/>
        </w:rPr>
        <w:t>.</w:t>
      </w:r>
    </w:p>
    <w:p w:rsidR="00984220" w:rsidRPr="004A3318" w:rsidRDefault="00984220" w:rsidP="00984220">
      <w:pPr>
        <w:rPr>
          <w:rFonts w:ascii="David" w:hAnsi="David" w:cs="David"/>
          <w:i/>
          <w:szCs w:val="24"/>
          <w:rtl/>
        </w:rPr>
      </w:pPr>
    </w:p>
    <w:p w:rsidR="00F86BF5" w:rsidRDefault="00984220" w:rsidP="00F86BF5">
      <w:pPr>
        <w:rPr>
          <w:rFonts w:ascii="David" w:hAnsi="David" w:cs="David"/>
          <w:i/>
          <w:szCs w:val="24"/>
          <w:rtl/>
        </w:rPr>
      </w:pPr>
      <w:r>
        <w:rPr>
          <w:rFonts w:ascii="David" w:hAnsi="David" w:cs="David" w:hint="cs"/>
          <w:b/>
          <w:bCs/>
          <w:i/>
          <w:szCs w:val="24"/>
          <w:rtl/>
        </w:rPr>
        <w:t xml:space="preserve">3. </w:t>
      </w:r>
      <w:r w:rsidRPr="008339EF">
        <w:rPr>
          <w:rFonts w:ascii="David" w:hAnsi="David" w:cs="David"/>
          <w:b/>
          <w:bCs/>
          <w:i/>
          <w:szCs w:val="24"/>
          <w:rtl/>
        </w:rPr>
        <w:t>קדימה מדין 'הואיל ונעשתה בו מצוה אחת':</w:t>
      </w:r>
      <w:r w:rsidRPr="008339EF">
        <w:rPr>
          <w:rFonts w:ascii="David" w:hAnsi="David" w:cs="David"/>
          <w:i/>
          <w:szCs w:val="24"/>
          <w:rtl/>
        </w:rPr>
        <w:t xml:space="preserve"> </w:t>
      </w:r>
      <w:r w:rsidR="00F86BF5">
        <w:rPr>
          <w:rFonts w:ascii="David" w:hAnsi="David" w:cs="David" w:hint="cs"/>
          <w:i/>
          <w:szCs w:val="24"/>
          <w:rtl/>
        </w:rPr>
        <w:t xml:space="preserve">כמה חכמים כתבו שיש מעלה לפרי שביעית, בגלל שנעשתה בו מצוה אחת, אולם כל החכמים הללו לא כתבו האם בגלל טעם זה יהיה לפרי השביעית קדימה בברכות הנהנין, ובמידה ויש קדימה </w:t>
      </w:r>
      <w:r w:rsidR="00F86BF5">
        <w:rPr>
          <w:rFonts w:ascii="David" w:hAnsi="David" w:cs="David"/>
          <w:i/>
          <w:szCs w:val="24"/>
          <w:rtl/>
        </w:rPr>
        <w:t>–</w:t>
      </w:r>
      <w:r w:rsidR="00F86BF5">
        <w:rPr>
          <w:rFonts w:ascii="David" w:hAnsi="David" w:cs="David" w:hint="cs"/>
          <w:i/>
          <w:szCs w:val="24"/>
          <w:rtl/>
        </w:rPr>
        <w:t xml:space="preserve"> האם הוא יקדם גם פרי 'שלם' או 'חביב' וכדו'. נביא כעת את דברי החכמים הללו. </w:t>
      </w:r>
    </w:p>
    <w:p w:rsidR="00F86BF5" w:rsidRDefault="00F86BF5" w:rsidP="00984220">
      <w:pPr>
        <w:rPr>
          <w:rFonts w:ascii="David" w:hAnsi="David" w:cs="David"/>
          <w:i/>
          <w:szCs w:val="24"/>
          <w:rtl/>
        </w:rPr>
      </w:pPr>
    </w:p>
    <w:p w:rsidR="00984220" w:rsidRPr="008339EF" w:rsidRDefault="00984220" w:rsidP="00984220">
      <w:pPr>
        <w:rPr>
          <w:rFonts w:ascii="David" w:hAnsi="David" w:cs="David"/>
          <w:i/>
          <w:szCs w:val="24"/>
          <w:rtl/>
        </w:rPr>
      </w:pPr>
      <w:r w:rsidRPr="008339EF">
        <w:rPr>
          <w:rFonts w:ascii="David" w:hAnsi="David" w:cs="David"/>
          <w:i/>
          <w:szCs w:val="24"/>
          <w:rtl/>
        </w:rPr>
        <w:t>הרידב"ז כתב</w:t>
      </w:r>
      <w:r w:rsidRPr="008339EF">
        <w:rPr>
          <w:rFonts w:ascii="David" w:hAnsi="David" w:cs="David"/>
          <w:i/>
          <w:sz w:val="18"/>
          <w:szCs w:val="20"/>
          <w:rtl/>
        </w:rPr>
        <w:t xml:space="preserve"> (בסוף הקדמת בית רידב"ז על פאת השלחן)</w:t>
      </w:r>
      <w:r w:rsidRPr="008339EF">
        <w:rPr>
          <w:rFonts w:ascii="David" w:hAnsi="David" w:cs="David"/>
          <w:i/>
          <w:szCs w:val="24"/>
          <w:rtl/>
        </w:rPr>
        <w:t xml:space="preserve">: "קנו את היין של שביעית מכל ארץ ישראל על קידוש והבדלה", דהיינו שיש ענין לעשות קידוש על יין שביעית. </w:t>
      </w:r>
      <w:r w:rsidR="00933F89">
        <w:rPr>
          <w:rFonts w:ascii="David" w:hAnsi="David" w:cs="David" w:hint="cs"/>
          <w:i/>
          <w:szCs w:val="24"/>
          <w:rtl/>
        </w:rPr>
        <w:t xml:space="preserve">בעל </w:t>
      </w:r>
      <w:r w:rsidR="00933F89">
        <w:rPr>
          <w:rFonts w:ascii="David" w:hAnsi="David" w:cs="David"/>
          <w:i/>
          <w:szCs w:val="24"/>
          <w:rtl/>
        </w:rPr>
        <w:t xml:space="preserve">ה'אז נדברו' </w:t>
      </w:r>
      <w:r w:rsidR="00933F89">
        <w:rPr>
          <w:rFonts w:ascii="David" w:hAnsi="David" w:cs="David" w:hint="cs"/>
          <w:i/>
          <w:szCs w:val="24"/>
          <w:rtl/>
        </w:rPr>
        <w:t>ו</w:t>
      </w:r>
      <w:r w:rsidRPr="008339EF">
        <w:rPr>
          <w:rFonts w:ascii="David" w:hAnsi="David" w:cs="David"/>
          <w:i/>
          <w:szCs w:val="24"/>
          <w:rtl/>
        </w:rPr>
        <w:t>הגרי"ש אלישיב ועוד חכמים ביארו שכוונת הרידב"ז היא משום שנעשתה ביין זה מצוה אחת ולכן תיעשה בו מצוה אחרת</w:t>
      </w:r>
      <w:r w:rsidRPr="008339EF">
        <w:rPr>
          <w:rFonts w:ascii="David" w:hAnsi="David" w:cs="David"/>
          <w:i/>
          <w:sz w:val="18"/>
          <w:szCs w:val="20"/>
          <w:rtl/>
        </w:rPr>
        <w:t xml:space="preserve"> (ספר עמודי ארץ שביעית לרב ספטימוס פרק טו סעיף ב שהביא שכך כתב הגרי"ש אלישיב; הרב בנימין יהושע זילבר, בעל ה'אז נדברו', בסוף ספרו הלכות שביעית, בקונטרס ארבעת המינים פרק ג, א, מהד' שניה עמ' קעד, וכעי"ז כתב בספרו ברית עולם שביעית סי' ה, ג; הרב אליעזר רבינוביץ בספרו כרם אליעזר שביעית סי' לא, אות יג; שו"ת דברי בניהו חכ"ה סי' סב).</w:t>
      </w:r>
      <w:r w:rsidRPr="008339EF">
        <w:rPr>
          <w:rFonts w:ascii="David" w:hAnsi="David" w:cs="David"/>
          <w:i/>
          <w:sz w:val="22"/>
          <w:szCs w:val="24"/>
          <w:rtl/>
        </w:rPr>
        <w:t xml:space="preserve">  בעל ה'אז נדברו'</w:t>
      </w:r>
      <w:r w:rsidRPr="008339EF">
        <w:rPr>
          <w:rFonts w:ascii="David" w:hAnsi="David" w:cs="David"/>
          <w:i/>
          <w:sz w:val="18"/>
          <w:szCs w:val="20"/>
          <w:rtl/>
        </w:rPr>
        <w:t xml:space="preserve"> (שם) </w:t>
      </w:r>
      <w:r w:rsidRPr="008339EF">
        <w:rPr>
          <w:rFonts w:ascii="David" w:hAnsi="David" w:cs="David"/>
          <w:i/>
          <w:sz w:val="22"/>
          <w:szCs w:val="24"/>
          <w:rtl/>
        </w:rPr>
        <w:t xml:space="preserve">פסק את דברי הרידב"ז הללו. </w:t>
      </w:r>
    </w:p>
    <w:p w:rsidR="00984220" w:rsidRDefault="00984220" w:rsidP="00984220">
      <w:pPr>
        <w:rPr>
          <w:rFonts w:ascii="David" w:hAnsi="David" w:cs="David"/>
          <w:i/>
          <w:szCs w:val="24"/>
          <w:rtl/>
        </w:rPr>
      </w:pPr>
      <w:r w:rsidRPr="008339EF">
        <w:rPr>
          <w:rFonts w:ascii="David" w:hAnsi="David" w:cs="David"/>
          <w:i/>
          <w:szCs w:val="24"/>
          <w:rtl/>
        </w:rPr>
        <w:t>בשו"ת משנה הלכות</w:t>
      </w:r>
      <w:r w:rsidRPr="00470180">
        <w:rPr>
          <w:rFonts w:ascii="David" w:hAnsi="David" w:cs="David"/>
          <w:i/>
          <w:sz w:val="18"/>
          <w:szCs w:val="20"/>
          <w:rtl/>
        </w:rPr>
        <w:t xml:space="preserve"> </w:t>
      </w:r>
      <w:r w:rsidRPr="00470180">
        <w:rPr>
          <w:rFonts w:ascii="David" w:hAnsi="David" w:cs="David" w:hint="cs"/>
          <w:i/>
          <w:sz w:val="18"/>
          <w:szCs w:val="20"/>
          <w:rtl/>
        </w:rPr>
        <w:t>(</w:t>
      </w:r>
      <w:r w:rsidRPr="00470180">
        <w:rPr>
          <w:rFonts w:ascii="David" w:hAnsi="David" w:cs="David"/>
          <w:i/>
          <w:sz w:val="18"/>
          <w:szCs w:val="20"/>
          <w:rtl/>
        </w:rPr>
        <w:t>חי"ב סי' רמז</w:t>
      </w:r>
      <w:r w:rsidRPr="00470180">
        <w:rPr>
          <w:rFonts w:ascii="David" w:hAnsi="David" w:cs="David" w:hint="cs"/>
          <w:i/>
          <w:sz w:val="18"/>
          <w:szCs w:val="20"/>
          <w:rtl/>
        </w:rPr>
        <w:t>)</w:t>
      </w:r>
      <w:r w:rsidRPr="00470180">
        <w:rPr>
          <w:rFonts w:ascii="David" w:hAnsi="David" w:cs="David"/>
          <w:i/>
          <w:sz w:val="18"/>
          <w:szCs w:val="20"/>
          <w:rtl/>
        </w:rPr>
        <w:t xml:space="preserve"> </w:t>
      </w:r>
      <w:r w:rsidRPr="008339EF">
        <w:rPr>
          <w:rFonts w:ascii="David" w:hAnsi="David" w:cs="David"/>
          <w:i/>
          <w:szCs w:val="24"/>
          <w:rtl/>
        </w:rPr>
        <w:t xml:space="preserve">כתב שהלוקח בסוכות אתרוג של שביעית "יוצא עוד מצוות שמיטה שנעשה באתרוג זה, ועל דרך שאמרו כן בכמה מצוות כיון שנעשה בו מצוה אחת יעשה בו מצוה אחרת". </w:t>
      </w:r>
    </w:p>
    <w:p w:rsidR="00984220" w:rsidRPr="008339EF" w:rsidRDefault="00984220" w:rsidP="00984220">
      <w:pPr>
        <w:rPr>
          <w:rFonts w:ascii="David" w:hAnsi="David" w:cs="David"/>
          <w:i/>
          <w:szCs w:val="24"/>
          <w:rtl/>
        </w:rPr>
      </w:pPr>
      <w:r w:rsidRPr="008339EF">
        <w:rPr>
          <w:rFonts w:ascii="David" w:hAnsi="David" w:cs="David"/>
          <w:i/>
          <w:szCs w:val="24"/>
          <w:rtl/>
        </w:rPr>
        <w:t xml:space="preserve">הגר"ח קנייבסקי </w:t>
      </w:r>
      <w:r>
        <w:rPr>
          <w:rFonts w:ascii="David" w:hAnsi="David" w:cs="David" w:hint="cs"/>
          <w:i/>
          <w:szCs w:val="24"/>
          <w:rtl/>
        </w:rPr>
        <w:t>נשאל "האם בשנת השמיטה יש ענין לברך על אתרוג של שמיטה מדין 'כיון דאתעביד ביה מצוה חדא ליעביד בה מצוה אחריתי' של נטילת ד' המינים, או שבעצם האתרוג לא עשו בו שום מצוה, כי אם בשדה, והוא רק קדוש בקדושת שביעית...", והוא השיב: "אם אין מהודר ממנו"</w:t>
      </w:r>
      <w:r w:rsidRPr="00B51EF4">
        <w:rPr>
          <w:rFonts w:ascii="David" w:hAnsi="David" w:cs="David" w:hint="cs"/>
          <w:i/>
          <w:sz w:val="18"/>
          <w:szCs w:val="20"/>
          <w:rtl/>
        </w:rPr>
        <w:t xml:space="preserve"> (גם אני אודך קובץ ג שביעית, עמ' יט)</w:t>
      </w:r>
      <w:r w:rsidRPr="00B51EF4">
        <w:rPr>
          <w:rFonts w:ascii="David" w:hAnsi="David" w:cs="David" w:hint="cs"/>
          <w:i/>
          <w:sz w:val="22"/>
          <w:szCs w:val="24"/>
          <w:rtl/>
        </w:rPr>
        <w:t>, ו</w:t>
      </w:r>
      <w:r>
        <w:rPr>
          <w:rFonts w:ascii="David" w:hAnsi="David" w:cs="David" w:hint="cs"/>
          <w:i/>
          <w:szCs w:val="24"/>
          <w:rtl/>
        </w:rPr>
        <w:t>פורסמו</w:t>
      </w:r>
      <w:r w:rsidRPr="00B51EF4">
        <w:rPr>
          <w:rFonts w:ascii="David" w:hAnsi="David" w:cs="David" w:hint="cs"/>
          <w:i/>
          <w:sz w:val="22"/>
          <w:szCs w:val="24"/>
          <w:rtl/>
        </w:rPr>
        <w:t xml:space="preserve"> עוד תשובות בנושא</w:t>
      </w:r>
      <w:r>
        <w:rPr>
          <w:rFonts w:ascii="David" w:hAnsi="David" w:cs="David" w:hint="cs"/>
          <w:i/>
          <w:szCs w:val="24"/>
          <w:rtl/>
        </w:rPr>
        <w:t xml:space="preserve"> מאת הגר"ח קנייבסקי</w:t>
      </w:r>
      <w:r w:rsidRPr="00B51EF4">
        <w:rPr>
          <w:rFonts w:ascii="David" w:hAnsi="David" w:cs="David"/>
          <w:i/>
          <w:sz w:val="22"/>
          <w:szCs w:val="24"/>
          <w:rtl/>
        </w:rPr>
        <w:t xml:space="preserve"> </w:t>
      </w:r>
      <w:r w:rsidRPr="008339EF">
        <w:rPr>
          <w:rFonts w:ascii="David" w:hAnsi="David" w:cs="David"/>
          <w:i/>
          <w:sz w:val="18"/>
          <w:szCs w:val="20"/>
          <w:rtl/>
        </w:rPr>
        <w:t xml:space="preserve">(בשו"ת אבני דרך חי"ב סי' קמא כתב לגבי הקדמת פירות שמיטה שהגר"ח קנייבסקי השיב לרב גבאי, מחבר ספר מועדי הגר"ח, ש"מסתבר" להקדים פירות שביעית. הרב דינר הביא בגליון מים חיים, חוברת קנד, מתאריך טו בשבט ה'תשע"ה, שהגר"ח קנייבסקי נשאל: "אם יש שני מיני פירות לפניו וברכותיהם שוות, ולאחד מהם </w:t>
      </w:r>
      <w:r w:rsidRPr="008339EF">
        <w:rPr>
          <w:rFonts w:ascii="David" w:hAnsi="David" w:cs="David"/>
          <w:i/>
          <w:sz w:val="18"/>
          <w:szCs w:val="20"/>
          <w:rtl/>
        </w:rPr>
        <w:lastRenderedPageBreak/>
        <w:t>יש בו קדושת שביעית, האם יש בו מעלה לברך עליו? תשובה: כיון שיש סוברים שיש מצוה לאכול פירות שביעית בודאי יש לו מעלה לברך עליו"</w:t>
      </w:r>
      <w:r>
        <w:rPr>
          <w:rFonts w:ascii="David" w:hAnsi="David" w:cs="David" w:hint="cs"/>
          <w:i/>
          <w:sz w:val="18"/>
          <w:szCs w:val="20"/>
          <w:rtl/>
        </w:rPr>
        <w:t>,</w:t>
      </w:r>
      <w:r w:rsidRPr="008339EF">
        <w:rPr>
          <w:rFonts w:ascii="David" w:hAnsi="David" w:cs="David"/>
          <w:i/>
          <w:sz w:val="18"/>
          <w:szCs w:val="20"/>
          <w:rtl/>
        </w:rPr>
        <w:t xml:space="preserve"> </w:t>
      </w:r>
      <w:r w:rsidR="009B766F">
        <w:rPr>
          <w:rFonts w:ascii="David" w:hAnsi="David" w:cs="David" w:hint="cs"/>
          <w:i/>
          <w:sz w:val="18"/>
          <w:szCs w:val="20"/>
          <w:rtl/>
        </w:rPr>
        <w:t xml:space="preserve">ומזה משמע </w:t>
      </w:r>
      <w:r>
        <w:rPr>
          <w:rFonts w:ascii="David" w:hAnsi="David" w:cs="David" w:hint="cs"/>
          <w:i/>
          <w:sz w:val="18"/>
          <w:szCs w:val="20"/>
          <w:rtl/>
        </w:rPr>
        <w:t xml:space="preserve">שהטעם אינו בגלל שנעשתה בו מצוה אחת, אלא בגלל שיש מצוה לאוכלו. </w:t>
      </w:r>
      <w:r w:rsidRPr="008339EF">
        <w:rPr>
          <w:rFonts w:ascii="David" w:hAnsi="David" w:cs="David"/>
          <w:i/>
          <w:sz w:val="18"/>
          <w:szCs w:val="20"/>
          <w:rtl/>
        </w:rPr>
        <w:t>ראיתי מי שכתב שבספר ''שמענו גם ראינו'' לרב שמעון ברכר, ח"א, פרק יג, יא, עמ' שכה, נשאל הגר''ח קנייבסקי: "חכם אחד הורה שיש קדימה לפירות שביעית על שאר פירות בדיני ברכות", והשיב: "יכול להיות שהוא צודק")</w:t>
      </w:r>
      <w:r w:rsidRPr="008339EF">
        <w:rPr>
          <w:rFonts w:ascii="David" w:hAnsi="David" w:cs="David"/>
          <w:i/>
          <w:szCs w:val="24"/>
          <w:rtl/>
        </w:rPr>
        <w:t>.</w:t>
      </w:r>
    </w:p>
    <w:p w:rsidR="00984220" w:rsidRDefault="00984220" w:rsidP="00984220">
      <w:pPr>
        <w:rPr>
          <w:rFonts w:ascii="David" w:hAnsi="David" w:cs="David"/>
          <w:i/>
          <w:szCs w:val="24"/>
          <w:rtl/>
        </w:rPr>
      </w:pPr>
      <w:r>
        <w:rPr>
          <w:rFonts w:ascii="David" w:hAnsi="David" w:cs="David" w:hint="cs"/>
          <w:i/>
          <w:szCs w:val="24"/>
          <w:rtl/>
        </w:rPr>
        <w:t>יש מי שציינו שבספר הר המור שביעית עמ' עט מובא שהאדר"ת כתב שיש הידור לקחת אתרוג שקדוש בקדושת שביעית, משום שכבר נעשתה בו מצוה אחת, אולם הערתי</w:t>
      </w:r>
      <w:r w:rsidRPr="002602B3">
        <w:rPr>
          <w:rFonts w:ascii="David" w:hAnsi="David" w:cs="David" w:hint="cs"/>
          <w:i/>
          <w:sz w:val="18"/>
          <w:szCs w:val="20"/>
          <w:rtl/>
        </w:rPr>
        <w:t xml:space="preserve"> (לעיל ד1 בהערה) </w:t>
      </w:r>
      <w:r>
        <w:rPr>
          <w:rFonts w:ascii="David" w:hAnsi="David" w:cs="David" w:hint="cs"/>
          <w:i/>
          <w:szCs w:val="24"/>
          <w:rtl/>
        </w:rPr>
        <w:t>שכנראה זו טעות ודברי האדר"ת הם בעמ' מט, ומדבריו שם מתבאר להיפך, דהיינו שאין ענין דווקא בפירות שביעית [לפחות במקרה בו הוציאו אותם לחו"ל], אלא הענין הוא בכל אתרוג מא"י, אפילו אם הוא מהשנה השישית או השמינית.</w:t>
      </w:r>
    </w:p>
    <w:p w:rsidR="00984220" w:rsidRDefault="00984220" w:rsidP="00984220">
      <w:pPr>
        <w:rPr>
          <w:rFonts w:ascii="David" w:hAnsi="David" w:cs="David"/>
          <w:i/>
          <w:szCs w:val="24"/>
          <w:rtl/>
        </w:rPr>
      </w:pPr>
    </w:p>
    <w:p w:rsidR="00984220" w:rsidRDefault="00984220" w:rsidP="000A2A90">
      <w:pPr>
        <w:rPr>
          <w:rFonts w:ascii="David" w:hAnsi="David" w:cs="David"/>
          <w:i/>
          <w:szCs w:val="24"/>
          <w:rtl/>
        </w:rPr>
      </w:pPr>
      <w:r>
        <w:rPr>
          <w:rFonts w:ascii="David" w:hAnsi="David" w:cs="David" w:hint="cs"/>
          <w:b/>
          <w:bCs/>
          <w:i/>
          <w:szCs w:val="24"/>
          <w:rtl/>
        </w:rPr>
        <w:t xml:space="preserve">4. קדימה מסברא דומה של 'מרובה מצוותו': </w:t>
      </w:r>
      <w:r w:rsidRPr="008339EF">
        <w:rPr>
          <w:rFonts w:ascii="David" w:hAnsi="David" w:cs="David"/>
          <w:i/>
          <w:szCs w:val="24"/>
          <w:rtl/>
        </w:rPr>
        <w:t>האדר"ת</w:t>
      </w:r>
      <w:r w:rsidRPr="002226A0">
        <w:rPr>
          <w:rFonts w:ascii="David" w:hAnsi="David" w:cs="David"/>
          <w:i/>
          <w:sz w:val="18"/>
          <w:szCs w:val="20"/>
          <w:rtl/>
        </w:rPr>
        <w:t xml:space="preserve"> (עובר אורח סי' קעד) </w:t>
      </w:r>
      <w:r>
        <w:rPr>
          <w:rFonts w:ascii="David" w:hAnsi="David" w:cs="David" w:hint="cs"/>
          <w:i/>
          <w:szCs w:val="24"/>
          <w:rtl/>
        </w:rPr>
        <w:t xml:space="preserve">כתב </w:t>
      </w:r>
      <w:r w:rsidRPr="008339EF">
        <w:rPr>
          <w:rFonts w:ascii="David" w:hAnsi="David" w:cs="David"/>
          <w:i/>
          <w:szCs w:val="24"/>
          <w:rtl/>
        </w:rPr>
        <w:t xml:space="preserve">שפרי </w:t>
      </w:r>
      <w:r>
        <w:rPr>
          <w:rFonts w:ascii="David" w:hAnsi="David" w:cs="David" w:hint="cs"/>
          <w:i/>
          <w:szCs w:val="24"/>
          <w:rtl/>
        </w:rPr>
        <w:t xml:space="preserve">חדש </w:t>
      </w:r>
      <w:r w:rsidRPr="008339EF">
        <w:rPr>
          <w:rFonts w:ascii="David" w:hAnsi="David" w:cs="David"/>
          <w:i/>
          <w:szCs w:val="24"/>
          <w:rtl/>
        </w:rPr>
        <w:t>שמברכים עליו שהחיינו קודם לפרי אחר</w:t>
      </w:r>
      <w:r>
        <w:rPr>
          <w:rFonts w:ascii="David" w:hAnsi="David" w:cs="David" w:hint="cs"/>
          <w:i/>
          <w:szCs w:val="24"/>
          <w:rtl/>
        </w:rPr>
        <w:t>,</w:t>
      </w:r>
      <w:r w:rsidRPr="008339EF">
        <w:rPr>
          <w:rFonts w:ascii="David" w:hAnsi="David" w:cs="David"/>
          <w:i/>
          <w:szCs w:val="24"/>
          <w:rtl/>
        </w:rPr>
        <w:t xml:space="preserve"> מפני ש</w:t>
      </w:r>
      <w:r>
        <w:rPr>
          <w:rFonts w:ascii="David" w:hAnsi="David" w:cs="David" w:hint="cs"/>
          <w:i/>
          <w:szCs w:val="24"/>
          <w:rtl/>
        </w:rPr>
        <w:t>מצאנו</w:t>
      </w:r>
      <w:r w:rsidRPr="002226A0">
        <w:rPr>
          <w:rFonts w:ascii="David" w:hAnsi="David" w:cs="David" w:hint="cs"/>
          <w:i/>
          <w:sz w:val="18"/>
          <w:szCs w:val="20"/>
          <w:rtl/>
        </w:rPr>
        <w:t xml:space="preserve"> (ב</w:t>
      </w:r>
      <w:r w:rsidRPr="002226A0">
        <w:rPr>
          <w:rFonts w:ascii="David" w:hAnsi="David" w:cs="David"/>
          <w:i/>
          <w:sz w:val="18"/>
          <w:szCs w:val="20"/>
          <w:rtl/>
        </w:rPr>
        <w:t>יומא לג ע"א</w:t>
      </w:r>
      <w:r w:rsidRPr="002226A0">
        <w:rPr>
          <w:rFonts w:ascii="David" w:hAnsi="David" w:cs="David" w:hint="cs"/>
          <w:i/>
          <w:sz w:val="18"/>
          <w:szCs w:val="20"/>
          <w:rtl/>
        </w:rPr>
        <w:t xml:space="preserve">, וזבחים פט ע"ב, ועוד) </w:t>
      </w:r>
      <w:r>
        <w:rPr>
          <w:rFonts w:ascii="David" w:hAnsi="David" w:cs="David" w:hint="cs"/>
          <w:i/>
          <w:szCs w:val="24"/>
          <w:rtl/>
        </w:rPr>
        <w:t>שיש קדימה לדבר שנעשות בו מצוות מרובות</w:t>
      </w:r>
      <w:r w:rsidRPr="002226A0">
        <w:rPr>
          <w:rFonts w:ascii="David" w:hAnsi="David" w:cs="David"/>
          <w:i/>
          <w:sz w:val="18"/>
          <w:szCs w:val="20"/>
          <w:rtl/>
        </w:rPr>
        <w:t xml:space="preserve"> (</w:t>
      </w:r>
      <w:r w:rsidRPr="002226A0">
        <w:rPr>
          <w:rFonts w:ascii="David" w:hAnsi="David" w:cs="David" w:hint="cs"/>
          <w:i/>
          <w:sz w:val="18"/>
          <w:szCs w:val="20"/>
          <w:rtl/>
        </w:rPr>
        <w:t>אין ראיה מדברי האדר"ת האם קדימה זו קודמת גם לפרי מז' המינים, או לפרי שלם וכדו'.</w:t>
      </w:r>
      <w:r w:rsidRPr="002226A0">
        <w:rPr>
          <w:rFonts w:ascii="David" w:hAnsi="David" w:cs="David"/>
          <w:i/>
          <w:sz w:val="18"/>
          <w:szCs w:val="20"/>
          <w:rtl/>
        </w:rPr>
        <w:t xml:space="preserve"> </w:t>
      </w:r>
      <w:r w:rsidRPr="002226A0">
        <w:rPr>
          <w:rFonts w:ascii="David" w:hAnsi="David" w:cs="David" w:hint="cs"/>
          <w:i/>
          <w:sz w:val="18"/>
          <w:szCs w:val="20"/>
          <w:rtl/>
        </w:rPr>
        <w:t>יש שהעירו על ראיית האדר</w:t>
      </w:r>
      <w:r w:rsidR="00117FEB">
        <w:rPr>
          <w:rFonts w:ascii="David" w:hAnsi="David" w:cs="David" w:hint="cs"/>
          <w:i/>
          <w:sz w:val="18"/>
          <w:szCs w:val="20"/>
          <w:rtl/>
        </w:rPr>
        <w:t>"</w:t>
      </w:r>
      <w:r w:rsidRPr="002226A0">
        <w:rPr>
          <w:rFonts w:ascii="David" w:hAnsi="David" w:cs="David" w:hint="cs"/>
          <w:i/>
          <w:sz w:val="18"/>
          <w:szCs w:val="20"/>
          <w:rtl/>
        </w:rPr>
        <w:t>ת: הגר"ז קורלנדסקי הו"ד ב</w:t>
      </w:r>
      <w:r w:rsidRPr="002226A0">
        <w:rPr>
          <w:rFonts w:ascii="David" w:hAnsi="David" w:cs="David"/>
          <w:i/>
          <w:sz w:val="18"/>
          <w:szCs w:val="20"/>
          <w:rtl/>
        </w:rPr>
        <w:t>חישוקי חמד יומא לג ע"א</w:t>
      </w:r>
      <w:r w:rsidRPr="002226A0">
        <w:rPr>
          <w:rFonts w:ascii="David" w:hAnsi="David" w:cs="David" w:hint="cs"/>
          <w:i/>
          <w:sz w:val="18"/>
          <w:szCs w:val="20"/>
          <w:rtl/>
        </w:rPr>
        <w:t xml:space="preserve">, וכן הרב זילברשטיין בחישוקי חמד שם, והרב </w:t>
      </w:r>
      <w:r w:rsidRPr="002226A0">
        <w:rPr>
          <w:rFonts w:ascii="David" w:hAnsi="David" w:cs="David"/>
          <w:i/>
          <w:sz w:val="18"/>
          <w:szCs w:val="20"/>
          <w:rtl/>
        </w:rPr>
        <w:t xml:space="preserve">אליעזר רבינוביץ </w:t>
      </w:r>
      <w:r w:rsidRPr="002226A0">
        <w:rPr>
          <w:rFonts w:ascii="David" w:hAnsi="David" w:cs="David" w:hint="cs"/>
          <w:i/>
          <w:sz w:val="18"/>
          <w:szCs w:val="20"/>
          <w:rtl/>
        </w:rPr>
        <w:t xml:space="preserve">בספרו </w:t>
      </w:r>
      <w:r w:rsidRPr="002226A0">
        <w:rPr>
          <w:rFonts w:ascii="David" w:hAnsi="David" w:cs="David"/>
          <w:i/>
          <w:sz w:val="18"/>
          <w:szCs w:val="20"/>
          <w:rtl/>
        </w:rPr>
        <w:t>כרם אליעזר שביעית סי' לג</w:t>
      </w:r>
      <w:r w:rsidRPr="002226A0">
        <w:rPr>
          <w:rFonts w:ascii="David" w:hAnsi="David" w:cs="David" w:hint="cs"/>
          <w:i/>
          <w:sz w:val="18"/>
          <w:szCs w:val="20"/>
          <w:rtl/>
        </w:rPr>
        <w:t>, אות ה תירץ את קושיית הרב זילברשטיין</w:t>
      </w:r>
      <w:r w:rsidR="000A2A90">
        <w:rPr>
          <w:rFonts w:ascii="David" w:hAnsi="David" w:cs="David" w:hint="cs"/>
          <w:i/>
          <w:sz w:val="18"/>
          <w:szCs w:val="20"/>
          <w:rtl/>
        </w:rPr>
        <w:t>, וראיתי מביאים שהרב גניחובסקי בבר אלמוגים סי' כה הקשה אף הוא על דברי האדר"ת</w:t>
      </w:r>
      <w:r w:rsidRPr="002226A0">
        <w:rPr>
          <w:rFonts w:ascii="David" w:hAnsi="David" w:cs="David" w:hint="cs"/>
          <w:i/>
          <w:sz w:val="18"/>
          <w:szCs w:val="20"/>
          <w:rtl/>
        </w:rPr>
        <w:t>)</w:t>
      </w:r>
      <w:r w:rsidRPr="008339EF">
        <w:rPr>
          <w:rFonts w:ascii="David" w:hAnsi="David" w:cs="David"/>
          <w:i/>
          <w:szCs w:val="24"/>
          <w:rtl/>
        </w:rPr>
        <w:t>. הרב אליעזר רבינוביץ</w:t>
      </w:r>
      <w:r w:rsidRPr="002226A0">
        <w:rPr>
          <w:rFonts w:ascii="David" w:hAnsi="David" w:cs="David"/>
          <w:i/>
          <w:sz w:val="18"/>
          <w:szCs w:val="20"/>
          <w:rtl/>
        </w:rPr>
        <w:t xml:space="preserve"> (</w:t>
      </w:r>
      <w:r w:rsidRPr="002226A0">
        <w:rPr>
          <w:rFonts w:ascii="David" w:hAnsi="David" w:cs="David" w:hint="cs"/>
          <w:i/>
          <w:sz w:val="18"/>
          <w:szCs w:val="20"/>
          <w:rtl/>
        </w:rPr>
        <w:t>שם)</w:t>
      </w:r>
      <w:r w:rsidRPr="002226A0">
        <w:rPr>
          <w:rFonts w:ascii="David" w:hAnsi="David" w:cs="David"/>
          <w:i/>
          <w:sz w:val="18"/>
          <w:szCs w:val="20"/>
          <w:rtl/>
        </w:rPr>
        <w:t xml:space="preserve"> </w:t>
      </w:r>
      <w:r w:rsidRPr="008339EF">
        <w:rPr>
          <w:rFonts w:ascii="David" w:hAnsi="David" w:cs="David"/>
          <w:i/>
          <w:szCs w:val="24"/>
          <w:rtl/>
        </w:rPr>
        <w:t xml:space="preserve">האריך לדון האם </w:t>
      </w:r>
      <w:r>
        <w:rPr>
          <w:rFonts w:ascii="David" w:hAnsi="David" w:cs="David" w:hint="cs"/>
          <w:i/>
          <w:szCs w:val="24"/>
          <w:rtl/>
        </w:rPr>
        <w:t xml:space="preserve">בברכות הנהנין </w:t>
      </w:r>
      <w:r w:rsidRPr="008339EF">
        <w:rPr>
          <w:rFonts w:ascii="David" w:hAnsi="David" w:cs="David"/>
          <w:i/>
          <w:szCs w:val="24"/>
          <w:rtl/>
        </w:rPr>
        <w:t>יש קדימה לפירות שביעית</w:t>
      </w:r>
      <w:r w:rsidRPr="002226A0">
        <w:rPr>
          <w:rFonts w:ascii="David" w:hAnsi="David" w:cs="David"/>
          <w:i/>
          <w:sz w:val="18"/>
          <w:szCs w:val="20"/>
          <w:rtl/>
        </w:rPr>
        <w:t xml:space="preserve"> (וכתב שהוא הדין שיש לדון לגבי פרי של תרומה לכהן, או בשר אכילת קדשים קלים, וכו')</w:t>
      </w:r>
      <w:r>
        <w:rPr>
          <w:rFonts w:ascii="David" w:hAnsi="David" w:cs="David" w:hint="cs"/>
          <w:i/>
          <w:szCs w:val="24"/>
          <w:rtl/>
        </w:rPr>
        <w:t>, והביא שע"פ דברי האדר"ת הנ"ל לכאורה יש קדימות לפרי השביעית מטעם שמרובה מצוותו.</w:t>
      </w:r>
      <w:r w:rsidR="00F86BF5">
        <w:rPr>
          <w:rFonts w:ascii="David" w:hAnsi="David" w:cs="David" w:hint="cs"/>
          <w:i/>
          <w:szCs w:val="24"/>
          <w:rtl/>
        </w:rPr>
        <w:t xml:space="preserve"> הוא אינו כותב האם קדימה זו עדיפה גם על פני מעלת 'שלם' או 'חביב' וכו'.</w:t>
      </w:r>
    </w:p>
    <w:p w:rsidR="00984220" w:rsidRPr="008339EF" w:rsidRDefault="00984220" w:rsidP="00984220">
      <w:pPr>
        <w:rPr>
          <w:rFonts w:ascii="David" w:hAnsi="David" w:cs="David"/>
          <w:b/>
          <w:bCs/>
          <w:i/>
          <w:szCs w:val="24"/>
          <w:rtl/>
        </w:rPr>
      </w:pPr>
    </w:p>
    <w:p w:rsidR="00F86BF5" w:rsidRDefault="00984220" w:rsidP="00984220">
      <w:pPr>
        <w:rPr>
          <w:rFonts w:ascii="David" w:hAnsi="David" w:cs="David"/>
          <w:i/>
          <w:szCs w:val="24"/>
          <w:rtl/>
        </w:rPr>
      </w:pPr>
      <w:r>
        <w:rPr>
          <w:rFonts w:ascii="David" w:hAnsi="David" w:cs="David" w:hint="cs"/>
          <w:b/>
          <w:bCs/>
          <w:i/>
          <w:szCs w:val="24"/>
          <w:rtl/>
        </w:rPr>
        <w:t xml:space="preserve">5. </w:t>
      </w:r>
      <w:r w:rsidRPr="008339EF">
        <w:rPr>
          <w:rFonts w:ascii="David" w:hAnsi="David" w:cs="David"/>
          <w:b/>
          <w:bCs/>
          <w:i/>
          <w:szCs w:val="24"/>
          <w:rtl/>
        </w:rPr>
        <w:t xml:space="preserve">קדימה מדין מעלת 'חביב': </w:t>
      </w:r>
      <w:r w:rsidR="00F86BF5">
        <w:rPr>
          <w:rFonts w:ascii="David" w:hAnsi="David" w:cs="David" w:hint="cs"/>
          <w:i/>
          <w:szCs w:val="24"/>
          <w:rtl/>
        </w:rPr>
        <w:t>כמה חכמים כתבו שיש לפ</w:t>
      </w:r>
      <w:r w:rsidR="0078799D">
        <w:rPr>
          <w:rFonts w:ascii="David" w:hAnsi="David" w:cs="David" w:hint="cs"/>
          <w:i/>
          <w:szCs w:val="24"/>
          <w:rtl/>
        </w:rPr>
        <w:t>י</w:t>
      </w:r>
      <w:r w:rsidR="00F86BF5">
        <w:rPr>
          <w:rFonts w:ascii="David" w:hAnsi="David" w:cs="David" w:hint="cs"/>
          <w:i/>
          <w:szCs w:val="24"/>
          <w:rtl/>
        </w:rPr>
        <w:t>ר</w:t>
      </w:r>
      <w:r w:rsidR="0078799D">
        <w:rPr>
          <w:rFonts w:ascii="David" w:hAnsi="David" w:cs="David" w:hint="cs"/>
          <w:i/>
          <w:szCs w:val="24"/>
          <w:rtl/>
        </w:rPr>
        <w:t>ות</w:t>
      </w:r>
      <w:r w:rsidR="00F86BF5">
        <w:rPr>
          <w:rFonts w:ascii="David" w:hAnsi="David" w:cs="David" w:hint="cs"/>
          <w:i/>
          <w:szCs w:val="24"/>
          <w:rtl/>
        </w:rPr>
        <w:t xml:space="preserve"> שביעית מעלה של 'חביב', במידה ואותו אדם אכן מחבב אותם.</w:t>
      </w:r>
    </w:p>
    <w:p w:rsidR="00984220" w:rsidRPr="008339EF" w:rsidRDefault="00984220" w:rsidP="00984220">
      <w:pPr>
        <w:rPr>
          <w:rFonts w:ascii="David" w:hAnsi="David" w:cs="David"/>
          <w:b/>
          <w:bCs/>
          <w:i/>
          <w:szCs w:val="24"/>
          <w:rtl/>
        </w:rPr>
      </w:pPr>
      <w:r w:rsidRPr="008339EF">
        <w:rPr>
          <w:rFonts w:ascii="David" w:hAnsi="David" w:cs="David"/>
          <w:i/>
          <w:szCs w:val="24"/>
          <w:rtl/>
        </w:rPr>
        <w:t>הגרב"ד פוברסקי</w:t>
      </w:r>
      <w:r w:rsidRPr="008339EF">
        <w:rPr>
          <w:rFonts w:ascii="David" w:hAnsi="David" w:cs="David"/>
          <w:i/>
          <w:sz w:val="18"/>
          <w:szCs w:val="20"/>
          <w:rtl/>
        </w:rPr>
        <w:t xml:space="preserve"> (יתד המאיר, גליון 160 אלול תשע"ה סי' קט עמ' 10) </w:t>
      </w:r>
      <w:r w:rsidRPr="008339EF">
        <w:rPr>
          <w:rFonts w:ascii="David" w:hAnsi="David" w:cs="David"/>
          <w:i/>
          <w:szCs w:val="24"/>
          <w:rtl/>
        </w:rPr>
        <w:t>כתב שאין ענין לקנות פירות שביעית, ואין ענין מיוחד לברך על אתרוג של שביעית, ולגבי קדימה כתב ש"אם חביבים עליו פירות שביעית מחמת קדושתן הרי יש דין קדימה בברכות לחביב".</w:t>
      </w:r>
    </w:p>
    <w:p w:rsidR="00984220" w:rsidRPr="008339EF" w:rsidRDefault="00984220" w:rsidP="00984220">
      <w:pPr>
        <w:rPr>
          <w:rFonts w:ascii="David" w:hAnsi="David" w:cs="David"/>
          <w:i/>
          <w:szCs w:val="24"/>
          <w:rtl/>
        </w:rPr>
      </w:pPr>
      <w:r w:rsidRPr="008339EF">
        <w:rPr>
          <w:rFonts w:ascii="David" w:hAnsi="David" w:cs="David"/>
          <w:i/>
          <w:szCs w:val="24"/>
          <w:rtl/>
        </w:rPr>
        <w:t>הרב משה חליוה</w:t>
      </w:r>
      <w:r w:rsidRPr="002226A0">
        <w:rPr>
          <w:rFonts w:ascii="David" w:hAnsi="David" w:cs="David"/>
          <w:i/>
          <w:sz w:val="18"/>
          <w:szCs w:val="20"/>
          <w:rtl/>
        </w:rPr>
        <w:t xml:space="preserve"> (גם אני אודך תשובות הרב חליוה ח"ג, סימן לב) </w:t>
      </w:r>
      <w:r w:rsidRPr="008339EF">
        <w:rPr>
          <w:rFonts w:ascii="David" w:hAnsi="David" w:cs="David"/>
          <w:i/>
          <w:szCs w:val="24"/>
          <w:rtl/>
        </w:rPr>
        <w:t xml:space="preserve">כתב שאם יש לפניו שני פירות שווים בכל המעלות, אלא שאחד מהם הוא פרי שביעית, אם פרי השביעית חביב עליו יש להקדימו </w:t>
      </w:r>
      <w:r w:rsidRPr="002226A0">
        <w:rPr>
          <w:rFonts w:ascii="David" w:hAnsi="David" w:cs="David"/>
          <w:i/>
          <w:sz w:val="18"/>
          <w:szCs w:val="20"/>
          <w:rtl/>
        </w:rPr>
        <w:t>(והביא את דברי החישוקי חמד שיש חביבות רוחנית)</w:t>
      </w:r>
      <w:r w:rsidRPr="008339EF">
        <w:rPr>
          <w:rFonts w:ascii="David" w:hAnsi="David" w:cs="David"/>
          <w:i/>
          <w:szCs w:val="24"/>
          <w:rtl/>
        </w:rPr>
        <w:t>, ואם אין לפרי השביעית חביבות אצלו "מסתבר שאין צריך להקדימם".</w:t>
      </w:r>
    </w:p>
    <w:p w:rsidR="00984220" w:rsidRDefault="00984220" w:rsidP="00984220">
      <w:pPr>
        <w:rPr>
          <w:rFonts w:ascii="David" w:hAnsi="David" w:cs="David"/>
          <w:i/>
          <w:szCs w:val="24"/>
          <w:rtl/>
        </w:rPr>
      </w:pPr>
      <w:r>
        <w:rPr>
          <w:rFonts w:ascii="David" w:hAnsi="David" w:cs="David" w:hint="cs"/>
          <w:i/>
          <w:szCs w:val="24"/>
          <w:rtl/>
        </w:rPr>
        <w:t>ה</w:t>
      </w:r>
      <w:r w:rsidRPr="008339EF">
        <w:rPr>
          <w:rFonts w:ascii="David" w:hAnsi="David" w:cs="David"/>
          <w:i/>
          <w:sz w:val="22"/>
          <w:szCs w:val="24"/>
          <w:rtl/>
        </w:rPr>
        <w:t>רב שמעון גוטמן</w:t>
      </w:r>
      <w:r w:rsidRPr="002226A0">
        <w:rPr>
          <w:rFonts w:ascii="David" w:hAnsi="David" w:cs="David"/>
          <w:i/>
          <w:sz w:val="18"/>
          <w:szCs w:val="20"/>
          <w:rtl/>
        </w:rPr>
        <w:t xml:space="preserve"> </w:t>
      </w:r>
      <w:r w:rsidRPr="002226A0">
        <w:rPr>
          <w:rFonts w:ascii="David" w:hAnsi="David" w:cs="David" w:hint="cs"/>
          <w:i/>
          <w:sz w:val="18"/>
          <w:szCs w:val="20"/>
          <w:rtl/>
        </w:rPr>
        <w:t>(</w:t>
      </w:r>
      <w:r w:rsidRPr="002226A0">
        <w:rPr>
          <w:rFonts w:ascii="David" w:hAnsi="David" w:cs="David"/>
          <w:i/>
          <w:sz w:val="18"/>
          <w:szCs w:val="20"/>
          <w:rtl/>
        </w:rPr>
        <w:t xml:space="preserve">אוצר ט"ו בשבט פי"ד, יא, הערה תשי) </w:t>
      </w:r>
      <w:r w:rsidRPr="008339EF">
        <w:rPr>
          <w:rFonts w:ascii="David" w:hAnsi="David" w:cs="David"/>
          <w:i/>
          <w:sz w:val="22"/>
          <w:szCs w:val="24"/>
          <w:rtl/>
        </w:rPr>
        <w:t>הביא את דין קדימת פת טהורה ופת ישראל הנ"ל, ומזה הוכיח שפירות שביעית יש להם גדר 'חביב' לקדימה בברכות</w:t>
      </w:r>
      <w:r w:rsidRPr="008339EF">
        <w:rPr>
          <w:rFonts w:ascii="David" w:hAnsi="David" w:cs="David"/>
          <w:i/>
          <w:szCs w:val="24"/>
          <w:rtl/>
        </w:rPr>
        <w:t xml:space="preserve">. </w:t>
      </w:r>
      <w:r w:rsidR="00933F89">
        <w:rPr>
          <w:rFonts w:ascii="David" w:hAnsi="David" w:cs="David"/>
          <w:i/>
          <w:szCs w:val="24"/>
          <w:rtl/>
        </w:rPr>
        <w:t>לעיל</w:t>
      </w:r>
      <w:r w:rsidR="00933F89" w:rsidRPr="00F86BF5">
        <w:rPr>
          <w:rFonts w:ascii="David" w:hAnsi="David" w:cs="David"/>
          <w:i/>
          <w:sz w:val="20"/>
          <w:szCs w:val="20"/>
          <w:rtl/>
        </w:rPr>
        <w:t xml:space="preserve"> </w:t>
      </w:r>
      <w:r w:rsidR="00F86BF5" w:rsidRPr="00F86BF5">
        <w:rPr>
          <w:rFonts w:ascii="David" w:hAnsi="David" w:cs="David" w:hint="cs"/>
          <w:i/>
          <w:sz w:val="20"/>
          <w:szCs w:val="20"/>
          <w:rtl/>
        </w:rPr>
        <w:t xml:space="preserve">(סעיף </w:t>
      </w:r>
      <w:r w:rsidR="00933F89" w:rsidRPr="00F86BF5">
        <w:rPr>
          <w:rFonts w:ascii="David" w:hAnsi="David" w:cs="David" w:hint="cs"/>
          <w:i/>
          <w:sz w:val="20"/>
          <w:szCs w:val="20"/>
          <w:rtl/>
        </w:rPr>
        <w:t>ג2</w:t>
      </w:r>
      <w:r w:rsidR="00F86BF5" w:rsidRPr="00F86BF5">
        <w:rPr>
          <w:rFonts w:ascii="David" w:hAnsi="David" w:cs="David" w:hint="cs"/>
          <w:i/>
          <w:sz w:val="20"/>
          <w:szCs w:val="20"/>
          <w:rtl/>
        </w:rPr>
        <w:t>)</w:t>
      </w:r>
      <w:r w:rsidRPr="00F86BF5">
        <w:rPr>
          <w:rFonts w:ascii="David" w:hAnsi="David" w:cs="David"/>
          <w:i/>
          <w:sz w:val="20"/>
          <w:szCs w:val="20"/>
          <w:rtl/>
        </w:rPr>
        <w:t xml:space="preserve"> </w:t>
      </w:r>
      <w:r w:rsidRPr="008339EF">
        <w:rPr>
          <w:rFonts w:ascii="David" w:hAnsi="David" w:cs="David"/>
          <w:i/>
          <w:szCs w:val="24"/>
          <w:rtl/>
        </w:rPr>
        <w:t>דנו באריכות בהוכחתו זו, וניסינו לבדוק האם מעלת פת טהורה ופת ישראל היא אכן מדין 'חביב'</w:t>
      </w:r>
      <w:r w:rsidR="00F86BF5">
        <w:rPr>
          <w:rFonts w:ascii="David" w:hAnsi="David" w:cs="David"/>
          <w:i/>
          <w:szCs w:val="24"/>
          <w:rtl/>
        </w:rPr>
        <w:t>.</w:t>
      </w:r>
    </w:p>
    <w:p w:rsidR="00984220" w:rsidRDefault="00984220" w:rsidP="00984220">
      <w:pPr>
        <w:rPr>
          <w:rFonts w:ascii="David" w:hAnsi="David" w:cs="David"/>
          <w:i/>
          <w:szCs w:val="24"/>
          <w:rtl/>
        </w:rPr>
      </w:pPr>
      <w:r w:rsidRPr="008339EF">
        <w:rPr>
          <w:rFonts w:ascii="David" w:hAnsi="David" w:cs="David"/>
          <w:i/>
          <w:szCs w:val="24"/>
          <w:rtl/>
        </w:rPr>
        <w:t>הרב רחמים שעיו</w:t>
      </w:r>
      <w:r w:rsidRPr="002226A0">
        <w:rPr>
          <w:rFonts w:ascii="David" w:hAnsi="David" w:cs="David"/>
          <w:i/>
          <w:sz w:val="18"/>
          <w:szCs w:val="20"/>
          <w:rtl/>
        </w:rPr>
        <w:t xml:space="preserve"> (גם אני אודך תשובות הרב רחמים שעיו ח"א סי' נח</w:t>
      </w:r>
      <w:r w:rsidRPr="002226A0">
        <w:rPr>
          <w:rFonts w:ascii="David" w:hAnsi="David" w:cs="David" w:hint="cs"/>
          <w:i/>
          <w:sz w:val="18"/>
          <w:szCs w:val="20"/>
          <w:rtl/>
        </w:rPr>
        <w:t>, אות ב</w:t>
      </w:r>
      <w:r w:rsidRPr="002226A0">
        <w:rPr>
          <w:rFonts w:ascii="David" w:hAnsi="David" w:cs="David"/>
          <w:i/>
          <w:sz w:val="18"/>
          <w:szCs w:val="20"/>
          <w:rtl/>
        </w:rPr>
        <w:t xml:space="preserve">) </w:t>
      </w:r>
      <w:r w:rsidRPr="008339EF">
        <w:rPr>
          <w:rFonts w:ascii="David" w:hAnsi="David" w:cs="David"/>
          <w:i/>
          <w:szCs w:val="24"/>
          <w:rtl/>
        </w:rPr>
        <w:t>כתב לגבי הקדמת פרי שביעית שמי שיש לפניו אפשרות לקנות פרי רגיל או פרי שביעית</w:t>
      </w:r>
      <w:r w:rsidRPr="002226A0">
        <w:rPr>
          <w:rFonts w:ascii="David" w:hAnsi="David" w:cs="David"/>
          <w:i/>
          <w:sz w:val="18"/>
          <w:szCs w:val="20"/>
          <w:rtl/>
        </w:rPr>
        <w:t xml:space="preserve"> </w:t>
      </w:r>
      <w:r w:rsidRPr="002226A0">
        <w:rPr>
          <w:rFonts w:ascii="David" w:hAnsi="David" w:cs="David" w:hint="cs"/>
          <w:i/>
          <w:sz w:val="18"/>
          <w:szCs w:val="20"/>
          <w:rtl/>
        </w:rPr>
        <w:t>(</w:t>
      </w:r>
      <w:r w:rsidRPr="002226A0">
        <w:rPr>
          <w:rFonts w:ascii="David" w:hAnsi="David" w:cs="David"/>
          <w:i/>
          <w:sz w:val="18"/>
          <w:szCs w:val="20"/>
          <w:rtl/>
        </w:rPr>
        <w:t>ששווה לו בגודל וביופי</w:t>
      </w:r>
      <w:r w:rsidRPr="002226A0">
        <w:rPr>
          <w:rFonts w:ascii="David" w:hAnsi="David" w:cs="David" w:hint="cs"/>
          <w:i/>
          <w:sz w:val="18"/>
          <w:szCs w:val="20"/>
          <w:rtl/>
        </w:rPr>
        <w:t>, וראה לעיל ג3 במה שהערנו עליו בזה)</w:t>
      </w:r>
      <w:r w:rsidRPr="008339EF">
        <w:rPr>
          <w:rFonts w:ascii="David" w:hAnsi="David" w:cs="David"/>
          <w:i/>
          <w:szCs w:val="24"/>
          <w:rtl/>
        </w:rPr>
        <w:t>, והוא יעדיף לקנות את פרי השביעית כדי להרוויח את הדעות שיש מצוה לאכול פרי שביעית, אם כן עבור אדם כזה יש לפרי השביעית קדימה של מעלת 'חביב'</w:t>
      </w:r>
      <w:r w:rsidR="00260CDC">
        <w:rPr>
          <w:rStyle w:val="a4"/>
          <w:rFonts w:ascii="David" w:hAnsi="David" w:cs="David"/>
          <w:i/>
          <w:szCs w:val="24"/>
          <w:rtl/>
        </w:rPr>
        <w:footnoteReference w:id="41"/>
      </w:r>
      <w:r>
        <w:rPr>
          <w:rFonts w:ascii="David" w:hAnsi="David" w:cs="David"/>
          <w:i/>
          <w:szCs w:val="24"/>
          <w:rtl/>
        </w:rPr>
        <w:t>.</w:t>
      </w:r>
    </w:p>
    <w:p w:rsidR="00F86BF5" w:rsidRPr="008339EF" w:rsidRDefault="00F86BF5" w:rsidP="00F86BF5">
      <w:pPr>
        <w:jc w:val="left"/>
        <w:rPr>
          <w:rFonts w:ascii="David" w:hAnsi="David" w:cs="David"/>
          <w:i/>
          <w:szCs w:val="24"/>
          <w:rtl/>
        </w:rPr>
      </w:pPr>
      <w:r>
        <w:rPr>
          <w:rFonts w:ascii="David" w:hAnsi="David" w:cs="David" w:hint="cs"/>
          <w:i/>
          <w:szCs w:val="24"/>
          <w:rtl/>
        </w:rPr>
        <w:lastRenderedPageBreak/>
        <w:t xml:space="preserve">השווה גם לדברי </w:t>
      </w:r>
      <w:r w:rsidRPr="008339EF">
        <w:rPr>
          <w:rFonts w:ascii="David" w:hAnsi="David" w:cs="David"/>
          <w:i/>
          <w:szCs w:val="24"/>
          <w:rtl/>
        </w:rPr>
        <w:t>הגר"ש דבליצקי</w:t>
      </w:r>
      <w:r w:rsidRPr="008339EF">
        <w:rPr>
          <w:rFonts w:ascii="David" w:hAnsi="David" w:cs="David"/>
          <w:i/>
          <w:sz w:val="18"/>
          <w:szCs w:val="20"/>
          <w:rtl/>
        </w:rPr>
        <w:t xml:space="preserve"> (בנתיבות ההלכה חלק מג, עמ' 324) </w:t>
      </w:r>
      <w:r>
        <w:rPr>
          <w:rFonts w:ascii="David" w:hAnsi="David" w:cs="David" w:hint="cs"/>
          <w:i/>
          <w:szCs w:val="24"/>
          <w:rtl/>
        </w:rPr>
        <w:t>ש</w:t>
      </w:r>
      <w:r w:rsidRPr="008339EF">
        <w:rPr>
          <w:rFonts w:ascii="David" w:hAnsi="David" w:cs="David"/>
          <w:i/>
          <w:szCs w:val="24"/>
          <w:rtl/>
        </w:rPr>
        <w:t>אמר ש"יש לעיין" האם פירות שביעית קודמים לז' המינים "דזה חשיב חביב כלפי השבעת המינים, שיש אומרים דמצוה לאכול פירות שביעית".</w:t>
      </w:r>
    </w:p>
    <w:p w:rsidR="00984220" w:rsidRPr="008A6B5F" w:rsidRDefault="00984220" w:rsidP="00984220">
      <w:pPr>
        <w:rPr>
          <w:rFonts w:ascii="David" w:hAnsi="David" w:cs="David"/>
          <w:i/>
          <w:szCs w:val="24"/>
          <w:rtl/>
        </w:rPr>
      </w:pPr>
    </w:p>
    <w:p w:rsidR="00984220" w:rsidRPr="002226A0" w:rsidRDefault="00984220" w:rsidP="00F86BF5">
      <w:pPr>
        <w:rPr>
          <w:rFonts w:ascii="David" w:hAnsi="David" w:cs="David"/>
          <w:b/>
          <w:bCs/>
          <w:i/>
          <w:szCs w:val="24"/>
          <w:rtl/>
        </w:rPr>
      </w:pPr>
      <w:r>
        <w:rPr>
          <w:rFonts w:ascii="David" w:hAnsi="David" w:cs="David" w:hint="cs"/>
          <w:b/>
          <w:bCs/>
          <w:i/>
          <w:szCs w:val="24"/>
          <w:rtl/>
        </w:rPr>
        <w:t xml:space="preserve">6. </w:t>
      </w:r>
      <w:r w:rsidRPr="008339EF">
        <w:rPr>
          <w:rFonts w:ascii="David" w:hAnsi="David" w:cs="David"/>
          <w:b/>
          <w:bCs/>
          <w:i/>
          <w:szCs w:val="24"/>
          <w:rtl/>
        </w:rPr>
        <w:t xml:space="preserve">קדימה בגלל שיש בהם קדושה יתירה וכדו': </w:t>
      </w:r>
      <w:r w:rsidRPr="008339EF">
        <w:rPr>
          <w:rFonts w:ascii="David" w:hAnsi="David" w:cs="David"/>
          <w:i/>
          <w:szCs w:val="24"/>
          <w:rtl/>
        </w:rPr>
        <w:t>ישנה מחלוקת ידועה האם יש מצוה באכילת פירות שביעית</w:t>
      </w:r>
      <w:r w:rsidR="00F21E63" w:rsidRPr="00F21E63">
        <w:rPr>
          <w:rFonts w:ascii="David" w:hAnsi="David" w:cs="David"/>
          <w:i/>
          <w:sz w:val="20"/>
          <w:szCs w:val="20"/>
          <w:rtl/>
        </w:rPr>
        <w:t xml:space="preserve"> (</w:t>
      </w:r>
      <w:r w:rsidR="00F21E63" w:rsidRPr="00F21E63">
        <w:rPr>
          <w:rFonts w:ascii="David" w:hAnsi="David" w:cs="David"/>
          <w:sz w:val="20"/>
          <w:szCs w:val="20"/>
          <w:rtl/>
        </w:rPr>
        <w:t>לסיכום הדעות בענין זה ראה אמונת עתיך גליון 71 עמ' 10)</w:t>
      </w:r>
      <w:r w:rsidRPr="008339EF">
        <w:rPr>
          <w:rFonts w:ascii="David" w:hAnsi="David" w:cs="David"/>
          <w:i/>
          <w:szCs w:val="24"/>
          <w:rtl/>
        </w:rPr>
        <w:t xml:space="preserve">, ונראה בפשטות שהנוקטים שאין בזה מצווה סוברים שגם אין בהם קדושה יתירה </w:t>
      </w:r>
      <w:r w:rsidRPr="00F86BF5">
        <w:rPr>
          <w:rFonts w:ascii="David" w:hAnsi="David" w:cs="David"/>
          <w:i/>
          <w:sz w:val="20"/>
          <w:szCs w:val="20"/>
          <w:rtl/>
        </w:rPr>
        <w:t>(לעומת פרי מא"י שגדל בשנה השישית)</w:t>
      </w:r>
      <w:r w:rsidRPr="008339EF">
        <w:rPr>
          <w:rFonts w:ascii="David" w:hAnsi="David" w:cs="David"/>
          <w:i/>
          <w:szCs w:val="24"/>
          <w:rtl/>
        </w:rPr>
        <w:t>, וא"כ לדעתם אין סיבה שתהיה קדימה לפרי שביעית מצד זה.</w:t>
      </w:r>
      <w:r w:rsidR="00F86BF5">
        <w:rPr>
          <w:rFonts w:ascii="David" w:hAnsi="David" w:cs="David" w:hint="cs"/>
          <w:i/>
          <w:szCs w:val="24"/>
          <w:rtl/>
        </w:rPr>
        <w:t xml:space="preserve"> יש חכמים שכתבו שיש קדימה לפרי שביעית בגלל הסוברים שיש מצוה באכילת פירות שביעית. כל</w:t>
      </w:r>
      <w:r w:rsidR="0078799D">
        <w:rPr>
          <w:rFonts w:ascii="David" w:hAnsi="David" w:cs="David" w:hint="cs"/>
          <w:i/>
          <w:szCs w:val="24"/>
          <w:rtl/>
        </w:rPr>
        <w:t xml:space="preserve"> החכמים הללו</w:t>
      </w:r>
      <w:r w:rsidR="00F86BF5">
        <w:rPr>
          <w:rFonts w:ascii="David" w:hAnsi="David" w:cs="David" w:hint="cs"/>
          <w:i/>
          <w:szCs w:val="24"/>
          <w:rtl/>
        </w:rPr>
        <w:t xml:space="preserve"> לא ביארו האם קדימה זו קודמת אף למעלת 'שלם' או 'חביב' וכדו'. </w:t>
      </w:r>
      <w:r w:rsidR="00A276E9">
        <w:rPr>
          <w:rFonts w:ascii="David" w:hAnsi="David" w:cs="David" w:hint="cs"/>
          <w:i/>
          <w:szCs w:val="24"/>
          <w:rtl/>
        </w:rPr>
        <w:t>נביא כעת את דבריהם.</w:t>
      </w:r>
    </w:p>
    <w:p w:rsidR="00984220" w:rsidRPr="008339EF" w:rsidRDefault="00984220" w:rsidP="00CB2749">
      <w:pPr>
        <w:rPr>
          <w:rFonts w:ascii="David" w:hAnsi="David" w:cs="David"/>
          <w:i/>
          <w:szCs w:val="24"/>
          <w:rtl/>
        </w:rPr>
      </w:pPr>
      <w:r w:rsidRPr="008339EF">
        <w:rPr>
          <w:rFonts w:ascii="David" w:hAnsi="David" w:cs="David"/>
          <w:i/>
          <w:szCs w:val="24"/>
          <w:rtl/>
        </w:rPr>
        <w:t>הרב אליהו שלזינגר</w:t>
      </w:r>
      <w:r w:rsidRPr="002226A0">
        <w:rPr>
          <w:rFonts w:ascii="David" w:hAnsi="David" w:cs="David"/>
          <w:i/>
          <w:sz w:val="18"/>
          <w:szCs w:val="20"/>
          <w:rtl/>
        </w:rPr>
        <w:t xml:space="preserve"> (שו"ת שואלין ודורשין ח"ח סי' פו, אות ב ואות ה) </w:t>
      </w:r>
      <w:r w:rsidRPr="008339EF">
        <w:rPr>
          <w:rFonts w:ascii="David" w:hAnsi="David" w:cs="David"/>
          <w:i/>
          <w:szCs w:val="24"/>
          <w:rtl/>
        </w:rPr>
        <w:t>כתב שלסוברים שיש מצוה באכילת פירות שביעית אם כן מסתבר שיש ענין לברך בסוכות דוקא על אתרוג שיש בו קדושת שביעית, ועוד כתב שלדעת הנוקטים שיש מצוה לאכול פירות שביעית</w:t>
      </w:r>
      <w:r w:rsidRPr="002226A0">
        <w:rPr>
          <w:rFonts w:ascii="David" w:hAnsi="David" w:cs="David"/>
          <w:i/>
          <w:sz w:val="18"/>
          <w:szCs w:val="20"/>
          <w:rtl/>
        </w:rPr>
        <w:t xml:space="preserve"> (וכן העיקר לפי דבריו) </w:t>
      </w:r>
      <w:r w:rsidRPr="008339EF">
        <w:rPr>
          <w:rFonts w:ascii="David" w:hAnsi="David" w:cs="David"/>
          <w:i/>
          <w:szCs w:val="24"/>
          <w:rtl/>
        </w:rPr>
        <w:t>אם כן יש להם דין קדימה בברכות הנהנין</w:t>
      </w:r>
      <w:r w:rsidR="00CB2749">
        <w:rPr>
          <w:rFonts w:ascii="David" w:hAnsi="David" w:cs="David" w:hint="cs"/>
          <w:i/>
          <w:szCs w:val="24"/>
          <w:rtl/>
        </w:rPr>
        <w:t>.</w:t>
      </w:r>
    </w:p>
    <w:p w:rsidR="00984220" w:rsidRPr="008339EF" w:rsidRDefault="00984220" w:rsidP="00984220">
      <w:pPr>
        <w:rPr>
          <w:rFonts w:ascii="David" w:hAnsi="David" w:cs="David"/>
          <w:i/>
          <w:szCs w:val="24"/>
          <w:rtl/>
        </w:rPr>
      </w:pPr>
      <w:r w:rsidRPr="008339EF">
        <w:rPr>
          <w:rFonts w:ascii="David" w:hAnsi="David" w:cs="David"/>
          <w:i/>
          <w:szCs w:val="24"/>
          <w:rtl/>
        </w:rPr>
        <w:t>הרב בניהו דיין</w:t>
      </w:r>
      <w:r w:rsidRPr="002226A0">
        <w:rPr>
          <w:rFonts w:ascii="David" w:hAnsi="David" w:cs="David"/>
          <w:i/>
          <w:sz w:val="18"/>
          <w:szCs w:val="20"/>
          <w:rtl/>
        </w:rPr>
        <w:t xml:space="preserve"> (שו"ת דברי בניהו חכ"ה סי' סב) </w:t>
      </w:r>
      <w:r w:rsidRPr="008339EF">
        <w:rPr>
          <w:rFonts w:ascii="David" w:hAnsi="David" w:cs="David"/>
          <w:i/>
          <w:szCs w:val="24"/>
          <w:rtl/>
        </w:rPr>
        <w:t>כתב שלדעת הסוברים שיש מצוה באכילת פירות שביעית הרי שיש להם גם דין קדימה בברכות</w:t>
      </w:r>
      <w:r w:rsidRPr="002226A0">
        <w:rPr>
          <w:rFonts w:ascii="David" w:hAnsi="David" w:cs="David"/>
          <w:i/>
          <w:sz w:val="18"/>
          <w:szCs w:val="20"/>
          <w:rtl/>
        </w:rPr>
        <w:t xml:space="preserve"> (ולדעתו מי שאינו מקדימם ודאי שיש לו על מה לסמוך שהרי העיקר להלכה כדעת רוה"פ שנקטו שאין מצוה באכילתם)</w:t>
      </w:r>
      <w:r w:rsidRPr="008339EF">
        <w:rPr>
          <w:rFonts w:ascii="David" w:hAnsi="David" w:cs="David"/>
          <w:i/>
          <w:szCs w:val="24"/>
          <w:rtl/>
        </w:rPr>
        <w:t>.</w:t>
      </w:r>
    </w:p>
    <w:p w:rsidR="00984220" w:rsidRPr="008339EF" w:rsidRDefault="00984220" w:rsidP="00933F89">
      <w:pPr>
        <w:rPr>
          <w:rFonts w:ascii="David" w:hAnsi="David" w:cs="David"/>
          <w:i/>
          <w:szCs w:val="24"/>
          <w:rtl/>
        </w:rPr>
      </w:pPr>
      <w:r w:rsidRPr="008339EF">
        <w:rPr>
          <w:rFonts w:ascii="David" w:hAnsi="David" w:cs="David"/>
          <w:i/>
          <w:szCs w:val="24"/>
          <w:rtl/>
        </w:rPr>
        <w:t>הג"ר יוסף ליברמן</w:t>
      </w:r>
      <w:r w:rsidRPr="002226A0">
        <w:rPr>
          <w:rFonts w:ascii="David" w:hAnsi="David" w:cs="David"/>
          <w:i/>
          <w:sz w:val="18"/>
          <w:szCs w:val="20"/>
          <w:rtl/>
        </w:rPr>
        <w:t xml:space="preserve"> (שו"ת משנת יוסף, חי"ג סי' שב אות ב) </w:t>
      </w:r>
      <w:r w:rsidRPr="008339EF">
        <w:rPr>
          <w:rFonts w:ascii="David" w:hAnsi="David" w:cs="David"/>
          <w:i/>
          <w:szCs w:val="24"/>
          <w:rtl/>
        </w:rPr>
        <w:t>נשאל האם פירות שביעית קודמים לפירות ז' המינים, והשיב ש"יתכן דפירות שביעית קודמים שיש בהם קדושה, ולהרמב"ן יש מצות עשה לאכול פירות שביעית... ויש שחייבו פירות שביעית בנטילת ידים... אם כן שיש בהם מעלה כל כך - מסתבר שפירות שביעית קודמים לברכה</w:t>
      </w:r>
      <w:r w:rsidRPr="002226A0">
        <w:rPr>
          <w:rFonts w:ascii="David" w:hAnsi="David" w:cs="David"/>
          <w:i/>
          <w:sz w:val="18"/>
          <w:szCs w:val="20"/>
          <w:rtl/>
        </w:rPr>
        <w:t xml:space="preserve"> (ולענ"ד יתכן שהרב ליברמן כתב כך בתוך מהלך התשובה אך אין כוונתו לפסוק כך למעשה אליבא דשיטת הנוקטים שיש מצוה באכילתם, ודו"ק)</w:t>
      </w:r>
      <w:r w:rsidRPr="008339EF">
        <w:rPr>
          <w:rFonts w:ascii="David" w:hAnsi="David" w:cs="David"/>
          <w:i/>
          <w:szCs w:val="24"/>
          <w:rtl/>
        </w:rPr>
        <w:t>. אבל למעשה דעת החזו"א שאף להרמב"ן אין מצוה באכילתם... ואם כן מסתבר שפירות חולין שהם מז' המינים קודמים לפירות שביעית"</w:t>
      </w:r>
      <w:r w:rsidRPr="002226A0">
        <w:rPr>
          <w:rFonts w:ascii="David" w:hAnsi="David" w:cs="David"/>
          <w:i/>
          <w:sz w:val="18"/>
          <w:szCs w:val="20"/>
          <w:rtl/>
        </w:rPr>
        <w:t xml:space="preserve"> (נראה קצת לומר לפי"ז שגם מעלת 'שלם' או 'חביב' תקדם לדעתו למעלת פירות שביעית)</w:t>
      </w:r>
      <w:r w:rsidRPr="008339EF">
        <w:rPr>
          <w:rFonts w:ascii="David" w:hAnsi="David" w:cs="David"/>
          <w:i/>
          <w:szCs w:val="24"/>
          <w:rtl/>
        </w:rPr>
        <w:t>. הוא מסיים וכותב שיש לעיין האם פירות תרומה</w:t>
      </w:r>
      <w:r w:rsidRPr="002226A0">
        <w:rPr>
          <w:rFonts w:ascii="David" w:hAnsi="David" w:cs="David"/>
          <w:i/>
          <w:sz w:val="18"/>
          <w:szCs w:val="20"/>
          <w:rtl/>
        </w:rPr>
        <w:t xml:space="preserve"> (שכהן טהור אוכל אותם) </w:t>
      </w:r>
      <w:r w:rsidRPr="008339EF">
        <w:rPr>
          <w:rFonts w:ascii="David" w:hAnsi="David" w:cs="David"/>
          <w:i/>
          <w:szCs w:val="24"/>
          <w:rtl/>
        </w:rPr>
        <w:t>קודמים לפירות ז' המינים</w:t>
      </w:r>
      <w:r w:rsidRPr="002226A0">
        <w:rPr>
          <w:rFonts w:ascii="David" w:hAnsi="David" w:cs="David"/>
          <w:i/>
          <w:sz w:val="18"/>
          <w:szCs w:val="20"/>
          <w:rtl/>
        </w:rPr>
        <w:t xml:space="preserve"> (ולא הבנתי מדוע הסתפק בזה, והרי לפי דבריו בתחילת התשובה ברור לכאורה שפירות התרומה קודמים, שהרי בהם ודאי יש קדושה)</w:t>
      </w:r>
      <w:r w:rsidRPr="008339EF">
        <w:rPr>
          <w:rFonts w:ascii="David" w:hAnsi="David" w:cs="David"/>
          <w:i/>
          <w:szCs w:val="24"/>
          <w:rtl/>
        </w:rPr>
        <w:t>.</w:t>
      </w:r>
    </w:p>
    <w:p w:rsidR="00984220" w:rsidRPr="008339EF" w:rsidRDefault="00984220" w:rsidP="00AB31C9">
      <w:pPr>
        <w:rPr>
          <w:rFonts w:ascii="David" w:hAnsi="David" w:cs="David"/>
          <w:i/>
          <w:szCs w:val="24"/>
          <w:rtl/>
        </w:rPr>
      </w:pPr>
      <w:r w:rsidRPr="008339EF">
        <w:rPr>
          <w:rFonts w:ascii="David" w:hAnsi="David" w:cs="David"/>
          <w:i/>
          <w:szCs w:val="24"/>
          <w:rtl/>
        </w:rPr>
        <w:t>הרב ישראל טויב</w:t>
      </w:r>
      <w:r w:rsidRPr="002226A0">
        <w:rPr>
          <w:rFonts w:ascii="David" w:hAnsi="David" w:cs="David"/>
          <w:i/>
          <w:sz w:val="18"/>
          <w:szCs w:val="20"/>
          <w:rtl/>
        </w:rPr>
        <w:t xml:space="preserve"> (תשובות ישראל ח"ב סי' יא) </w:t>
      </w:r>
      <w:r w:rsidRPr="008339EF">
        <w:rPr>
          <w:rFonts w:ascii="David" w:hAnsi="David" w:cs="David"/>
          <w:i/>
          <w:szCs w:val="24"/>
          <w:rtl/>
        </w:rPr>
        <w:t>כתב שכהן האוכל תרומה בטהרה יקדים לברך עליה, שהרי יש מצוה לאכול תר</w:t>
      </w:r>
      <w:r w:rsidR="00E812A5">
        <w:rPr>
          <w:rFonts w:ascii="David" w:hAnsi="David" w:cs="David"/>
          <w:i/>
          <w:szCs w:val="24"/>
          <w:rtl/>
        </w:rPr>
        <w:t>ומה וממילא יש לתרומה דין 'חביב'</w:t>
      </w:r>
      <w:r w:rsidR="00E812A5">
        <w:rPr>
          <w:rFonts w:ascii="David" w:hAnsi="David" w:cs="David" w:hint="cs"/>
          <w:i/>
          <w:szCs w:val="24"/>
          <w:rtl/>
        </w:rPr>
        <w:t>.</w:t>
      </w:r>
      <w:r w:rsidRPr="008339EF">
        <w:rPr>
          <w:rFonts w:ascii="David" w:hAnsi="David" w:cs="David"/>
          <w:i/>
          <w:szCs w:val="24"/>
          <w:rtl/>
        </w:rPr>
        <w:t xml:space="preserve"> </w:t>
      </w:r>
      <w:r w:rsidR="00E812A5">
        <w:rPr>
          <w:rFonts w:ascii="David" w:hAnsi="David" w:cs="David" w:hint="cs"/>
          <w:i/>
          <w:szCs w:val="24"/>
          <w:rtl/>
        </w:rPr>
        <w:t xml:space="preserve">מ"מ </w:t>
      </w:r>
      <w:r w:rsidRPr="008339EF">
        <w:rPr>
          <w:rFonts w:ascii="David" w:hAnsi="David" w:cs="David"/>
          <w:i/>
          <w:szCs w:val="24"/>
          <w:rtl/>
        </w:rPr>
        <w:t>לפירות שביעית אין קדימה לדעתו, משום שלדעת הרב טויב העיקר הוא כדעת החזו"א שאין מצווה באכילת פירות שביעית</w:t>
      </w:r>
      <w:r w:rsidR="00AB31C9">
        <w:rPr>
          <w:rFonts w:ascii="David" w:hAnsi="David" w:cs="David" w:hint="cs"/>
          <w:i/>
          <w:szCs w:val="24"/>
          <w:rtl/>
        </w:rPr>
        <w:t>.</w:t>
      </w:r>
      <w:r w:rsidRPr="008339EF">
        <w:rPr>
          <w:rFonts w:ascii="David" w:hAnsi="David" w:cs="David"/>
          <w:i/>
          <w:szCs w:val="24"/>
          <w:rtl/>
        </w:rPr>
        <w:t xml:space="preserve"> </w:t>
      </w:r>
      <w:r w:rsidRPr="00AB31C9">
        <w:rPr>
          <w:rFonts w:ascii="David" w:hAnsi="David" w:cs="David"/>
          <w:i/>
          <w:sz w:val="22"/>
          <w:szCs w:val="24"/>
          <w:rtl/>
        </w:rPr>
        <w:t xml:space="preserve">כעי"ז </w:t>
      </w:r>
      <w:r w:rsidR="00AB31C9" w:rsidRPr="00AB31C9">
        <w:rPr>
          <w:rFonts w:ascii="David" w:hAnsi="David" w:cs="David" w:hint="cs"/>
          <w:i/>
          <w:sz w:val="22"/>
          <w:szCs w:val="24"/>
          <w:rtl/>
        </w:rPr>
        <w:t>כתב ה</w:t>
      </w:r>
      <w:r w:rsidRPr="00AB31C9">
        <w:rPr>
          <w:rFonts w:ascii="David" w:hAnsi="David" w:cs="David"/>
          <w:i/>
          <w:sz w:val="22"/>
          <w:szCs w:val="24"/>
          <w:rtl/>
        </w:rPr>
        <w:t>רב יוסף הברפלד</w:t>
      </w:r>
      <w:r w:rsidR="00AB31C9" w:rsidRPr="00AB31C9">
        <w:rPr>
          <w:rFonts w:ascii="David" w:hAnsi="David" w:cs="David" w:hint="cs"/>
          <w:i/>
          <w:sz w:val="22"/>
          <w:szCs w:val="24"/>
          <w:rtl/>
        </w:rPr>
        <w:t xml:space="preserve"> </w:t>
      </w:r>
      <w:r w:rsidR="00AB31C9">
        <w:rPr>
          <w:rFonts w:ascii="David" w:hAnsi="David" w:cs="David" w:hint="cs"/>
          <w:i/>
          <w:sz w:val="18"/>
          <w:szCs w:val="20"/>
          <w:rtl/>
        </w:rPr>
        <w:t>(</w:t>
      </w:r>
      <w:r w:rsidR="00AB31C9">
        <w:rPr>
          <w:rFonts w:ascii="David" w:hAnsi="David" w:cs="David"/>
          <w:i/>
          <w:sz w:val="18"/>
          <w:szCs w:val="20"/>
          <w:rtl/>
        </w:rPr>
        <w:t>וליוסף אמר</w:t>
      </w:r>
      <w:r w:rsidRPr="00AB31C9">
        <w:rPr>
          <w:rFonts w:ascii="David" w:hAnsi="David" w:cs="David"/>
          <w:i/>
          <w:sz w:val="18"/>
          <w:szCs w:val="20"/>
          <w:rtl/>
        </w:rPr>
        <w:t xml:space="preserve"> סימן נ אות ב)</w:t>
      </w:r>
      <w:r w:rsidR="00AB31C9">
        <w:rPr>
          <w:rFonts w:ascii="David" w:hAnsi="David" w:cs="David" w:hint="cs"/>
          <w:i/>
          <w:szCs w:val="24"/>
          <w:rtl/>
        </w:rPr>
        <w:t xml:space="preserve"> שאין קדושה או מעלה באכילת פירות שביעית, ולכן אין להם שום קדימה</w:t>
      </w:r>
      <w:r w:rsidRPr="008339EF">
        <w:rPr>
          <w:rFonts w:ascii="David" w:hAnsi="David" w:cs="David"/>
          <w:i/>
          <w:szCs w:val="24"/>
          <w:rtl/>
        </w:rPr>
        <w:t>.</w:t>
      </w:r>
    </w:p>
    <w:p w:rsidR="00984220" w:rsidRDefault="00984220" w:rsidP="00984220">
      <w:pPr>
        <w:jc w:val="left"/>
        <w:rPr>
          <w:rFonts w:ascii="David" w:hAnsi="David" w:cs="David"/>
          <w:i/>
          <w:szCs w:val="24"/>
          <w:rtl/>
        </w:rPr>
      </w:pPr>
      <w:r w:rsidRPr="008339EF">
        <w:rPr>
          <w:rFonts w:ascii="David" w:hAnsi="David" w:cs="David"/>
          <w:i/>
          <w:szCs w:val="24"/>
          <w:rtl/>
        </w:rPr>
        <w:t>הרב אליעזר רבינוביץ</w:t>
      </w:r>
      <w:r w:rsidRPr="002226A0">
        <w:rPr>
          <w:rFonts w:ascii="David" w:hAnsi="David" w:cs="David"/>
          <w:i/>
          <w:sz w:val="18"/>
          <w:szCs w:val="20"/>
          <w:rtl/>
        </w:rPr>
        <w:t xml:space="preserve"> (כרם אליעזר שביעית סי' לג</w:t>
      </w:r>
      <w:r w:rsidRPr="002226A0">
        <w:rPr>
          <w:rFonts w:ascii="David" w:hAnsi="David" w:cs="David" w:hint="cs"/>
          <w:i/>
          <w:sz w:val="18"/>
          <w:szCs w:val="20"/>
          <w:rtl/>
        </w:rPr>
        <w:t xml:space="preserve">, </w:t>
      </w:r>
      <w:r w:rsidRPr="002226A0">
        <w:rPr>
          <w:rFonts w:ascii="David" w:hAnsi="David" w:cs="David"/>
          <w:i/>
          <w:sz w:val="18"/>
          <w:szCs w:val="20"/>
          <w:rtl/>
        </w:rPr>
        <w:t xml:space="preserve">אות ו) </w:t>
      </w:r>
      <w:r>
        <w:rPr>
          <w:rFonts w:ascii="David" w:hAnsi="David" w:cs="David" w:hint="cs"/>
          <w:i/>
          <w:szCs w:val="24"/>
          <w:rtl/>
        </w:rPr>
        <w:t xml:space="preserve">כתב </w:t>
      </w:r>
      <w:r w:rsidRPr="008339EF">
        <w:rPr>
          <w:rFonts w:ascii="David" w:hAnsi="David" w:cs="David"/>
          <w:i/>
          <w:szCs w:val="24"/>
          <w:rtl/>
        </w:rPr>
        <w:t>שמי שי</w:t>
      </w:r>
      <w:r>
        <w:rPr>
          <w:rFonts w:ascii="David" w:hAnsi="David" w:cs="David" w:hint="cs"/>
          <w:i/>
          <w:szCs w:val="24"/>
          <w:rtl/>
        </w:rPr>
        <w:t>סבור</w:t>
      </w:r>
      <w:r w:rsidRPr="008339EF">
        <w:rPr>
          <w:rFonts w:ascii="David" w:hAnsi="David" w:cs="David"/>
          <w:i/>
          <w:szCs w:val="24"/>
          <w:rtl/>
        </w:rPr>
        <w:t xml:space="preserve"> שיש קדימה לפירות א"י ק"ו ש</w:t>
      </w:r>
      <w:r>
        <w:rPr>
          <w:rFonts w:ascii="David" w:hAnsi="David" w:cs="David" w:hint="cs"/>
          <w:i/>
          <w:szCs w:val="24"/>
          <w:rtl/>
        </w:rPr>
        <w:t xml:space="preserve">הוא </w:t>
      </w:r>
      <w:r w:rsidRPr="008339EF">
        <w:rPr>
          <w:rFonts w:ascii="David" w:hAnsi="David" w:cs="David"/>
          <w:i/>
          <w:szCs w:val="24"/>
          <w:rtl/>
        </w:rPr>
        <w:t>י</w:t>
      </w:r>
      <w:r>
        <w:rPr>
          <w:rFonts w:ascii="David" w:hAnsi="David" w:cs="David" w:hint="cs"/>
          <w:i/>
          <w:szCs w:val="24"/>
          <w:rtl/>
        </w:rPr>
        <w:t>סבור</w:t>
      </w:r>
      <w:r w:rsidRPr="008339EF">
        <w:rPr>
          <w:rFonts w:ascii="David" w:hAnsi="David" w:cs="David"/>
          <w:i/>
          <w:szCs w:val="24"/>
          <w:rtl/>
        </w:rPr>
        <w:t xml:space="preserve"> שיש קדימה לפירות שביעית</w:t>
      </w:r>
      <w:r w:rsidRPr="008319A5">
        <w:rPr>
          <w:rFonts w:ascii="David" w:hAnsi="David" w:cs="David"/>
          <w:i/>
          <w:sz w:val="20"/>
          <w:szCs w:val="20"/>
          <w:rtl/>
        </w:rPr>
        <w:t xml:space="preserve"> (ו</w:t>
      </w:r>
      <w:r w:rsidRPr="008319A5">
        <w:rPr>
          <w:rFonts w:ascii="David" w:hAnsi="David" w:cs="David" w:hint="cs"/>
          <w:i/>
          <w:sz w:val="20"/>
          <w:szCs w:val="20"/>
          <w:rtl/>
        </w:rPr>
        <w:t>כמדומה</w:t>
      </w:r>
      <w:r w:rsidRPr="008319A5">
        <w:rPr>
          <w:rFonts w:ascii="David" w:hAnsi="David" w:cs="David"/>
          <w:i/>
          <w:sz w:val="20"/>
          <w:szCs w:val="20"/>
          <w:rtl/>
        </w:rPr>
        <w:t xml:space="preserve"> שכוונתו היא שהמקורות לגבי קדושה בפירות שביעית הם חזקים יותר, ולכן מצידנו יש כאן ק"ו, אך </w:t>
      </w:r>
      <w:r w:rsidRPr="008319A5">
        <w:rPr>
          <w:rFonts w:ascii="David" w:hAnsi="David" w:cs="David" w:hint="cs"/>
          <w:i/>
          <w:sz w:val="20"/>
          <w:szCs w:val="20"/>
          <w:rtl/>
        </w:rPr>
        <w:t xml:space="preserve">מ"מ </w:t>
      </w:r>
      <w:r w:rsidRPr="008319A5">
        <w:rPr>
          <w:rFonts w:ascii="David" w:hAnsi="David" w:cs="David"/>
          <w:i/>
          <w:sz w:val="20"/>
          <w:szCs w:val="20"/>
          <w:rtl/>
        </w:rPr>
        <w:t xml:space="preserve">הוא </w:t>
      </w:r>
      <w:r w:rsidRPr="008319A5">
        <w:rPr>
          <w:rFonts w:ascii="David" w:hAnsi="David" w:cs="David" w:hint="cs"/>
          <w:i/>
          <w:sz w:val="20"/>
          <w:szCs w:val="20"/>
          <w:rtl/>
        </w:rPr>
        <w:t>י</w:t>
      </w:r>
      <w:r w:rsidRPr="008319A5">
        <w:rPr>
          <w:rFonts w:ascii="David" w:hAnsi="David" w:cs="David"/>
          <w:i/>
          <w:sz w:val="20"/>
          <w:szCs w:val="20"/>
          <w:rtl/>
        </w:rPr>
        <w:t xml:space="preserve">סכים שייתכן שיהיה </w:t>
      </w:r>
      <w:r w:rsidRPr="008319A5">
        <w:rPr>
          <w:rFonts w:ascii="David" w:hAnsi="David" w:cs="David" w:hint="cs"/>
          <w:i/>
          <w:sz w:val="20"/>
          <w:szCs w:val="20"/>
          <w:rtl/>
        </w:rPr>
        <w:t xml:space="preserve">איזה </w:t>
      </w:r>
      <w:r w:rsidRPr="008319A5">
        <w:rPr>
          <w:rFonts w:ascii="David" w:hAnsi="David" w:cs="David"/>
          <w:i/>
          <w:sz w:val="20"/>
          <w:szCs w:val="20"/>
          <w:rtl/>
        </w:rPr>
        <w:t>ת"ח שיסבור שיש קדימה לפירות א"י ואין קדימה לפירות שביעית)</w:t>
      </w:r>
      <w:r w:rsidRPr="008339EF">
        <w:rPr>
          <w:rFonts w:ascii="David" w:hAnsi="David" w:cs="David"/>
          <w:i/>
          <w:szCs w:val="24"/>
          <w:rtl/>
        </w:rPr>
        <w:t>.</w:t>
      </w:r>
    </w:p>
    <w:p w:rsidR="00D111FB" w:rsidRPr="008339EF" w:rsidRDefault="00D111FB" w:rsidP="00626F43">
      <w:pPr>
        <w:rPr>
          <w:rFonts w:ascii="David" w:hAnsi="David" w:cs="David"/>
          <w:i/>
          <w:szCs w:val="24"/>
          <w:rtl/>
        </w:rPr>
      </w:pPr>
      <w:r w:rsidRPr="008339EF">
        <w:rPr>
          <w:rFonts w:ascii="David" w:hAnsi="David" w:cs="David"/>
          <w:i/>
          <w:szCs w:val="24"/>
          <w:rtl/>
        </w:rPr>
        <w:lastRenderedPageBreak/>
        <w:t>הרב יוסף אביטבול</w:t>
      </w:r>
      <w:r w:rsidRPr="002226A0">
        <w:rPr>
          <w:rFonts w:ascii="David" w:hAnsi="David" w:cs="David"/>
          <w:i/>
          <w:sz w:val="18"/>
          <w:szCs w:val="20"/>
          <w:rtl/>
        </w:rPr>
        <w:t xml:space="preserve"> (מחבר ספר שערי יוסף, בקובץ שלו הנקרא 'באר התורה', הוצאת מכון גם אני אודך, גליון קכח לפרשת כי תצא תשפ''א, אות ט, עמ' 25) </w:t>
      </w:r>
      <w:r w:rsidRPr="008339EF">
        <w:rPr>
          <w:rFonts w:ascii="David" w:hAnsi="David" w:cs="David"/>
          <w:i/>
          <w:szCs w:val="24"/>
          <w:rtl/>
        </w:rPr>
        <w:t>כתב שלדעת הנוקטים שיש מצוה לאכול פירות שבי</w:t>
      </w:r>
      <w:r>
        <w:rPr>
          <w:rFonts w:ascii="David" w:hAnsi="David" w:cs="David"/>
          <w:i/>
          <w:szCs w:val="24"/>
          <w:rtl/>
        </w:rPr>
        <w:t>עית לכאורה צריך להיות להם קדימה</w:t>
      </w:r>
      <w:r>
        <w:rPr>
          <w:rFonts w:ascii="David" w:hAnsi="David" w:cs="David" w:hint="cs"/>
          <w:i/>
          <w:szCs w:val="24"/>
          <w:rtl/>
        </w:rPr>
        <w:t>,</w:t>
      </w:r>
      <w:r w:rsidRPr="008339EF">
        <w:rPr>
          <w:rFonts w:ascii="David" w:hAnsi="David" w:cs="David"/>
          <w:i/>
          <w:szCs w:val="24"/>
          <w:rtl/>
        </w:rPr>
        <w:t xml:space="preserve"> אולם סו"ס </w:t>
      </w:r>
      <w:r w:rsidR="00626F43">
        <w:rPr>
          <w:rFonts w:ascii="David" w:hAnsi="David" w:cs="David"/>
          <w:i/>
          <w:szCs w:val="24"/>
          <w:rtl/>
        </w:rPr>
        <w:t>לא מצאנו כך בפוסקים</w:t>
      </w:r>
      <w:r w:rsidR="00144B20">
        <w:rPr>
          <w:rFonts w:ascii="David" w:hAnsi="David" w:cs="David" w:hint="cs"/>
          <w:i/>
          <w:szCs w:val="24"/>
          <w:rtl/>
        </w:rPr>
        <w:t>, עכ"ד.</w:t>
      </w:r>
    </w:p>
    <w:p w:rsidR="00984220" w:rsidRPr="008339EF" w:rsidRDefault="00984220" w:rsidP="00984220">
      <w:pPr>
        <w:rPr>
          <w:rFonts w:ascii="David" w:hAnsi="David" w:cs="David"/>
          <w:b/>
          <w:bCs/>
          <w:i/>
          <w:szCs w:val="24"/>
          <w:rtl/>
        </w:rPr>
      </w:pPr>
    </w:p>
    <w:p w:rsidR="00984220" w:rsidRPr="0078799D" w:rsidRDefault="00984220" w:rsidP="0078799D">
      <w:pPr>
        <w:rPr>
          <w:rFonts w:ascii="David" w:hAnsi="David" w:cs="David"/>
          <w:b/>
          <w:bCs/>
          <w:i/>
          <w:szCs w:val="24"/>
          <w:rtl/>
        </w:rPr>
      </w:pPr>
      <w:r>
        <w:rPr>
          <w:rFonts w:ascii="David" w:hAnsi="David" w:cs="David" w:hint="cs"/>
          <w:b/>
          <w:bCs/>
          <w:i/>
          <w:szCs w:val="24"/>
          <w:rtl/>
        </w:rPr>
        <w:t xml:space="preserve">7. </w:t>
      </w:r>
      <w:r w:rsidR="00106C90">
        <w:rPr>
          <w:rFonts w:ascii="David" w:hAnsi="David" w:cs="David" w:hint="cs"/>
          <w:b/>
          <w:bCs/>
          <w:i/>
          <w:szCs w:val="24"/>
          <w:rtl/>
        </w:rPr>
        <w:t>הנוקטים שפירות שביעית קודמים לז' המינים</w:t>
      </w:r>
      <w:r w:rsidRPr="008339EF">
        <w:rPr>
          <w:rFonts w:ascii="David" w:hAnsi="David" w:cs="David"/>
          <w:b/>
          <w:bCs/>
          <w:i/>
          <w:szCs w:val="24"/>
          <w:rtl/>
        </w:rPr>
        <w:t xml:space="preserve">: </w:t>
      </w:r>
      <w:r w:rsidRPr="008339EF">
        <w:rPr>
          <w:rFonts w:ascii="David" w:hAnsi="David" w:cs="David"/>
          <w:i/>
          <w:szCs w:val="24"/>
          <w:rtl/>
        </w:rPr>
        <w:t>הרב איתן קופיאצקי פרסם מאמר בנושא</w:t>
      </w:r>
      <w:r w:rsidRPr="008339EF">
        <w:rPr>
          <w:rFonts w:ascii="David" w:hAnsi="David" w:cs="David"/>
          <w:i/>
          <w:sz w:val="20"/>
          <w:szCs w:val="20"/>
          <w:rtl/>
        </w:rPr>
        <w:t xml:space="preserve"> (אמונך עת</w:t>
      </w:r>
      <w:r w:rsidR="002C2574">
        <w:rPr>
          <w:rFonts w:ascii="David" w:hAnsi="David" w:cs="David" w:hint="cs"/>
          <w:i/>
          <w:sz w:val="20"/>
          <w:szCs w:val="20"/>
          <w:rtl/>
        </w:rPr>
        <w:t>י</w:t>
      </w:r>
      <w:r w:rsidRPr="008339EF">
        <w:rPr>
          <w:rFonts w:ascii="David" w:hAnsi="David" w:cs="David"/>
          <w:i/>
          <w:sz w:val="20"/>
          <w:szCs w:val="20"/>
          <w:rtl/>
        </w:rPr>
        <w:t xml:space="preserve">ך, גליון 106, עמ' 40-44), </w:t>
      </w:r>
      <w:r w:rsidRPr="008339EF">
        <w:rPr>
          <w:rFonts w:ascii="David" w:hAnsi="David" w:cs="David"/>
          <w:i/>
          <w:szCs w:val="24"/>
          <w:rtl/>
        </w:rPr>
        <w:t>ומסקנתו היא שפירות הקדושים בקדושת שביעית קודמים לפירות משבעת המינים</w:t>
      </w:r>
      <w:r w:rsidR="008443A8">
        <w:rPr>
          <w:rFonts w:ascii="David" w:hAnsi="David" w:cs="David" w:hint="cs"/>
          <w:i/>
          <w:szCs w:val="24"/>
          <w:rtl/>
        </w:rPr>
        <w:t>, שהרי יש קדושה מיוחדת בפירות שביעית, ובנוסף יש אומרים שלדעת הרמב"ן יש מצוה באכילתם</w:t>
      </w:r>
      <w:r w:rsidRPr="008339EF">
        <w:rPr>
          <w:rFonts w:ascii="David" w:hAnsi="David" w:cs="David"/>
          <w:i/>
          <w:szCs w:val="24"/>
          <w:rtl/>
        </w:rPr>
        <w:t>. הוא מביא שם את מכתבו של הגר"א נבנצאל שכתב לאחר קריאת המאמר "אכן נלענ"ד דיש להקדים פירות שביעית לשאר פירות"</w:t>
      </w:r>
      <w:r w:rsidR="008319A5" w:rsidRPr="008319A5">
        <w:rPr>
          <w:rFonts w:ascii="David" w:hAnsi="David" w:cs="David" w:hint="cs"/>
          <w:i/>
          <w:sz w:val="20"/>
          <w:szCs w:val="20"/>
          <w:rtl/>
        </w:rPr>
        <w:t xml:space="preserve"> (וראה מה שהערנו בזה לעיל </w:t>
      </w:r>
      <w:r w:rsidR="008319A5">
        <w:rPr>
          <w:rFonts w:ascii="David" w:hAnsi="David" w:cs="David" w:hint="cs"/>
          <w:i/>
          <w:sz w:val="20"/>
          <w:szCs w:val="20"/>
          <w:rtl/>
        </w:rPr>
        <w:t>ד5</w:t>
      </w:r>
      <w:r w:rsidR="008319A5" w:rsidRPr="008319A5">
        <w:rPr>
          <w:rFonts w:ascii="David" w:hAnsi="David" w:cs="David" w:hint="cs"/>
          <w:i/>
          <w:sz w:val="20"/>
          <w:szCs w:val="20"/>
          <w:rtl/>
        </w:rPr>
        <w:t>)</w:t>
      </w:r>
      <w:r w:rsidRPr="008339EF">
        <w:rPr>
          <w:rFonts w:ascii="David" w:hAnsi="David" w:cs="David"/>
          <w:i/>
          <w:szCs w:val="24"/>
          <w:rtl/>
        </w:rPr>
        <w:t>. הרב קופיאצקי מביא שהגר"י אריאל כתב ש</w:t>
      </w:r>
      <w:r w:rsidR="00DA6580">
        <w:rPr>
          <w:rFonts w:ascii="David" w:hAnsi="David" w:cs="David" w:hint="cs"/>
          <w:i/>
          <w:szCs w:val="24"/>
          <w:rtl/>
        </w:rPr>
        <w:t>"</w:t>
      </w:r>
      <w:r w:rsidRPr="008339EF">
        <w:rPr>
          <w:rFonts w:ascii="David" w:hAnsi="David" w:cs="David"/>
          <w:i/>
          <w:szCs w:val="24"/>
          <w:rtl/>
        </w:rPr>
        <w:t>יש מקום ל</w:t>
      </w:r>
      <w:r w:rsidR="00DA6580">
        <w:rPr>
          <w:rFonts w:ascii="David" w:hAnsi="David" w:cs="David" w:hint="cs"/>
          <w:i/>
          <w:szCs w:val="24"/>
          <w:rtl/>
        </w:rPr>
        <w:t xml:space="preserve">סברתו... אך ראיה מפורשת אין... על כל פנים </w:t>
      </w:r>
      <w:r w:rsidRPr="008339EF">
        <w:rPr>
          <w:rFonts w:ascii="David" w:hAnsi="David" w:cs="David"/>
          <w:i/>
          <w:szCs w:val="24"/>
          <w:rtl/>
        </w:rPr>
        <w:t>העושה כן אין מזניחין אותו</w:t>
      </w:r>
      <w:r w:rsidR="00DA6580">
        <w:rPr>
          <w:rFonts w:ascii="David" w:hAnsi="David" w:cs="David" w:hint="cs"/>
          <w:i/>
          <w:szCs w:val="24"/>
          <w:rtl/>
        </w:rPr>
        <w:t>"</w:t>
      </w:r>
      <w:r w:rsidRPr="008339EF">
        <w:rPr>
          <w:rFonts w:ascii="David" w:hAnsi="David" w:cs="David"/>
          <w:i/>
          <w:szCs w:val="24"/>
          <w:rtl/>
        </w:rPr>
        <w:t>. הגר"ד ליאור</w:t>
      </w:r>
      <w:r w:rsidR="002C2574">
        <w:rPr>
          <w:rFonts w:ascii="David" w:hAnsi="David" w:cs="David"/>
          <w:i/>
          <w:sz w:val="20"/>
          <w:szCs w:val="20"/>
          <w:rtl/>
        </w:rPr>
        <w:t xml:space="preserve"> (</w:t>
      </w:r>
      <w:r w:rsidRPr="008339EF">
        <w:rPr>
          <w:rFonts w:ascii="David" w:hAnsi="David" w:cs="David"/>
          <w:i/>
          <w:sz w:val="20"/>
          <w:szCs w:val="20"/>
          <w:rtl/>
        </w:rPr>
        <w:t>אמונת עת</w:t>
      </w:r>
      <w:r w:rsidR="002C2574">
        <w:rPr>
          <w:rFonts w:ascii="David" w:hAnsi="David" w:cs="David" w:hint="cs"/>
          <w:i/>
          <w:sz w:val="20"/>
          <w:szCs w:val="20"/>
          <w:rtl/>
        </w:rPr>
        <w:t>י</w:t>
      </w:r>
      <w:r w:rsidRPr="008339EF">
        <w:rPr>
          <w:rFonts w:ascii="David" w:hAnsi="David" w:cs="David"/>
          <w:i/>
          <w:sz w:val="20"/>
          <w:szCs w:val="20"/>
          <w:rtl/>
        </w:rPr>
        <w:t xml:space="preserve">ך, גליון 106, עמ' 48) </w:t>
      </w:r>
      <w:r w:rsidR="00106C90">
        <w:rPr>
          <w:rFonts w:ascii="David" w:hAnsi="David" w:cs="David" w:hint="cs"/>
          <w:i/>
          <w:szCs w:val="24"/>
          <w:rtl/>
        </w:rPr>
        <w:t>חלק עליהם ו</w:t>
      </w:r>
      <w:r w:rsidRPr="008339EF">
        <w:rPr>
          <w:rFonts w:ascii="David" w:hAnsi="David" w:cs="David"/>
          <w:i/>
          <w:szCs w:val="24"/>
          <w:rtl/>
        </w:rPr>
        <w:t xml:space="preserve">כתב לרב קופיאצקי </w:t>
      </w:r>
      <w:r w:rsidR="000311D4">
        <w:rPr>
          <w:rFonts w:ascii="David" w:hAnsi="David" w:cs="David" w:hint="cs"/>
          <w:i/>
          <w:szCs w:val="24"/>
          <w:rtl/>
        </w:rPr>
        <w:t>ש</w:t>
      </w:r>
      <w:r w:rsidR="008443A8">
        <w:rPr>
          <w:rFonts w:ascii="David" w:hAnsi="David" w:cs="David" w:hint="cs"/>
          <w:i/>
          <w:szCs w:val="24"/>
          <w:rtl/>
        </w:rPr>
        <w:t>מכיון ש</w:t>
      </w:r>
      <w:r w:rsidR="000311D4">
        <w:rPr>
          <w:rFonts w:ascii="David" w:hAnsi="David" w:cs="David" w:hint="cs"/>
          <w:i/>
          <w:szCs w:val="24"/>
          <w:rtl/>
        </w:rPr>
        <w:t xml:space="preserve">גם לפי דעת הרמב"ן אין זה מוסכם שיש לדעתו מצוה באכילת פירות שביעית, ובכל מקרה ודאי שאין זו מצוה שמברכים עליה, </w:t>
      </w:r>
      <w:r w:rsidR="008443A8">
        <w:rPr>
          <w:rFonts w:ascii="David" w:hAnsi="David" w:cs="David" w:hint="cs"/>
          <w:i/>
          <w:szCs w:val="24"/>
          <w:rtl/>
        </w:rPr>
        <w:t>לכן אין לזה מעלה כל כך חזקה, ו</w:t>
      </w:r>
      <w:r w:rsidR="000311D4">
        <w:rPr>
          <w:rFonts w:ascii="David" w:hAnsi="David" w:cs="David" w:hint="cs"/>
          <w:i/>
          <w:szCs w:val="24"/>
          <w:rtl/>
        </w:rPr>
        <w:t xml:space="preserve">למעשה </w:t>
      </w:r>
      <w:r w:rsidR="000311D4" w:rsidRPr="008339EF">
        <w:rPr>
          <w:rFonts w:ascii="David" w:hAnsi="David" w:cs="David"/>
          <w:i/>
          <w:szCs w:val="24"/>
          <w:rtl/>
        </w:rPr>
        <w:t>"נראה שבברכות הנהנין יש להקדים את פירות שבעת המינים לפני פירות שביעית, מפני שבהם קבעו חז"ל דיני קדימה ולא בפירות שביעית"</w:t>
      </w:r>
      <w:r w:rsidR="00106C90">
        <w:rPr>
          <w:rFonts w:ascii="David" w:hAnsi="David" w:cs="David" w:hint="cs"/>
          <w:i/>
          <w:szCs w:val="24"/>
          <w:rtl/>
        </w:rPr>
        <w:t xml:space="preserve"> </w:t>
      </w:r>
      <w:r w:rsidR="00260CDC">
        <w:rPr>
          <w:rFonts w:ascii="David" w:hAnsi="David" w:cs="David" w:hint="cs"/>
          <w:i/>
          <w:szCs w:val="24"/>
          <w:rtl/>
        </w:rPr>
        <w:t>[</w:t>
      </w:r>
      <w:r w:rsidR="00106C90">
        <w:rPr>
          <w:rFonts w:ascii="David" w:hAnsi="David" w:cs="David" w:hint="cs"/>
          <w:i/>
          <w:szCs w:val="24"/>
          <w:rtl/>
        </w:rPr>
        <w:t>ולפי טעמו זה נראה שלדעתו גם מעלת 'שלם' 'חביב' וכו' קודמת למעלת פרי שביעית</w:t>
      </w:r>
      <w:r w:rsidR="00260CDC">
        <w:rPr>
          <w:rFonts w:ascii="David" w:hAnsi="David" w:cs="David" w:hint="cs"/>
          <w:i/>
          <w:szCs w:val="24"/>
          <w:rtl/>
        </w:rPr>
        <w:t>]</w:t>
      </w:r>
      <w:r w:rsidRPr="008339EF">
        <w:rPr>
          <w:rFonts w:ascii="David" w:hAnsi="David" w:cs="David"/>
          <w:i/>
          <w:szCs w:val="24"/>
          <w:rtl/>
        </w:rPr>
        <w:t>.</w:t>
      </w:r>
    </w:p>
    <w:p w:rsidR="00984220" w:rsidRDefault="00984220" w:rsidP="003F07A9">
      <w:pPr>
        <w:rPr>
          <w:rFonts w:ascii="David" w:hAnsi="David" w:cs="David"/>
          <w:b/>
          <w:bCs/>
          <w:i/>
          <w:szCs w:val="24"/>
          <w:rtl/>
        </w:rPr>
      </w:pPr>
    </w:p>
    <w:p w:rsidR="0078799D" w:rsidRDefault="0078799D" w:rsidP="00D111FB">
      <w:pPr>
        <w:rPr>
          <w:rFonts w:ascii="David" w:hAnsi="David" w:cs="David"/>
          <w:i/>
          <w:szCs w:val="24"/>
          <w:rtl/>
        </w:rPr>
      </w:pPr>
      <w:r>
        <w:rPr>
          <w:rFonts w:ascii="David" w:hAnsi="David" w:cs="David" w:hint="cs"/>
          <w:b/>
          <w:bCs/>
          <w:i/>
          <w:szCs w:val="24"/>
          <w:rtl/>
        </w:rPr>
        <w:t xml:space="preserve">8. סיכום הסעיף: </w:t>
      </w:r>
      <w:r w:rsidR="00D111FB" w:rsidRPr="00D111FB">
        <w:rPr>
          <w:rFonts w:ascii="David" w:hAnsi="David" w:cs="David" w:hint="cs"/>
          <w:i/>
          <w:szCs w:val="24"/>
          <w:rtl/>
        </w:rPr>
        <w:t xml:space="preserve">בדברי החכמים שהובאו בסעיף זה מצאנו </w:t>
      </w:r>
      <w:r w:rsidR="00D111FB">
        <w:rPr>
          <w:rFonts w:ascii="David" w:hAnsi="David" w:cs="David" w:hint="cs"/>
          <w:i/>
          <w:szCs w:val="24"/>
          <w:rtl/>
        </w:rPr>
        <w:t>ארבע</w:t>
      </w:r>
      <w:r w:rsidR="00D111FB" w:rsidRPr="00D111FB">
        <w:rPr>
          <w:rFonts w:ascii="David" w:hAnsi="David" w:cs="David" w:hint="cs"/>
          <w:i/>
          <w:szCs w:val="24"/>
          <w:rtl/>
        </w:rPr>
        <w:t xml:space="preserve"> שיטות: ה</w:t>
      </w:r>
      <w:r w:rsidR="00D111FB">
        <w:rPr>
          <w:rFonts w:ascii="David" w:hAnsi="David" w:cs="David" w:hint="cs"/>
          <w:i/>
          <w:szCs w:val="24"/>
          <w:rtl/>
        </w:rPr>
        <w:t>שיטה ה</w:t>
      </w:r>
      <w:r w:rsidR="00D111FB" w:rsidRPr="00D111FB">
        <w:rPr>
          <w:rFonts w:ascii="David" w:hAnsi="David" w:cs="David" w:hint="cs"/>
          <w:i/>
          <w:szCs w:val="24"/>
          <w:rtl/>
        </w:rPr>
        <w:t xml:space="preserve">ראשונה - </w:t>
      </w:r>
      <w:r w:rsidRPr="0078799D">
        <w:rPr>
          <w:rFonts w:ascii="David" w:hAnsi="David" w:cs="David" w:hint="cs"/>
          <w:i/>
          <w:szCs w:val="24"/>
          <w:rtl/>
        </w:rPr>
        <w:t>יש חכמים שכתבו שאין שום קדימה לפירות שביעית, בגלל שקדימה כזאת אינה נזכרת בפוסקים</w:t>
      </w:r>
      <w:r w:rsidRPr="0078799D">
        <w:rPr>
          <w:rFonts w:ascii="David" w:hAnsi="David" w:cs="David" w:hint="cs"/>
          <w:i/>
          <w:sz w:val="20"/>
          <w:szCs w:val="20"/>
          <w:rtl/>
        </w:rPr>
        <w:t xml:space="preserve"> (הגר"א וייס, </w:t>
      </w:r>
      <w:r w:rsidR="00602C91">
        <w:rPr>
          <w:rFonts w:ascii="David" w:hAnsi="David" w:cs="David" w:hint="cs"/>
          <w:i/>
          <w:sz w:val="20"/>
          <w:szCs w:val="20"/>
          <w:rtl/>
        </w:rPr>
        <w:t xml:space="preserve">הרב טולידאנו, </w:t>
      </w:r>
      <w:r w:rsidRPr="0078799D">
        <w:rPr>
          <w:rFonts w:ascii="David" w:hAnsi="David" w:cs="David" w:hint="cs"/>
          <w:i/>
          <w:sz w:val="20"/>
          <w:szCs w:val="20"/>
          <w:rtl/>
        </w:rPr>
        <w:t>וכנראה גם האדר"ת הגר"ד ליאור הרב טויל</w:t>
      </w:r>
      <w:r w:rsidR="00D111FB">
        <w:rPr>
          <w:rFonts w:ascii="David" w:hAnsi="David" w:cs="David" w:hint="cs"/>
          <w:i/>
          <w:sz w:val="20"/>
          <w:szCs w:val="20"/>
          <w:rtl/>
        </w:rPr>
        <w:t xml:space="preserve"> והרב אביטבול</w:t>
      </w:r>
      <w:r w:rsidRPr="0078799D">
        <w:rPr>
          <w:rFonts w:ascii="David" w:hAnsi="David" w:cs="David" w:hint="cs"/>
          <w:i/>
          <w:sz w:val="20"/>
          <w:szCs w:val="20"/>
          <w:rtl/>
        </w:rPr>
        <w:t>)</w:t>
      </w:r>
      <w:r>
        <w:rPr>
          <w:rFonts w:ascii="David" w:hAnsi="David" w:cs="David" w:hint="cs"/>
          <w:i/>
          <w:szCs w:val="24"/>
          <w:rtl/>
        </w:rPr>
        <w:t>.</w:t>
      </w:r>
      <w:r w:rsidRPr="0078799D">
        <w:rPr>
          <w:rFonts w:ascii="David" w:hAnsi="David" w:cs="David" w:hint="cs"/>
          <w:i/>
          <w:szCs w:val="24"/>
          <w:rtl/>
        </w:rPr>
        <w:t xml:space="preserve"> </w:t>
      </w:r>
      <w:r w:rsidR="00D111FB">
        <w:rPr>
          <w:rFonts w:ascii="David" w:hAnsi="David" w:cs="David" w:hint="cs"/>
          <w:i/>
          <w:szCs w:val="24"/>
          <w:rtl/>
        </w:rPr>
        <w:t xml:space="preserve">השיטה השניה - </w:t>
      </w:r>
      <w:r>
        <w:rPr>
          <w:rFonts w:ascii="David" w:hAnsi="David" w:cs="David" w:hint="cs"/>
          <w:i/>
          <w:szCs w:val="24"/>
          <w:rtl/>
        </w:rPr>
        <w:t>יש שנקטו ש</w:t>
      </w:r>
      <w:r w:rsidR="00D111FB">
        <w:rPr>
          <w:rFonts w:ascii="David" w:hAnsi="David" w:cs="David" w:hint="cs"/>
          <w:i/>
          <w:szCs w:val="24"/>
          <w:rtl/>
        </w:rPr>
        <w:t>פירות שביעית</w:t>
      </w:r>
      <w:r>
        <w:rPr>
          <w:rFonts w:ascii="David" w:hAnsi="David" w:cs="David" w:hint="cs"/>
          <w:i/>
          <w:szCs w:val="24"/>
          <w:rtl/>
        </w:rPr>
        <w:t xml:space="preserve"> קודמים לכל המעלות, ואפילו לפרי מז' המינים שאין בו קדושת שביעית</w:t>
      </w:r>
      <w:r w:rsidRPr="0078799D">
        <w:rPr>
          <w:rFonts w:ascii="David" w:hAnsi="David" w:cs="David" w:hint="cs"/>
          <w:i/>
          <w:sz w:val="20"/>
          <w:szCs w:val="20"/>
          <w:rtl/>
        </w:rPr>
        <w:t xml:space="preserve"> (הגר"א נבנצאל, הרב קופיאצקי, וכתב הגר"י אריאל שהעושה כן אין מזניחים אותו)</w:t>
      </w:r>
      <w:r>
        <w:rPr>
          <w:rFonts w:ascii="David" w:hAnsi="David" w:cs="David" w:hint="cs"/>
          <w:i/>
          <w:szCs w:val="24"/>
          <w:rtl/>
        </w:rPr>
        <w:t xml:space="preserve">. </w:t>
      </w:r>
      <w:r w:rsidR="00D111FB">
        <w:rPr>
          <w:rFonts w:ascii="David" w:hAnsi="David" w:cs="David" w:hint="cs"/>
          <w:i/>
          <w:szCs w:val="24"/>
          <w:rtl/>
        </w:rPr>
        <w:t xml:space="preserve">השיטה השלישית - </w:t>
      </w:r>
      <w:r>
        <w:rPr>
          <w:rFonts w:ascii="David" w:hAnsi="David" w:cs="David" w:hint="cs"/>
          <w:i/>
          <w:szCs w:val="24"/>
          <w:rtl/>
        </w:rPr>
        <w:t>כמה חכמים כתבו שיש לפירות שביעית מעלה של 'חביב', במידה ואותו אדם אכן מחבב אותם</w:t>
      </w:r>
      <w:r w:rsidRPr="0078799D">
        <w:rPr>
          <w:rFonts w:ascii="David" w:hAnsi="David" w:cs="David" w:hint="cs"/>
          <w:i/>
          <w:sz w:val="20"/>
          <w:szCs w:val="20"/>
          <w:rtl/>
        </w:rPr>
        <w:t xml:space="preserve"> (הגרב"ד פוברסקי, </w:t>
      </w:r>
      <w:r>
        <w:rPr>
          <w:rFonts w:ascii="David" w:hAnsi="David" w:cs="David" w:hint="cs"/>
          <w:i/>
          <w:sz w:val="20"/>
          <w:szCs w:val="20"/>
          <w:rtl/>
        </w:rPr>
        <w:t>הרב חליוה, הרב גוטמן, הרב שעיו, וכעי"ז בגר"ש דבליצקי</w:t>
      </w:r>
      <w:r w:rsidRPr="0078799D">
        <w:rPr>
          <w:rFonts w:ascii="David" w:hAnsi="David" w:cs="David" w:hint="cs"/>
          <w:i/>
          <w:sz w:val="20"/>
          <w:szCs w:val="20"/>
          <w:rtl/>
        </w:rPr>
        <w:t>)</w:t>
      </w:r>
      <w:r>
        <w:rPr>
          <w:rFonts w:ascii="David" w:hAnsi="David" w:cs="David" w:hint="cs"/>
          <w:i/>
          <w:szCs w:val="24"/>
          <w:rtl/>
        </w:rPr>
        <w:t>.</w:t>
      </w:r>
      <w:r w:rsidR="00D111FB">
        <w:rPr>
          <w:rFonts w:ascii="David" w:hAnsi="David" w:cs="David" w:hint="cs"/>
          <w:i/>
          <w:szCs w:val="24"/>
          <w:rtl/>
        </w:rPr>
        <w:t xml:space="preserve"> השיטה הרביעית - </w:t>
      </w:r>
      <w:r>
        <w:rPr>
          <w:rFonts w:ascii="David" w:hAnsi="David" w:cs="David" w:hint="cs"/>
          <w:i/>
          <w:szCs w:val="24"/>
          <w:rtl/>
        </w:rPr>
        <w:t>יש שכתבו שיש מעלה מסויימת בפ</w:t>
      </w:r>
      <w:r w:rsidR="00830D66">
        <w:rPr>
          <w:rFonts w:ascii="David" w:hAnsi="David" w:cs="David" w:hint="cs"/>
          <w:i/>
          <w:szCs w:val="24"/>
          <w:rtl/>
        </w:rPr>
        <w:t>י</w:t>
      </w:r>
      <w:r>
        <w:rPr>
          <w:rFonts w:ascii="David" w:hAnsi="David" w:cs="David" w:hint="cs"/>
          <w:i/>
          <w:szCs w:val="24"/>
          <w:rtl/>
        </w:rPr>
        <w:t>ר</w:t>
      </w:r>
      <w:r w:rsidR="00830D66">
        <w:rPr>
          <w:rFonts w:ascii="David" w:hAnsi="David" w:cs="David" w:hint="cs"/>
          <w:i/>
          <w:szCs w:val="24"/>
          <w:rtl/>
        </w:rPr>
        <w:t>ות</w:t>
      </w:r>
      <w:r>
        <w:rPr>
          <w:rFonts w:ascii="David" w:hAnsi="David" w:cs="David" w:hint="cs"/>
          <w:i/>
          <w:szCs w:val="24"/>
          <w:rtl/>
        </w:rPr>
        <w:t xml:space="preserve"> שביעית</w:t>
      </w:r>
      <w:r w:rsidR="00D111FB">
        <w:rPr>
          <w:rFonts w:ascii="David" w:hAnsi="David" w:cs="David" w:hint="cs"/>
          <w:i/>
          <w:szCs w:val="24"/>
          <w:rtl/>
        </w:rPr>
        <w:t>,</w:t>
      </w:r>
      <w:r>
        <w:rPr>
          <w:rFonts w:ascii="David" w:hAnsi="David" w:cs="David" w:hint="cs"/>
          <w:i/>
          <w:szCs w:val="24"/>
          <w:rtl/>
        </w:rPr>
        <w:t xml:space="preserve"> אך לא כתבו האם היא עדיפה ממעלת 'שלם' או חביב'</w:t>
      </w:r>
      <w:r w:rsidR="00830D66">
        <w:rPr>
          <w:rFonts w:ascii="David" w:hAnsi="David" w:cs="David" w:hint="cs"/>
          <w:i/>
          <w:szCs w:val="24"/>
          <w:rtl/>
        </w:rPr>
        <w:t xml:space="preserve"> וכו'</w:t>
      </w:r>
      <w:r>
        <w:rPr>
          <w:rFonts w:ascii="David" w:hAnsi="David" w:cs="David" w:hint="cs"/>
          <w:i/>
          <w:szCs w:val="24"/>
          <w:rtl/>
        </w:rPr>
        <w:t xml:space="preserve">: </w:t>
      </w:r>
      <w:r w:rsidR="00A276E9">
        <w:rPr>
          <w:rFonts w:ascii="David" w:hAnsi="David" w:cs="David" w:hint="cs"/>
          <w:i/>
          <w:szCs w:val="24"/>
          <w:rtl/>
        </w:rPr>
        <w:t>1</w:t>
      </w:r>
      <w:r w:rsidR="00D111FB">
        <w:rPr>
          <w:rFonts w:ascii="David" w:hAnsi="David" w:cs="David" w:hint="cs"/>
          <w:i/>
          <w:szCs w:val="24"/>
          <w:rtl/>
        </w:rPr>
        <w:t xml:space="preserve"> </w:t>
      </w:r>
      <w:r w:rsidR="00A276E9">
        <w:rPr>
          <w:rFonts w:ascii="David" w:hAnsi="David" w:cs="David" w:hint="cs"/>
          <w:i/>
          <w:szCs w:val="24"/>
          <w:rtl/>
        </w:rPr>
        <w:t xml:space="preserve">- </w:t>
      </w:r>
      <w:r>
        <w:rPr>
          <w:rFonts w:ascii="David" w:hAnsi="David" w:cs="David" w:hint="cs"/>
          <w:i/>
          <w:szCs w:val="24"/>
          <w:rtl/>
        </w:rPr>
        <w:t xml:space="preserve">יש שכתבו שיש בהם </w:t>
      </w:r>
      <w:r w:rsidR="00D111FB">
        <w:rPr>
          <w:rFonts w:ascii="David" w:hAnsi="David" w:cs="David" w:hint="cs"/>
          <w:i/>
          <w:szCs w:val="24"/>
          <w:rtl/>
        </w:rPr>
        <w:t>את הדין של "</w:t>
      </w:r>
      <w:r>
        <w:rPr>
          <w:rFonts w:ascii="David" w:hAnsi="David" w:cs="David" w:hint="cs"/>
          <w:i/>
          <w:szCs w:val="24"/>
          <w:rtl/>
        </w:rPr>
        <w:t>כיון שנעשתה בו מצוה אחת תיעשה בו מצוה אחרת</w:t>
      </w:r>
      <w:r w:rsidR="00D111FB">
        <w:rPr>
          <w:rFonts w:ascii="David" w:hAnsi="David" w:cs="David" w:hint="cs"/>
          <w:i/>
          <w:szCs w:val="24"/>
          <w:rtl/>
        </w:rPr>
        <w:t>"</w:t>
      </w:r>
      <w:r w:rsidRPr="0078799D">
        <w:rPr>
          <w:rFonts w:ascii="David" w:hAnsi="David" w:cs="David" w:hint="cs"/>
          <w:i/>
          <w:sz w:val="20"/>
          <w:szCs w:val="20"/>
          <w:rtl/>
        </w:rPr>
        <w:t xml:space="preserve"> (רידב"ז, אז נדברו, משנה הלכות, הגר"ח קנייבסקי)</w:t>
      </w:r>
      <w:r w:rsidR="00A276E9">
        <w:rPr>
          <w:rFonts w:ascii="David" w:hAnsi="David" w:cs="David" w:hint="cs"/>
          <w:i/>
          <w:szCs w:val="24"/>
          <w:rtl/>
        </w:rPr>
        <w:t>.</w:t>
      </w:r>
      <w:r>
        <w:rPr>
          <w:rFonts w:ascii="David" w:hAnsi="David" w:cs="David" w:hint="cs"/>
          <w:i/>
          <w:szCs w:val="24"/>
          <w:rtl/>
        </w:rPr>
        <w:t xml:space="preserve"> </w:t>
      </w:r>
      <w:r w:rsidR="00A276E9">
        <w:rPr>
          <w:rFonts w:ascii="David" w:hAnsi="David" w:cs="David" w:hint="cs"/>
          <w:i/>
          <w:szCs w:val="24"/>
          <w:rtl/>
        </w:rPr>
        <w:t xml:space="preserve">2 - </w:t>
      </w:r>
      <w:r>
        <w:rPr>
          <w:rFonts w:ascii="David" w:hAnsi="David" w:cs="David" w:hint="cs"/>
          <w:i/>
          <w:szCs w:val="24"/>
          <w:rtl/>
        </w:rPr>
        <w:t>יש שכתבו</w:t>
      </w:r>
      <w:r w:rsidR="00830D66">
        <w:rPr>
          <w:rFonts w:ascii="David" w:hAnsi="David" w:cs="David" w:hint="cs"/>
          <w:i/>
          <w:szCs w:val="24"/>
          <w:rtl/>
        </w:rPr>
        <w:t xml:space="preserve"> שיש ל</w:t>
      </w:r>
      <w:r w:rsidR="00D111FB">
        <w:rPr>
          <w:rFonts w:ascii="David" w:hAnsi="David" w:cs="David" w:hint="cs"/>
          <w:i/>
          <w:szCs w:val="24"/>
          <w:rtl/>
        </w:rPr>
        <w:t>הם</w:t>
      </w:r>
      <w:r w:rsidR="00830D66">
        <w:rPr>
          <w:rFonts w:ascii="David" w:hAnsi="David" w:cs="David" w:hint="cs"/>
          <w:i/>
          <w:szCs w:val="24"/>
          <w:rtl/>
        </w:rPr>
        <w:t xml:space="preserve"> עדיפות כי </w:t>
      </w:r>
      <w:r w:rsidR="00D111FB">
        <w:rPr>
          <w:rFonts w:ascii="David" w:hAnsi="David" w:cs="David" w:hint="cs"/>
          <w:i/>
          <w:szCs w:val="24"/>
          <w:rtl/>
        </w:rPr>
        <w:t>"</w:t>
      </w:r>
      <w:r w:rsidR="00830D66">
        <w:rPr>
          <w:rFonts w:ascii="David" w:hAnsi="David" w:cs="David" w:hint="cs"/>
          <w:i/>
          <w:szCs w:val="24"/>
          <w:rtl/>
        </w:rPr>
        <w:t>מרובה מצוותו</w:t>
      </w:r>
      <w:r w:rsidR="00D111FB">
        <w:rPr>
          <w:rFonts w:ascii="David" w:hAnsi="David" w:cs="David" w:hint="cs"/>
          <w:i/>
          <w:szCs w:val="24"/>
          <w:rtl/>
        </w:rPr>
        <w:t>"</w:t>
      </w:r>
      <w:r w:rsidR="00830D66" w:rsidRPr="00830D66">
        <w:rPr>
          <w:rFonts w:ascii="David" w:hAnsi="David" w:cs="David" w:hint="cs"/>
          <w:i/>
          <w:sz w:val="20"/>
          <w:szCs w:val="20"/>
          <w:rtl/>
        </w:rPr>
        <w:t xml:space="preserve"> (</w:t>
      </w:r>
      <w:r w:rsidR="00830D66" w:rsidRPr="00830D66">
        <w:rPr>
          <w:rFonts w:ascii="David" w:hAnsi="David" w:cs="David"/>
          <w:i/>
          <w:sz w:val="20"/>
          <w:szCs w:val="20"/>
          <w:rtl/>
        </w:rPr>
        <w:t>הרב אליעזר רבינוביץ</w:t>
      </w:r>
      <w:r w:rsidR="00830D66" w:rsidRPr="00830D66">
        <w:rPr>
          <w:rFonts w:ascii="David" w:hAnsi="David" w:cs="David" w:hint="cs"/>
          <w:i/>
          <w:sz w:val="20"/>
          <w:szCs w:val="20"/>
          <w:rtl/>
        </w:rPr>
        <w:t>, ע"פ מה שכתב האדר"ת בענין אחר)</w:t>
      </w:r>
      <w:r w:rsidR="00830D66">
        <w:rPr>
          <w:rFonts w:ascii="David" w:hAnsi="David" w:cs="David" w:hint="cs"/>
          <w:i/>
          <w:szCs w:val="24"/>
          <w:rtl/>
        </w:rPr>
        <w:t xml:space="preserve">. </w:t>
      </w:r>
      <w:r w:rsidR="00A276E9">
        <w:rPr>
          <w:rFonts w:ascii="David" w:hAnsi="David" w:cs="David" w:hint="cs"/>
          <w:i/>
          <w:szCs w:val="24"/>
          <w:rtl/>
        </w:rPr>
        <w:t xml:space="preserve">3 </w:t>
      </w:r>
      <w:r w:rsidR="00D111FB">
        <w:rPr>
          <w:rFonts w:ascii="David" w:hAnsi="David" w:cs="David" w:hint="cs"/>
          <w:i/>
          <w:szCs w:val="24"/>
          <w:rtl/>
        </w:rPr>
        <w:t>-</w:t>
      </w:r>
      <w:r w:rsidR="00A276E9">
        <w:rPr>
          <w:rFonts w:ascii="David" w:hAnsi="David" w:cs="David" w:hint="cs"/>
          <w:i/>
          <w:szCs w:val="24"/>
          <w:rtl/>
        </w:rPr>
        <w:t xml:space="preserve"> </w:t>
      </w:r>
      <w:r w:rsidR="00D111FB">
        <w:rPr>
          <w:rFonts w:ascii="David" w:hAnsi="David" w:cs="David" w:hint="cs"/>
          <w:i/>
          <w:szCs w:val="24"/>
          <w:rtl/>
        </w:rPr>
        <w:t>יש שכתבו שיש בהם מעלה רק לדעת הנוקטים שיש מצוה באכילת פירות שביעית</w:t>
      </w:r>
      <w:r w:rsidR="00D111FB" w:rsidRPr="00D111FB">
        <w:rPr>
          <w:rFonts w:ascii="David" w:hAnsi="David" w:cs="David" w:hint="cs"/>
          <w:i/>
          <w:sz w:val="20"/>
          <w:szCs w:val="20"/>
          <w:rtl/>
        </w:rPr>
        <w:t xml:space="preserve"> (הרב שלזינגר, הרב דיין</w:t>
      </w:r>
      <w:r w:rsidR="00D111FB">
        <w:rPr>
          <w:rFonts w:ascii="David" w:hAnsi="David" w:cs="David" w:hint="cs"/>
          <w:i/>
          <w:sz w:val="20"/>
          <w:szCs w:val="20"/>
          <w:rtl/>
        </w:rPr>
        <w:t xml:space="preserve">, וכעי"ז ברב אליעזר רבינוביץ, וכן גם דעת הרב ליברמן והרב טויב שנקטו שניהם </w:t>
      </w:r>
      <w:r w:rsidR="00D111FB" w:rsidRPr="00D111FB">
        <w:rPr>
          <w:rFonts w:ascii="David" w:hAnsi="David" w:cs="David" w:hint="cs"/>
          <w:i/>
          <w:sz w:val="20"/>
          <w:szCs w:val="20"/>
          <w:rtl/>
        </w:rPr>
        <w:t>שאין מצוה באכילתם)</w:t>
      </w:r>
      <w:r w:rsidR="00D111FB">
        <w:rPr>
          <w:rFonts w:ascii="David" w:hAnsi="David" w:cs="David" w:hint="cs"/>
          <w:i/>
          <w:szCs w:val="24"/>
          <w:rtl/>
        </w:rPr>
        <w:t>.</w:t>
      </w:r>
    </w:p>
    <w:p w:rsidR="00CD3926" w:rsidRPr="00D111FB" w:rsidRDefault="00CD3926" w:rsidP="00CD3926">
      <w:pPr>
        <w:rPr>
          <w:rFonts w:ascii="David" w:hAnsi="David" w:cs="David"/>
          <w:i/>
          <w:szCs w:val="24"/>
          <w:rtl/>
        </w:rPr>
      </w:pPr>
      <w:r>
        <w:rPr>
          <w:rFonts w:ascii="David" w:hAnsi="David" w:cs="David" w:hint="cs"/>
          <w:i/>
          <w:szCs w:val="24"/>
          <w:rtl/>
        </w:rPr>
        <w:t>במאמר זה דנו האם יש קדימה לפירות א"י, הבאנו</w:t>
      </w:r>
      <w:r w:rsidRPr="00CD3926">
        <w:rPr>
          <w:rFonts w:ascii="David" w:hAnsi="David" w:cs="David" w:hint="cs"/>
          <w:i/>
          <w:sz w:val="20"/>
          <w:szCs w:val="20"/>
          <w:rtl/>
        </w:rPr>
        <w:t xml:space="preserve"> (בעיקר בסעיף ג) </w:t>
      </w:r>
      <w:r>
        <w:rPr>
          <w:rFonts w:ascii="David" w:hAnsi="David" w:cs="David" w:hint="cs"/>
          <w:i/>
          <w:szCs w:val="24"/>
          <w:rtl/>
        </w:rPr>
        <w:t>את הסברות לכאן ולכאן, וצידדנו כשיטה הנוקטת שאין להם קדימה, בעיקר לאור העובדה שקדימה כזאת לא נזכרת כלל בדברי הפוסקים. לפי"ז, נראה לענ"ד שכך יש להכריע גם לגבי פירות שביעית. בתחילת הסעיף כאן ציינו כי כמה מהסברות שנאמרו כסיבה להקדמת פירות א"י אינן שייכות בנוגע לפירות שביעית [ומאידך, בפירות שביעית יש שסברו שאכילתן היא 'מצוה', משא"כ לגבי פירות א"י].</w:t>
      </w:r>
    </w:p>
    <w:p w:rsidR="0078799D" w:rsidRDefault="0078799D" w:rsidP="003F07A9">
      <w:pPr>
        <w:rPr>
          <w:rFonts w:ascii="David" w:hAnsi="David" w:cs="David"/>
          <w:b/>
          <w:bCs/>
          <w:i/>
          <w:szCs w:val="24"/>
          <w:rtl/>
        </w:rPr>
      </w:pPr>
    </w:p>
    <w:p w:rsidR="003F07A9" w:rsidRDefault="003F07A9" w:rsidP="003F07A9">
      <w:pPr>
        <w:rPr>
          <w:rFonts w:ascii="David" w:hAnsi="David" w:cs="David"/>
          <w:b/>
          <w:bCs/>
          <w:i/>
          <w:szCs w:val="24"/>
          <w:rtl/>
        </w:rPr>
      </w:pPr>
    </w:p>
    <w:p w:rsidR="00330491" w:rsidRDefault="003F07A9" w:rsidP="00AE0465">
      <w:pPr>
        <w:jc w:val="center"/>
        <w:rPr>
          <w:rFonts w:ascii="David" w:hAnsi="David" w:cs="David"/>
          <w:b/>
          <w:bCs/>
          <w:i/>
          <w:szCs w:val="24"/>
          <w:rtl/>
        </w:rPr>
      </w:pPr>
      <w:r>
        <w:rPr>
          <w:rFonts w:ascii="David" w:hAnsi="David" w:cs="David" w:hint="cs"/>
          <w:b/>
          <w:bCs/>
          <w:i/>
          <w:szCs w:val="24"/>
          <w:rtl/>
        </w:rPr>
        <w:t>סעיף ו</w:t>
      </w:r>
      <w:r w:rsidR="006A03DE">
        <w:rPr>
          <w:rFonts w:ascii="David" w:hAnsi="David" w:cs="David" w:hint="cs"/>
          <w:b/>
          <w:bCs/>
          <w:i/>
          <w:szCs w:val="24"/>
          <w:rtl/>
        </w:rPr>
        <w:t xml:space="preserve"> </w:t>
      </w:r>
      <w:r w:rsidR="00AE0465">
        <w:rPr>
          <w:rFonts w:ascii="David" w:hAnsi="David" w:cs="David"/>
          <w:b/>
          <w:bCs/>
          <w:i/>
          <w:szCs w:val="24"/>
          <w:rtl/>
        </w:rPr>
        <w:t>–</w:t>
      </w:r>
      <w:r w:rsidR="006A03DE">
        <w:rPr>
          <w:rFonts w:ascii="David" w:hAnsi="David" w:cs="David" w:hint="cs"/>
          <w:b/>
          <w:bCs/>
          <w:i/>
          <w:szCs w:val="24"/>
          <w:rtl/>
        </w:rPr>
        <w:t xml:space="preserve"> </w:t>
      </w:r>
      <w:r w:rsidR="00330491">
        <w:rPr>
          <w:rFonts w:ascii="David" w:hAnsi="David" w:cs="David" w:hint="cs"/>
          <w:b/>
          <w:bCs/>
          <w:i/>
          <w:szCs w:val="24"/>
          <w:rtl/>
        </w:rPr>
        <w:t xml:space="preserve">סיכום השיטות </w:t>
      </w:r>
    </w:p>
    <w:p w:rsidR="00330491" w:rsidRDefault="00330491" w:rsidP="00330491">
      <w:pPr>
        <w:rPr>
          <w:rFonts w:ascii="David" w:hAnsi="David" w:cs="David"/>
          <w:b/>
          <w:bCs/>
          <w:szCs w:val="24"/>
          <w:rtl/>
        </w:rPr>
      </w:pPr>
    </w:p>
    <w:p w:rsidR="00330491" w:rsidRDefault="00330491" w:rsidP="00330491">
      <w:pPr>
        <w:rPr>
          <w:rFonts w:ascii="David" w:hAnsi="David" w:cs="David"/>
          <w:b/>
          <w:bCs/>
          <w:szCs w:val="24"/>
          <w:rtl/>
        </w:rPr>
      </w:pPr>
      <w:r>
        <w:rPr>
          <w:rFonts w:ascii="David" w:hAnsi="David" w:cs="David" w:hint="cs"/>
          <w:b/>
          <w:bCs/>
          <w:szCs w:val="24"/>
          <w:rtl/>
        </w:rPr>
        <w:lastRenderedPageBreak/>
        <w:t xml:space="preserve">נסכם בקצרה את מה שהעלנו עד כה: </w:t>
      </w:r>
    </w:p>
    <w:p w:rsidR="00330491" w:rsidRDefault="00330491" w:rsidP="00330491">
      <w:pPr>
        <w:rPr>
          <w:rFonts w:ascii="David" w:hAnsi="David" w:cs="David"/>
          <w:b/>
          <w:bCs/>
          <w:szCs w:val="24"/>
          <w:rtl/>
        </w:rPr>
      </w:pPr>
      <w:r w:rsidRPr="00041145">
        <w:rPr>
          <w:rFonts w:ascii="David" w:hAnsi="David" w:cs="David" w:hint="cs"/>
          <w:b/>
          <w:bCs/>
          <w:szCs w:val="24"/>
          <w:rtl/>
        </w:rPr>
        <w:t>השיטה הראשונה</w:t>
      </w:r>
      <w:r>
        <w:rPr>
          <w:rFonts w:ascii="David" w:hAnsi="David" w:cs="David" w:hint="cs"/>
          <w:szCs w:val="24"/>
          <w:rtl/>
        </w:rPr>
        <w:t xml:space="preserve"> נוקטת שאין שום קדימה לפירות א"י</w:t>
      </w:r>
      <w:r>
        <w:rPr>
          <w:rFonts w:ascii="David" w:hAnsi="David" w:cs="David" w:hint="cs"/>
          <w:sz w:val="20"/>
          <w:szCs w:val="20"/>
          <w:rtl/>
        </w:rPr>
        <w:t xml:space="preserve"> (הגרב"צ עוזיאל, הגר"א</w:t>
      </w:r>
      <w:r w:rsidRPr="00B068C2">
        <w:rPr>
          <w:rFonts w:ascii="David" w:hAnsi="David" w:cs="David" w:hint="cs"/>
          <w:sz w:val="20"/>
          <w:szCs w:val="20"/>
          <w:rtl/>
        </w:rPr>
        <w:t xml:space="preserve"> וייס</w:t>
      </w:r>
      <w:r>
        <w:rPr>
          <w:rFonts w:ascii="David" w:hAnsi="David" w:cs="David" w:hint="cs"/>
          <w:sz w:val="20"/>
          <w:szCs w:val="20"/>
          <w:rtl/>
        </w:rPr>
        <w:t>,</w:t>
      </w:r>
      <w:r w:rsidRPr="00B068C2">
        <w:rPr>
          <w:rFonts w:ascii="David" w:hAnsi="David" w:cs="David" w:hint="cs"/>
          <w:sz w:val="20"/>
          <w:szCs w:val="20"/>
          <w:rtl/>
        </w:rPr>
        <w:t xml:space="preserve"> </w:t>
      </w:r>
      <w:r>
        <w:rPr>
          <w:rFonts w:ascii="David" w:hAnsi="David" w:cs="David" w:hint="cs"/>
          <w:sz w:val="20"/>
          <w:szCs w:val="20"/>
          <w:rtl/>
        </w:rPr>
        <w:t>הרב יהודה הלוי עמיחי, וכנראה כך דעת הגר"ד ליאור</w:t>
      </w:r>
      <w:r w:rsidR="00F1332E">
        <w:rPr>
          <w:rFonts w:ascii="David" w:hAnsi="David" w:cs="David" w:hint="cs"/>
          <w:sz w:val="20"/>
          <w:szCs w:val="20"/>
          <w:rtl/>
        </w:rPr>
        <w:t xml:space="preserve"> והרב יחזקאל ראטה</w:t>
      </w:r>
      <w:r>
        <w:rPr>
          <w:rFonts w:ascii="David" w:hAnsi="David" w:cs="David" w:hint="cs"/>
          <w:sz w:val="20"/>
          <w:szCs w:val="20"/>
          <w:rtl/>
        </w:rPr>
        <w:t xml:space="preserve">, ולענ"ד </w:t>
      </w:r>
      <w:r w:rsidR="00F1332E">
        <w:rPr>
          <w:rFonts w:ascii="David" w:hAnsi="David" w:cs="David" w:hint="cs"/>
          <w:sz w:val="20"/>
          <w:szCs w:val="20"/>
          <w:rtl/>
        </w:rPr>
        <w:t xml:space="preserve">כך דעת בעל וזאת הברכה וכך </w:t>
      </w:r>
      <w:r>
        <w:rPr>
          <w:rFonts w:ascii="David" w:hAnsi="David" w:cs="David" w:hint="cs"/>
          <w:sz w:val="20"/>
          <w:szCs w:val="20"/>
          <w:rtl/>
        </w:rPr>
        <w:t>כנראה כך דעת רוב חכמי ישראל בימינו שחיברו ספרים בהל' ברכות ולא הזכירו כלום בזה</w:t>
      </w:r>
      <w:r w:rsidR="00F951F8">
        <w:rPr>
          <w:rFonts w:ascii="David" w:hAnsi="David" w:cs="David" w:hint="cs"/>
          <w:sz w:val="20"/>
          <w:szCs w:val="20"/>
          <w:rtl/>
        </w:rPr>
        <w:t>, ונראה שכך דעת רוב החכמים שדנו בענין אתרוגי א"י</w:t>
      </w:r>
      <w:r w:rsidRPr="00B068C2">
        <w:rPr>
          <w:rFonts w:ascii="David" w:hAnsi="David" w:cs="David" w:hint="cs"/>
          <w:sz w:val="20"/>
          <w:szCs w:val="20"/>
          <w:rtl/>
        </w:rPr>
        <w:t>)</w:t>
      </w:r>
      <w:r>
        <w:rPr>
          <w:rFonts w:ascii="David" w:hAnsi="David" w:cs="David" w:hint="cs"/>
          <w:szCs w:val="24"/>
          <w:rtl/>
        </w:rPr>
        <w:t xml:space="preserve">. </w:t>
      </w:r>
    </w:p>
    <w:p w:rsidR="00330491" w:rsidRDefault="00330491" w:rsidP="00F951F8">
      <w:pPr>
        <w:rPr>
          <w:rFonts w:ascii="David" w:hAnsi="David" w:cs="David"/>
          <w:szCs w:val="24"/>
          <w:rtl/>
        </w:rPr>
      </w:pPr>
      <w:r w:rsidRPr="00330491">
        <w:rPr>
          <w:rFonts w:ascii="David" w:hAnsi="David" w:cs="David" w:hint="cs"/>
          <w:szCs w:val="24"/>
          <w:rtl/>
        </w:rPr>
        <w:t>ל</w:t>
      </w:r>
      <w:r>
        <w:rPr>
          <w:rFonts w:ascii="David" w:hAnsi="David" w:cs="David" w:hint="cs"/>
          <w:szCs w:val="24"/>
          <w:rtl/>
        </w:rPr>
        <w:t>שיטה זו יש ראיה חזקה מאוד, מכך שכל הפוסקים עד לפני כמאה שנה לא כתבו שיש איזו מעלה לפירות א"י</w:t>
      </w:r>
      <w:r w:rsidR="00937AD2" w:rsidRPr="00937AD2">
        <w:rPr>
          <w:rFonts w:ascii="David" w:hAnsi="David" w:cs="David" w:hint="cs"/>
          <w:sz w:val="20"/>
          <w:szCs w:val="20"/>
          <w:rtl/>
        </w:rPr>
        <w:t xml:space="preserve"> (והבאנו שניתן לדחות שהדבר לא היה מצוי</w:t>
      </w:r>
      <w:r w:rsidR="00937AD2">
        <w:rPr>
          <w:rFonts w:ascii="David" w:hAnsi="David" w:cs="David" w:hint="cs"/>
          <w:sz w:val="20"/>
          <w:szCs w:val="20"/>
          <w:rtl/>
        </w:rPr>
        <w:t>, ולכן הפוסקים לא דיברו בזה</w:t>
      </w:r>
      <w:r w:rsidR="00F951F8">
        <w:rPr>
          <w:rFonts w:ascii="David" w:hAnsi="David" w:cs="David" w:hint="cs"/>
          <w:sz w:val="20"/>
          <w:szCs w:val="20"/>
          <w:rtl/>
        </w:rPr>
        <w:t>, אך דחיה זו חלשה ויש קושיות עליה</w:t>
      </w:r>
      <w:r w:rsidR="00937AD2" w:rsidRPr="00937AD2">
        <w:rPr>
          <w:rFonts w:ascii="David" w:hAnsi="David" w:cs="David" w:hint="cs"/>
          <w:sz w:val="20"/>
          <w:szCs w:val="20"/>
          <w:rtl/>
        </w:rPr>
        <w:t>)</w:t>
      </w:r>
      <w:r>
        <w:rPr>
          <w:rFonts w:ascii="David" w:hAnsi="David" w:cs="David" w:hint="cs"/>
          <w:szCs w:val="24"/>
          <w:rtl/>
        </w:rPr>
        <w:t>. נראה שגם רוב החכמים נקטו כך</w:t>
      </w:r>
      <w:r w:rsidRPr="00330491">
        <w:rPr>
          <w:rFonts w:ascii="David" w:hAnsi="David" w:cs="David" w:hint="cs"/>
          <w:sz w:val="20"/>
          <w:szCs w:val="20"/>
          <w:rtl/>
        </w:rPr>
        <w:t xml:space="preserve"> (ויש לצרף להם את החכמים שאחזו בשיטה השניה)</w:t>
      </w:r>
      <w:r>
        <w:rPr>
          <w:rFonts w:ascii="David" w:hAnsi="David" w:cs="David" w:hint="cs"/>
          <w:szCs w:val="24"/>
          <w:rtl/>
        </w:rPr>
        <w:t>. לכן נראה לענ"ד להכריע כדעה זו.</w:t>
      </w:r>
    </w:p>
    <w:p w:rsidR="00330491" w:rsidRPr="00330491" w:rsidRDefault="00330491" w:rsidP="00A40360">
      <w:pPr>
        <w:rPr>
          <w:rFonts w:ascii="David" w:hAnsi="David" w:cs="David"/>
          <w:szCs w:val="24"/>
          <w:rtl/>
        </w:rPr>
      </w:pPr>
      <w:r>
        <w:rPr>
          <w:rFonts w:ascii="David" w:hAnsi="David" w:cs="David" w:hint="cs"/>
          <w:szCs w:val="24"/>
          <w:rtl/>
        </w:rPr>
        <w:t xml:space="preserve">מדוע לפי שיטה זו אין קדימות לפירות א"י? הצענו לכך </w:t>
      </w:r>
      <w:r w:rsidRPr="005806FA">
        <w:rPr>
          <w:rFonts w:ascii="David" w:hAnsi="David" w:cs="David" w:hint="cs"/>
          <w:szCs w:val="24"/>
          <w:rtl/>
        </w:rPr>
        <w:t>כמה תשובות</w:t>
      </w:r>
      <w:r w:rsidR="005806FA" w:rsidRPr="005806FA">
        <w:rPr>
          <w:rFonts w:ascii="David" w:hAnsi="David" w:cs="David" w:hint="cs"/>
          <w:sz w:val="20"/>
          <w:szCs w:val="20"/>
          <w:rtl/>
        </w:rPr>
        <w:t xml:space="preserve"> (לעיל פרק </w:t>
      </w:r>
      <w:r w:rsidR="005806FA">
        <w:rPr>
          <w:rFonts w:ascii="David" w:hAnsi="David" w:cs="David" w:hint="cs"/>
          <w:sz w:val="20"/>
          <w:szCs w:val="20"/>
          <w:rtl/>
        </w:rPr>
        <w:t>ג, 4</w:t>
      </w:r>
      <w:r w:rsidR="005806FA" w:rsidRPr="005806FA">
        <w:rPr>
          <w:rFonts w:ascii="David" w:hAnsi="David" w:cs="David" w:hint="cs"/>
          <w:sz w:val="20"/>
          <w:szCs w:val="20"/>
          <w:rtl/>
        </w:rPr>
        <w:t>, עי"ש ביתר הרחבה)</w:t>
      </w:r>
      <w:r w:rsidRPr="005806FA">
        <w:rPr>
          <w:rFonts w:ascii="David" w:hAnsi="David" w:cs="David" w:hint="cs"/>
          <w:szCs w:val="24"/>
          <w:rtl/>
        </w:rPr>
        <w:t xml:space="preserve">: </w:t>
      </w:r>
      <w:r w:rsidR="005806FA" w:rsidRPr="005806FA">
        <w:rPr>
          <w:rFonts w:ascii="David" w:hAnsi="David" w:cs="David" w:hint="cs"/>
          <w:szCs w:val="24"/>
          <w:rtl/>
        </w:rPr>
        <w:t>מעלת פירות א"י נזכרת לראשונה רק בב"ח, ואף לדידו היא אינה שייכת בכל מצב וזמן, ונראה שדבריו אינם מוסכמים, ובכל מקרה מעלה זו שייכת בעיקרה לחכמי הרזים ואין מתחשבים בה בעולם הנגלה.</w:t>
      </w:r>
      <w:r w:rsidR="005806FA">
        <w:rPr>
          <w:rFonts w:ascii="David" w:hAnsi="David" w:cs="David" w:hint="cs"/>
          <w:szCs w:val="24"/>
          <w:rtl/>
        </w:rPr>
        <w:t xml:space="preserve"> יתכן גם שחכמים לא רצו לחלק בין פרי לפרי, משום שהדבר מ</w:t>
      </w:r>
      <w:r w:rsidR="005806FA" w:rsidRPr="005806FA">
        <w:rPr>
          <w:rFonts w:ascii="David" w:hAnsi="David" w:cs="David" w:hint="cs"/>
          <w:szCs w:val="24"/>
          <w:rtl/>
        </w:rPr>
        <w:t xml:space="preserve">בלבל </w:t>
      </w:r>
      <w:r w:rsidR="00CC2390">
        <w:rPr>
          <w:rFonts w:ascii="David" w:hAnsi="David" w:cs="David" w:hint="cs"/>
          <w:szCs w:val="24"/>
          <w:rtl/>
        </w:rPr>
        <w:t xml:space="preserve">וכדו' </w:t>
      </w:r>
      <w:r w:rsidR="005806FA" w:rsidRPr="005806FA">
        <w:rPr>
          <w:rFonts w:ascii="David" w:hAnsi="David" w:cs="David" w:hint="cs"/>
          <w:szCs w:val="24"/>
          <w:rtl/>
        </w:rPr>
        <w:t>[ורק בין סוג פירות למשנהו בזה יש קדימה</w:t>
      </w:r>
      <w:r w:rsidR="00CC2390">
        <w:rPr>
          <w:rFonts w:ascii="David" w:hAnsi="David" w:cs="David" w:hint="cs"/>
          <w:szCs w:val="24"/>
          <w:rtl/>
        </w:rPr>
        <w:t>, ולכן יש קדימה</w:t>
      </w:r>
      <w:r w:rsidR="005806FA" w:rsidRPr="005806FA">
        <w:rPr>
          <w:rFonts w:ascii="David" w:hAnsi="David" w:cs="David" w:hint="cs"/>
          <w:szCs w:val="24"/>
          <w:rtl/>
        </w:rPr>
        <w:t xml:space="preserve"> לז' המינים]. </w:t>
      </w:r>
      <w:r w:rsidR="00A40360">
        <w:rPr>
          <w:rFonts w:ascii="David" w:hAnsi="David" w:cs="David" w:hint="cs"/>
          <w:szCs w:val="24"/>
          <w:rtl/>
        </w:rPr>
        <w:t xml:space="preserve">הבאנו עוד תשובות לדבר. </w:t>
      </w:r>
    </w:p>
    <w:p w:rsidR="00330491" w:rsidRDefault="00330491" w:rsidP="00F15DD4">
      <w:pPr>
        <w:rPr>
          <w:rFonts w:ascii="David" w:hAnsi="David" w:cs="David"/>
          <w:b/>
          <w:bCs/>
          <w:szCs w:val="24"/>
          <w:rtl/>
        </w:rPr>
      </w:pPr>
      <w:r w:rsidRPr="00041145">
        <w:rPr>
          <w:rFonts w:ascii="David" w:hAnsi="David" w:cs="David" w:hint="cs"/>
          <w:b/>
          <w:bCs/>
          <w:szCs w:val="24"/>
          <w:rtl/>
        </w:rPr>
        <w:t>השיטה השניה</w:t>
      </w:r>
      <w:r>
        <w:rPr>
          <w:rFonts w:ascii="David" w:hAnsi="David" w:cs="David" w:hint="cs"/>
          <w:szCs w:val="24"/>
          <w:rtl/>
        </w:rPr>
        <w:t xml:space="preserve"> סוברת כדעה הראשונה, אלא שהיא מוסיפה שאם א</w:t>
      </w:r>
      <w:r w:rsidR="00141F15">
        <w:rPr>
          <w:rFonts w:ascii="David" w:hAnsi="David" w:cs="David" w:hint="cs"/>
          <w:szCs w:val="24"/>
          <w:rtl/>
        </w:rPr>
        <w:t>דם מסויים מחבב את הפרי בגלל שהפרי גדל</w:t>
      </w:r>
      <w:r>
        <w:rPr>
          <w:rFonts w:ascii="David" w:hAnsi="David" w:cs="David" w:hint="cs"/>
          <w:szCs w:val="24"/>
          <w:rtl/>
        </w:rPr>
        <w:t xml:space="preserve"> מא"י, אז יש לפרי קדימות של 'חביב'</w:t>
      </w:r>
      <w:r w:rsidRPr="006947BE">
        <w:rPr>
          <w:rFonts w:ascii="David" w:hAnsi="David" w:cs="David" w:hint="cs"/>
          <w:sz w:val="20"/>
          <w:szCs w:val="20"/>
          <w:rtl/>
        </w:rPr>
        <w:t xml:space="preserve"> (</w:t>
      </w:r>
      <w:r>
        <w:rPr>
          <w:rFonts w:ascii="David" w:hAnsi="David" w:cs="David" w:hint="cs"/>
          <w:sz w:val="20"/>
          <w:szCs w:val="20"/>
          <w:rtl/>
        </w:rPr>
        <w:t>הגרי"ח</w:t>
      </w:r>
      <w:r w:rsidRPr="006947BE">
        <w:rPr>
          <w:rFonts w:ascii="David" w:hAnsi="David" w:cs="David" w:hint="cs"/>
          <w:sz w:val="20"/>
          <w:szCs w:val="20"/>
          <w:rtl/>
        </w:rPr>
        <w:t xml:space="preserve"> זוננפלד</w:t>
      </w:r>
      <w:r>
        <w:rPr>
          <w:rFonts w:ascii="David" w:hAnsi="David" w:cs="David" w:hint="cs"/>
          <w:sz w:val="20"/>
          <w:szCs w:val="20"/>
          <w:rtl/>
        </w:rPr>
        <w:t>, הגר"א שטרנבוך, ולענ"ד מסתבר שיסכימו לזה גם הגרב"צ עוזיאל והגר"ד ליאור ו</w:t>
      </w:r>
      <w:r w:rsidR="0014591B">
        <w:rPr>
          <w:rFonts w:ascii="David" w:hAnsi="David" w:cs="David" w:hint="cs"/>
          <w:sz w:val="20"/>
          <w:szCs w:val="20"/>
          <w:rtl/>
        </w:rPr>
        <w:t xml:space="preserve">כן </w:t>
      </w:r>
      <w:r>
        <w:rPr>
          <w:rFonts w:ascii="David" w:hAnsi="David" w:cs="David" w:hint="cs"/>
          <w:sz w:val="20"/>
          <w:szCs w:val="20"/>
          <w:rtl/>
        </w:rPr>
        <w:t>כל הספרים הנ"ל העוסקים בהל' ברכות</w:t>
      </w:r>
      <w:r w:rsidR="0020231E">
        <w:rPr>
          <w:rFonts w:ascii="David" w:hAnsi="David" w:cs="David" w:hint="cs"/>
          <w:sz w:val="20"/>
          <w:szCs w:val="20"/>
          <w:rtl/>
        </w:rPr>
        <w:t xml:space="preserve"> [ומ"מ </w:t>
      </w:r>
      <w:r>
        <w:rPr>
          <w:rFonts w:ascii="David" w:hAnsi="David" w:cs="David" w:hint="cs"/>
          <w:sz w:val="20"/>
          <w:szCs w:val="20"/>
          <w:rtl/>
        </w:rPr>
        <w:t xml:space="preserve">הרב יהודה עמיחי חלק על זה, </w:t>
      </w:r>
      <w:r w:rsidR="0020231E">
        <w:rPr>
          <w:rFonts w:ascii="David" w:hAnsi="David" w:cs="David" w:hint="cs"/>
          <w:sz w:val="20"/>
          <w:szCs w:val="20"/>
          <w:rtl/>
        </w:rPr>
        <w:t>ולדעתו אין מתחשבים בחביבות רוחנית, ואולי</w:t>
      </w:r>
      <w:r>
        <w:rPr>
          <w:rFonts w:ascii="David" w:hAnsi="David" w:cs="David" w:hint="cs"/>
          <w:sz w:val="20"/>
          <w:szCs w:val="20"/>
          <w:rtl/>
        </w:rPr>
        <w:t xml:space="preserve"> </w:t>
      </w:r>
      <w:r w:rsidR="0020231E">
        <w:rPr>
          <w:rFonts w:ascii="David" w:hAnsi="David" w:cs="David" w:hint="cs"/>
          <w:sz w:val="20"/>
          <w:szCs w:val="20"/>
          <w:rtl/>
        </w:rPr>
        <w:t xml:space="preserve">כך </w:t>
      </w:r>
      <w:r>
        <w:rPr>
          <w:rFonts w:ascii="David" w:hAnsi="David" w:cs="David" w:hint="cs"/>
          <w:sz w:val="20"/>
          <w:szCs w:val="20"/>
          <w:rtl/>
        </w:rPr>
        <w:t xml:space="preserve">גם </w:t>
      </w:r>
      <w:r w:rsidR="0020231E">
        <w:rPr>
          <w:rFonts w:ascii="David" w:hAnsi="David" w:cs="David" w:hint="cs"/>
          <w:sz w:val="20"/>
          <w:szCs w:val="20"/>
          <w:rtl/>
        </w:rPr>
        <w:t xml:space="preserve">דעת </w:t>
      </w:r>
      <w:r>
        <w:rPr>
          <w:rFonts w:ascii="David" w:hAnsi="David" w:cs="David" w:hint="cs"/>
          <w:sz w:val="20"/>
          <w:szCs w:val="20"/>
          <w:rtl/>
        </w:rPr>
        <w:t>הגר"א וייס</w:t>
      </w:r>
      <w:r w:rsidR="00F15DD4">
        <w:rPr>
          <w:rFonts w:ascii="David" w:hAnsi="David" w:cs="David" w:hint="cs"/>
          <w:sz w:val="20"/>
          <w:szCs w:val="20"/>
          <w:rtl/>
        </w:rPr>
        <w:t xml:space="preserve"> והגר"א גניחובסקי</w:t>
      </w:r>
      <w:r w:rsidR="00A40360">
        <w:rPr>
          <w:rFonts w:ascii="David" w:hAnsi="David" w:cs="David" w:hint="cs"/>
          <w:sz w:val="20"/>
          <w:szCs w:val="20"/>
          <w:rtl/>
        </w:rPr>
        <w:t>, ולענ"ד סברתם מחודשת והבאנו מי שבמפורש חלקו עליהם</w:t>
      </w:r>
      <w:r>
        <w:rPr>
          <w:rFonts w:ascii="David" w:hAnsi="David" w:cs="David" w:hint="cs"/>
          <w:sz w:val="20"/>
          <w:szCs w:val="20"/>
          <w:rtl/>
        </w:rPr>
        <w:t>]</w:t>
      </w:r>
      <w:r w:rsidR="00ED66C9">
        <w:rPr>
          <w:rFonts w:ascii="David" w:hAnsi="David" w:cs="David" w:hint="cs"/>
          <w:sz w:val="20"/>
          <w:szCs w:val="20"/>
          <w:rtl/>
        </w:rPr>
        <w:t>, והסכים לזה הרמ"מ לנדא מצ'כנוב אלא שהוא טוען יותר מזה כפי שיובא להלן</w:t>
      </w:r>
      <w:r>
        <w:rPr>
          <w:rFonts w:ascii="David" w:hAnsi="David" w:cs="David" w:hint="cs"/>
          <w:sz w:val="20"/>
          <w:szCs w:val="20"/>
          <w:rtl/>
        </w:rPr>
        <w:t>).</w:t>
      </w:r>
      <w:r w:rsidRPr="00330491">
        <w:rPr>
          <w:rFonts w:ascii="David" w:hAnsi="David" w:cs="David" w:hint="cs"/>
          <w:szCs w:val="24"/>
          <w:rtl/>
        </w:rPr>
        <w:t xml:space="preserve"> לענ"ד </w:t>
      </w:r>
      <w:r>
        <w:rPr>
          <w:rFonts w:ascii="David" w:hAnsi="David" w:cs="David" w:hint="cs"/>
          <w:szCs w:val="24"/>
          <w:rtl/>
        </w:rPr>
        <w:t>שיטה זו מסתברת מאוד,</w:t>
      </w:r>
      <w:r w:rsidRPr="00330491">
        <w:rPr>
          <w:rFonts w:ascii="David" w:hAnsi="David" w:cs="David" w:hint="cs"/>
          <w:szCs w:val="24"/>
          <w:rtl/>
        </w:rPr>
        <w:t xml:space="preserve"> וכך נראה </w:t>
      </w:r>
      <w:r>
        <w:rPr>
          <w:rFonts w:ascii="David" w:hAnsi="David" w:cs="David" w:hint="cs"/>
          <w:szCs w:val="24"/>
          <w:rtl/>
        </w:rPr>
        <w:t xml:space="preserve">לענ"ד </w:t>
      </w:r>
      <w:r w:rsidRPr="00330491">
        <w:rPr>
          <w:rFonts w:ascii="David" w:hAnsi="David" w:cs="David" w:hint="cs"/>
          <w:szCs w:val="24"/>
          <w:rtl/>
        </w:rPr>
        <w:t>להורות</w:t>
      </w:r>
      <w:r w:rsidRPr="00330491">
        <w:rPr>
          <w:rFonts w:ascii="David" w:hAnsi="David" w:cs="David" w:hint="cs"/>
          <w:sz w:val="28"/>
          <w:szCs w:val="28"/>
          <w:rtl/>
        </w:rPr>
        <w:t>.</w:t>
      </w:r>
      <w:r w:rsidRPr="00330491">
        <w:rPr>
          <w:rFonts w:ascii="David" w:hAnsi="David" w:cs="David" w:hint="cs"/>
          <w:b/>
          <w:bCs/>
          <w:sz w:val="28"/>
          <w:szCs w:val="28"/>
          <w:rtl/>
        </w:rPr>
        <w:t xml:space="preserve"> </w:t>
      </w:r>
    </w:p>
    <w:p w:rsidR="00330491" w:rsidRDefault="00330491" w:rsidP="00330491">
      <w:pPr>
        <w:rPr>
          <w:rFonts w:ascii="David" w:hAnsi="David" w:cs="David"/>
          <w:szCs w:val="24"/>
          <w:rtl/>
        </w:rPr>
      </w:pPr>
      <w:r w:rsidRPr="00041145">
        <w:rPr>
          <w:rFonts w:ascii="David" w:hAnsi="David" w:cs="David" w:hint="cs"/>
          <w:b/>
          <w:bCs/>
          <w:szCs w:val="24"/>
          <w:rtl/>
        </w:rPr>
        <w:t xml:space="preserve">השיטה השלישית </w:t>
      </w:r>
      <w:r>
        <w:rPr>
          <w:rFonts w:ascii="David" w:hAnsi="David" w:cs="David" w:hint="cs"/>
          <w:szCs w:val="24"/>
          <w:rtl/>
        </w:rPr>
        <w:t>סוברת שאף שאין לפירות א"י קדימה מצד מעלתם מ"מ כל אדם צריך להקדימם בגלל שיש דין קדימה לפרי ה'חביב'</w:t>
      </w:r>
      <w:r w:rsidRPr="006947BE">
        <w:rPr>
          <w:rFonts w:ascii="David" w:hAnsi="David" w:cs="David" w:hint="cs"/>
          <w:sz w:val="20"/>
          <w:szCs w:val="20"/>
          <w:rtl/>
        </w:rPr>
        <w:t xml:space="preserve"> (כך נראה מדברי כה"ח</w:t>
      </w:r>
      <w:r>
        <w:rPr>
          <w:rFonts w:ascii="David" w:hAnsi="David" w:cs="David" w:hint="cs"/>
          <w:sz w:val="20"/>
          <w:szCs w:val="20"/>
          <w:rtl/>
        </w:rPr>
        <w:t>, ואולי כך גם דעת הגר"מ אליהו</w:t>
      </w:r>
      <w:r w:rsidRPr="006947BE">
        <w:rPr>
          <w:rFonts w:ascii="David" w:hAnsi="David" w:cs="David" w:hint="cs"/>
          <w:sz w:val="20"/>
          <w:szCs w:val="20"/>
          <w:rtl/>
        </w:rPr>
        <w:t>)</w:t>
      </w:r>
      <w:r>
        <w:rPr>
          <w:rFonts w:ascii="David" w:hAnsi="David" w:cs="David" w:hint="cs"/>
          <w:szCs w:val="24"/>
          <w:rtl/>
        </w:rPr>
        <w:t xml:space="preserve">. </w:t>
      </w:r>
    </w:p>
    <w:p w:rsidR="0019593E" w:rsidRDefault="0019593E" w:rsidP="00330491">
      <w:pPr>
        <w:rPr>
          <w:rFonts w:ascii="David" w:hAnsi="David" w:cs="David"/>
          <w:b/>
          <w:bCs/>
          <w:szCs w:val="24"/>
          <w:rtl/>
        </w:rPr>
      </w:pPr>
      <w:r>
        <w:rPr>
          <w:rFonts w:ascii="David" w:hAnsi="David" w:cs="David" w:hint="cs"/>
          <w:szCs w:val="24"/>
          <w:rtl/>
        </w:rPr>
        <w:t>שיטה זו קשה לענ"ד מצד הסברא, והיא שיט</w:t>
      </w:r>
      <w:r w:rsidR="00E40BBC">
        <w:rPr>
          <w:rFonts w:ascii="David" w:hAnsi="David" w:cs="David" w:hint="cs"/>
          <w:szCs w:val="24"/>
          <w:rtl/>
        </w:rPr>
        <w:t>ת</w:t>
      </w:r>
      <w:r>
        <w:rPr>
          <w:rFonts w:ascii="David" w:hAnsi="David" w:cs="David" w:hint="cs"/>
          <w:szCs w:val="24"/>
          <w:rtl/>
        </w:rPr>
        <w:t xml:space="preserve"> יחיד של בעל כה"ח, ולא מצאתי חכם נוסף שפסע בדרך זו.</w:t>
      </w:r>
    </w:p>
    <w:p w:rsidR="00330491" w:rsidRPr="0020231E" w:rsidRDefault="00330491" w:rsidP="0020231E">
      <w:pPr>
        <w:rPr>
          <w:rFonts w:ascii="David" w:hAnsi="David" w:cs="David"/>
          <w:szCs w:val="24"/>
          <w:rtl/>
        </w:rPr>
      </w:pPr>
      <w:r w:rsidRPr="00041145">
        <w:rPr>
          <w:rFonts w:ascii="David" w:hAnsi="David" w:cs="David" w:hint="cs"/>
          <w:b/>
          <w:bCs/>
          <w:szCs w:val="24"/>
          <w:rtl/>
        </w:rPr>
        <w:t xml:space="preserve">השיטה הרביעית </w:t>
      </w:r>
      <w:r>
        <w:rPr>
          <w:rFonts w:ascii="David" w:hAnsi="David" w:cs="David" w:hint="cs"/>
          <w:szCs w:val="24"/>
          <w:rtl/>
        </w:rPr>
        <w:t xml:space="preserve">סוברת שיש דין קדימה לפירות שגדלו בא"י, מפני מעלתם, והיא האחרונה בסדר הקדימויות, דהיינו אחר מעלת 'גדול' </w:t>
      </w:r>
      <w:r w:rsidRPr="006947BE">
        <w:rPr>
          <w:rFonts w:ascii="David" w:hAnsi="David" w:cs="David" w:hint="cs"/>
          <w:sz w:val="20"/>
          <w:szCs w:val="20"/>
          <w:rtl/>
        </w:rPr>
        <w:t>(היש"א ברכה</w:t>
      </w:r>
      <w:r>
        <w:rPr>
          <w:rFonts w:ascii="David" w:hAnsi="David" w:cs="David" w:hint="cs"/>
          <w:sz w:val="20"/>
          <w:szCs w:val="20"/>
          <w:rtl/>
        </w:rPr>
        <w:t>,</w:t>
      </w:r>
      <w:r w:rsidRPr="006947BE">
        <w:rPr>
          <w:rFonts w:ascii="David" w:hAnsi="David" w:cs="David" w:hint="cs"/>
          <w:sz w:val="20"/>
          <w:szCs w:val="20"/>
          <w:rtl/>
        </w:rPr>
        <w:t xml:space="preserve"> </w:t>
      </w:r>
      <w:r>
        <w:rPr>
          <w:rFonts w:ascii="David" w:hAnsi="David" w:cs="David" w:hint="cs"/>
          <w:sz w:val="20"/>
          <w:szCs w:val="20"/>
          <w:rtl/>
        </w:rPr>
        <w:t>פסקי תשובות, הרב אופיר מלכא, וכך מסרו בשם שבט הלוי</w:t>
      </w:r>
      <w:r w:rsidR="00F23C84">
        <w:rPr>
          <w:rFonts w:ascii="David" w:hAnsi="David" w:cs="David" w:hint="cs"/>
          <w:sz w:val="20"/>
          <w:szCs w:val="20"/>
          <w:rtl/>
        </w:rPr>
        <w:t>, וכן עולה משו"ת בצל החכמה</w:t>
      </w:r>
      <w:r w:rsidR="00ED66C9">
        <w:rPr>
          <w:rFonts w:ascii="David" w:hAnsi="David" w:cs="David" w:hint="cs"/>
          <w:sz w:val="20"/>
          <w:szCs w:val="20"/>
          <w:rtl/>
        </w:rPr>
        <w:t>, והסכים לזה הרמ"מ לנדא מצ'כנוב אלא שהוא טוען שהיא השניה בסדר הקדימויות, ובנוסף הוא טוען יותר מזה כפי שיובא להלן</w:t>
      </w:r>
      <w:r w:rsidR="00E40BBC">
        <w:rPr>
          <w:rFonts w:ascii="David" w:hAnsi="David" w:cs="David" w:hint="cs"/>
          <w:sz w:val="20"/>
          <w:szCs w:val="20"/>
          <w:rtl/>
        </w:rPr>
        <w:t>).</w:t>
      </w:r>
      <w:r w:rsidR="00E40BBC" w:rsidRPr="00E40BBC">
        <w:rPr>
          <w:rFonts w:ascii="David" w:hAnsi="David" w:cs="David" w:hint="cs"/>
          <w:szCs w:val="24"/>
          <w:rtl/>
        </w:rPr>
        <w:t xml:space="preserve"> </w:t>
      </w:r>
      <w:r w:rsidR="0020231E">
        <w:rPr>
          <w:rFonts w:ascii="David" w:hAnsi="David" w:cs="David" w:hint="cs"/>
          <w:szCs w:val="24"/>
          <w:rtl/>
        </w:rPr>
        <w:t xml:space="preserve">מכיון שהשיטה הראשונה והשניה יסכימו שאין שום הפסד למי שנוהג כך, לכן </w:t>
      </w:r>
      <w:r w:rsidRPr="00E40BBC">
        <w:rPr>
          <w:rFonts w:ascii="David" w:hAnsi="David" w:cs="David" w:hint="cs"/>
          <w:szCs w:val="24"/>
          <w:rtl/>
        </w:rPr>
        <w:t>נראה</w:t>
      </w:r>
      <w:r w:rsidR="0020231E">
        <w:rPr>
          <w:rFonts w:ascii="David" w:hAnsi="David" w:cs="David" w:hint="cs"/>
          <w:szCs w:val="24"/>
          <w:rtl/>
        </w:rPr>
        <w:t xml:space="preserve"> לענ"ד</w:t>
      </w:r>
      <w:r w:rsidRPr="00E40BBC">
        <w:rPr>
          <w:rFonts w:ascii="David" w:hAnsi="David" w:cs="David" w:hint="cs"/>
          <w:szCs w:val="24"/>
          <w:rtl/>
        </w:rPr>
        <w:t xml:space="preserve"> שכך יפה לנהוג 'מהיות טוב'</w:t>
      </w:r>
      <w:r w:rsidR="0020231E" w:rsidRPr="0020231E">
        <w:rPr>
          <w:rFonts w:ascii="David" w:hAnsi="David" w:cs="David" w:hint="cs"/>
          <w:sz w:val="20"/>
          <w:szCs w:val="20"/>
          <w:rtl/>
        </w:rPr>
        <w:t xml:space="preserve"> (ושמא לזה גם כוונת הפסקי תשובות הנ"ל וסיעתו)</w:t>
      </w:r>
      <w:r w:rsidRPr="0020231E">
        <w:rPr>
          <w:rFonts w:ascii="David" w:hAnsi="David" w:cs="David" w:hint="cs"/>
          <w:szCs w:val="24"/>
          <w:rtl/>
        </w:rPr>
        <w:t>.</w:t>
      </w:r>
    </w:p>
    <w:p w:rsidR="00330491" w:rsidRDefault="00330491" w:rsidP="00330491">
      <w:pPr>
        <w:rPr>
          <w:rFonts w:ascii="David" w:hAnsi="David" w:cs="David"/>
          <w:szCs w:val="24"/>
          <w:rtl/>
        </w:rPr>
      </w:pPr>
      <w:r w:rsidRPr="00206944">
        <w:rPr>
          <w:rFonts w:ascii="David" w:hAnsi="David" w:cs="David" w:hint="cs"/>
          <w:b/>
          <w:bCs/>
          <w:szCs w:val="24"/>
          <w:rtl/>
        </w:rPr>
        <w:t xml:space="preserve">השיטה החמישית </w:t>
      </w:r>
      <w:r>
        <w:rPr>
          <w:rFonts w:ascii="David" w:hAnsi="David" w:cs="David" w:hint="cs"/>
          <w:szCs w:val="24"/>
          <w:rtl/>
        </w:rPr>
        <w:t>סוברת שיש דין קדימה לפירות שגדלו בא"י, מפני מעלתם, והיא הראשונה בסדר הקדימויות, דהיינו שהיא קודמת אף למעלת ז' המינים</w:t>
      </w:r>
      <w:r>
        <w:rPr>
          <w:rFonts w:ascii="David" w:hAnsi="David" w:cs="David" w:hint="cs"/>
          <w:sz w:val="20"/>
          <w:szCs w:val="20"/>
          <w:rtl/>
        </w:rPr>
        <w:t xml:space="preserve"> (</w:t>
      </w:r>
      <w:r w:rsidR="00F06F3E">
        <w:rPr>
          <w:rFonts w:ascii="David" w:hAnsi="David" w:cs="David" w:hint="cs"/>
          <w:sz w:val="20"/>
          <w:szCs w:val="20"/>
          <w:rtl/>
        </w:rPr>
        <w:t xml:space="preserve">כך הסתפק </w:t>
      </w:r>
      <w:r>
        <w:rPr>
          <w:rFonts w:ascii="David" w:hAnsi="David" w:cs="David" w:hint="cs"/>
          <w:sz w:val="20"/>
          <w:szCs w:val="20"/>
          <w:rtl/>
        </w:rPr>
        <w:t>הגר"א</w:t>
      </w:r>
      <w:r w:rsidRPr="006947BE">
        <w:rPr>
          <w:rFonts w:ascii="David" w:hAnsi="David" w:cs="David" w:hint="cs"/>
          <w:sz w:val="20"/>
          <w:szCs w:val="20"/>
          <w:rtl/>
        </w:rPr>
        <w:t xml:space="preserve"> נבנצ</w:t>
      </w:r>
      <w:r>
        <w:rPr>
          <w:rFonts w:ascii="David" w:hAnsi="David" w:cs="David" w:hint="cs"/>
          <w:sz w:val="20"/>
          <w:szCs w:val="20"/>
          <w:rtl/>
        </w:rPr>
        <w:t>א</w:t>
      </w:r>
      <w:r w:rsidRPr="006947BE">
        <w:rPr>
          <w:rFonts w:ascii="David" w:hAnsi="David" w:cs="David" w:hint="cs"/>
          <w:sz w:val="20"/>
          <w:szCs w:val="20"/>
          <w:rtl/>
        </w:rPr>
        <w:t>ל</w:t>
      </w:r>
      <w:r w:rsidR="00E140B0">
        <w:rPr>
          <w:rFonts w:ascii="David" w:hAnsi="David" w:cs="David" w:hint="cs"/>
          <w:sz w:val="20"/>
          <w:szCs w:val="20"/>
          <w:rtl/>
        </w:rPr>
        <w:t>,</w:t>
      </w:r>
      <w:r>
        <w:rPr>
          <w:rFonts w:ascii="David" w:hAnsi="David" w:cs="David" w:hint="cs"/>
          <w:sz w:val="20"/>
          <w:szCs w:val="20"/>
          <w:rtl/>
        </w:rPr>
        <w:t xml:space="preserve"> ובעקבותיו </w:t>
      </w:r>
      <w:r w:rsidR="00F06F3E">
        <w:rPr>
          <w:rFonts w:ascii="David" w:hAnsi="David" w:cs="David" w:hint="cs"/>
          <w:sz w:val="20"/>
          <w:szCs w:val="20"/>
          <w:rtl/>
        </w:rPr>
        <w:t xml:space="preserve">כך כתב </w:t>
      </w:r>
      <w:r>
        <w:rPr>
          <w:rFonts w:ascii="David" w:hAnsi="David" w:cs="David" w:hint="cs"/>
          <w:sz w:val="20"/>
          <w:szCs w:val="20"/>
          <w:rtl/>
        </w:rPr>
        <w:t>הרב איתן קופיאצקי שהביא שהגר"י אריאל כתב שהעושה כך אין מזניחין אותו</w:t>
      </w:r>
      <w:r w:rsidR="00E140B0">
        <w:rPr>
          <w:rFonts w:ascii="David" w:hAnsi="David" w:cs="David" w:hint="cs"/>
          <w:sz w:val="20"/>
          <w:szCs w:val="20"/>
          <w:rtl/>
        </w:rPr>
        <w:t>, ומצאנו שכ"כ הגרמ"מ לנדא מצ'כנוב, וכנראה הסכים עמו בעל הנפש חיה</w:t>
      </w:r>
      <w:r w:rsidRPr="006947BE">
        <w:rPr>
          <w:rFonts w:ascii="David" w:hAnsi="David" w:cs="David" w:hint="cs"/>
          <w:sz w:val="20"/>
          <w:szCs w:val="20"/>
          <w:rtl/>
        </w:rPr>
        <w:t>)</w:t>
      </w:r>
      <w:r>
        <w:rPr>
          <w:rFonts w:ascii="David" w:hAnsi="David" w:cs="David" w:hint="cs"/>
          <w:szCs w:val="24"/>
          <w:rtl/>
        </w:rPr>
        <w:t>.</w:t>
      </w:r>
    </w:p>
    <w:p w:rsidR="00E40BBC" w:rsidRDefault="00E40BBC" w:rsidP="00E140B0">
      <w:pPr>
        <w:rPr>
          <w:rFonts w:ascii="David" w:hAnsi="David" w:cs="David"/>
          <w:szCs w:val="24"/>
          <w:rtl/>
        </w:rPr>
      </w:pPr>
      <w:r>
        <w:rPr>
          <w:rFonts w:ascii="David" w:hAnsi="David" w:cs="David" w:hint="cs"/>
          <w:szCs w:val="24"/>
          <w:rtl/>
        </w:rPr>
        <w:t>שיטה זו היא שיטת יחיד, ולענ"ד קשה ל</w:t>
      </w:r>
      <w:r w:rsidR="00937AD2">
        <w:rPr>
          <w:rFonts w:ascii="David" w:hAnsi="David" w:cs="David" w:hint="cs"/>
          <w:szCs w:val="24"/>
          <w:rtl/>
        </w:rPr>
        <w:t>חדש</w:t>
      </w:r>
      <w:r>
        <w:rPr>
          <w:rFonts w:ascii="David" w:hAnsi="David" w:cs="David" w:hint="cs"/>
          <w:szCs w:val="24"/>
          <w:rtl/>
        </w:rPr>
        <w:t xml:space="preserve"> כך </w:t>
      </w:r>
      <w:r w:rsidR="00CC2390">
        <w:rPr>
          <w:rFonts w:ascii="David" w:hAnsi="David" w:cs="David" w:hint="cs"/>
          <w:szCs w:val="24"/>
          <w:rtl/>
        </w:rPr>
        <w:t xml:space="preserve">[וביחוד ע"פ סברא], </w:t>
      </w:r>
      <w:r>
        <w:rPr>
          <w:rFonts w:ascii="David" w:hAnsi="David" w:cs="David" w:hint="cs"/>
          <w:szCs w:val="24"/>
          <w:rtl/>
        </w:rPr>
        <w:t>שהרי שום פוסק לא הזכיר זאת</w:t>
      </w:r>
      <w:r w:rsidR="00CC2390">
        <w:rPr>
          <w:rFonts w:ascii="David" w:hAnsi="David" w:cs="David" w:hint="cs"/>
          <w:szCs w:val="24"/>
          <w:rtl/>
        </w:rPr>
        <w:t xml:space="preserve"> [ושערי סברות לא ננעלו]</w:t>
      </w:r>
      <w:r>
        <w:rPr>
          <w:rFonts w:ascii="David" w:hAnsi="David" w:cs="David" w:hint="cs"/>
          <w:szCs w:val="24"/>
          <w:rtl/>
        </w:rPr>
        <w:t xml:space="preserve">. </w:t>
      </w:r>
    </w:p>
    <w:p w:rsidR="00C82BE2" w:rsidRDefault="00C82BE2" w:rsidP="00E140B0">
      <w:pPr>
        <w:rPr>
          <w:rFonts w:ascii="David" w:hAnsi="David" w:cs="David"/>
          <w:szCs w:val="24"/>
          <w:rtl/>
        </w:rPr>
      </w:pPr>
    </w:p>
    <w:p w:rsidR="00C82BE2" w:rsidRDefault="00C82BE2" w:rsidP="00C82BE2">
      <w:pPr>
        <w:rPr>
          <w:rFonts w:ascii="David" w:hAnsi="David" w:cs="David"/>
          <w:szCs w:val="24"/>
          <w:rtl/>
        </w:rPr>
      </w:pPr>
      <w:r w:rsidRPr="00C82BE2">
        <w:rPr>
          <w:rFonts w:ascii="David" w:hAnsi="David" w:cs="David" w:hint="cs"/>
          <w:b/>
          <w:bCs/>
          <w:szCs w:val="24"/>
          <w:rtl/>
        </w:rPr>
        <w:lastRenderedPageBreak/>
        <w:t>קדימת פירות שביעית:</w:t>
      </w:r>
      <w:r>
        <w:rPr>
          <w:rFonts w:ascii="David" w:hAnsi="David" w:cs="David" w:hint="cs"/>
          <w:szCs w:val="24"/>
          <w:rtl/>
        </w:rPr>
        <w:t xml:space="preserve"> בפרק הקודם הבאנו את דברי החכמים שעסקו בזה</w:t>
      </w:r>
      <w:r w:rsidR="00A26A68">
        <w:rPr>
          <w:rFonts w:ascii="David" w:hAnsi="David" w:cs="David" w:hint="cs"/>
          <w:szCs w:val="24"/>
          <w:rtl/>
        </w:rPr>
        <w:t xml:space="preserve"> [ובסוף הפרק סיכמנו את הדעות השונות]. </w:t>
      </w:r>
      <w:r>
        <w:rPr>
          <w:rFonts w:ascii="David" w:hAnsi="David" w:cs="David" w:hint="cs"/>
          <w:szCs w:val="24"/>
          <w:rtl/>
        </w:rPr>
        <w:t>נראה לענ"ד ש</w:t>
      </w:r>
      <w:r w:rsidR="00796D79">
        <w:rPr>
          <w:rFonts w:ascii="David" w:hAnsi="David" w:cs="David" w:hint="cs"/>
          <w:szCs w:val="24"/>
          <w:rtl/>
        </w:rPr>
        <w:t xml:space="preserve">באופן כללי </w:t>
      </w:r>
      <w:r>
        <w:rPr>
          <w:rFonts w:ascii="David" w:hAnsi="David" w:cs="David" w:hint="cs"/>
          <w:szCs w:val="24"/>
          <w:rtl/>
        </w:rPr>
        <w:t>יש להשוות בין דין זה לבין דין הקדמת פירות א"י [אף שיש מעט ח</w:t>
      </w:r>
      <w:r w:rsidR="00796D79">
        <w:rPr>
          <w:rFonts w:ascii="David" w:hAnsi="David" w:cs="David" w:hint="cs"/>
          <w:szCs w:val="24"/>
          <w:rtl/>
        </w:rPr>
        <w:t>י</w:t>
      </w:r>
      <w:r>
        <w:rPr>
          <w:rFonts w:ascii="David" w:hAnsi="David" w:cs="David" w:hint="cs"/>
          <w:szCs w:val="24"/>
          <w:rtl/>
        </w:rPr>
        <w:t>לוק</w:t>
      </w:r>
      <w:r w:rsidR="00796D79">
        <w:rPr>
          <w:rFonts w:ascii="David" w:hAnsi="David" w:cs="David" w:hint="cs"/>
          <w:szCs w:val="24"/>
          <w:rtl/>
        </w:rPr>
        <w:t>ים</w:t>
      </w:r>
      <w:r>
        <w:rPr>
          <w:rFonts w:ascii="David" w:hAnsi="David" w:cs="David" w:hint="cs"/>
          <w:szCs w:val="24"/>
          <w:rtl/>
        </w:rPr>
        <w:t xml:space="preserve"> בין שני הנידונים]. </w:t>
      </w:r>
    </w:p>
    <w:p w:rsidR="00330491" w:rsidRDefault="00330491" w:rsidP="00AE0465">
      <w:pPr>
        <w:jc w:val="center"/>
        <w:rPr>
          <w:rFonts w:ascii="David" w:hAnsi="David" w:cs="David"/>
          <w:b/>
          <w:bCs/>
          <w:i/>
          <w:szCs w:val="24"/>
          <w:rtl/>
        </w:rPr>
      </w:pPr>
    </w:p>
    <w:p w:rsidR="00330491" w:rsidRDefault="00330491" w:rsidP="00AE0465">
      <w:pPr>
        <w:jc w:val="center"/>
        <w:rPr>
          <w:rFonts w:ascii="David" w:hAnsi="David" w:cs="David"/>
          <w:b/>
          <w:bCs/>
          <w:i/>
          <w:szCs w:val="24"/>
          <w:rtl/>
        </w:rPr>
      </w:pPr>
    </w:p>
    <w:p w:rsidR="00D344A1" w:rsidRDefault="003F07A9" w:rsidP="00AE0465">
      <w:pPr>
        <w:jc w:val="center"/>
        <w:rPr>
          <w:rFonts w:ascii="David" w:hAnsi="David" w:cs="David"/>
          <w:b/>
          <w:bCs/>
          <w:i/>
          <w:szCs w:val="24"/>
          <w:rtl/>
        </w:rPr>
      </w:pPr>
      <w:r>
        <w:rPr>
          <w:rFonts w:ascii="David" w:hAnsi="David" w:cs="David" w:hint="cs"/>
          <w:b/>
          <w:bCs/>
          <w:i/>
          <w:szCs w:val="24"/>
          <w:rtl/>
        </w:rPr>
        <w:t>סעיף ז</w:t>
      </w:r>
      <w:r w:rsidR="00330491">
        <w:rPr>
          <w:rFonts w:ascii="David" w:hAnsi="David" w:cs="David" w:hint="cs"/>
          <w:b/>
          <w:bCs/>
          <w:i/>
          <w:szCs w:val="24"/>
          <w:rtl/>
        </w:rPr>
        <w:t xml:space="preserve"> </w:t>
      </w:r>
      <w:r w:rsidR="000D57DA">
        <w:rPr>
          <w:rFonts w:ascii="David" w:hAnsi="David" w:cs="David"/>
          <w:b/>
          <w:bCs/>
          <w:i/>
          <w:szCs w:val="24"/>
          <w:rtl/>
        </w:rPr>
        <w:t>–</w:t>
      </w:r>
      <w:r w:rsidR="00330491">
        <w:rPr>
          <w:rFonts w:ascii="David" w:hAnsi="David" w:cs="David" w:hint="cs"/>
          <w:b/>
          <w:bCs/>
          <w:i/>
          <w:szCs w:val="24"/>
          <w:rtl/>
        </w:rPr>
        <w:t xml:space="preserve"> מסקנתי</w:t>
      </w:r>
      <w:r w:rsidR="000D57DA">
        <w:rPr>
          <w:rFonts w:ascii="David" w:hAnsi="David" w:cs="David" w:hint="cs"/>
          <w:b/>
          <w:bCs/>
          <w:i/>
          <w:szCs w:val="24"/>
          <w:rtl/>
        </w:rPr>
        <w:t xml:space="preserve"> להלכה</w:t>
      </w:r>
    </w:p>
    <w:p w:rsidR="00AE0465" w:rsidRPr="0017780F" w:rsidRDefault="00AE0465" w:rsidP="00AE0465">
      <w:pPr>
        <w:jc w:val="center"/>
        <w:rPr>
          <w:rFonts w:ascii="David" w:hAnsi="David" w:cs="David"/>
          <w:b/>
          <w:bCs/>
          <w:i/>
          <w:szCs w:val="24"/>
          <w:rtl/>
        </w:rPr>
      </w:pPr>
    </w:p>
    <w:p w:rsidR="00D344A1" w:rsidRDefault="006A03DE" w:rsidP="002F2F27">
      <w:pPr>
        <w:pStyle w:val="2"/>
        <w:jc w:val="left"/>
        <w:rPr>
          <w:rFonts w:ascii="David" w:hAnsi="David" w:cs="David"/>
          <w:b w:val="0"/>
          <w:bCs w:val="0"/>
          <w:sz w:val="24"/>
          <w:szCs w:val="24"/>
          <w:rtl/>
        </w:rPr>
      </w:pPr>
      <w:r>
        <w:rPr>
          <w:rFonts w:ascii="David" w:hAnsi="David" w:cs="David" w:hint="cs"/>
          <w:b w:val="0"/>
          <w:bCs w:val="0"/>
          <w:sz w:val="24"/>
          <w:szCs w:val="24"/>
          <w:rtl/>
        </w:rPr>
        <w:t xml:space="preserve">הבאנו בסעיף ד' את </w:t>
      </w:r>
      <w:r w:rsidR="002F2F27">
        <w:rPr>
          <w:rFonts w:ascii="David" w:hAnsi="David" w:cs="David" w:hint="cs"/>
          <w:b w:val="0"/>
          <w:bCs w:val="0"/>
          <w:sz w:val="24"/>
          <w:szCs w:val="24"/>
          <w:rtl/>
        </w:rPr>
        <w:t>הדעות השונות</w:t>
      </w:r>
      <w:r>
        <w:rPr>
          <w:rFonts w:ascii="David" w:hAnsi="David" w:cs="David" w:hint="cs"/>
          <w:b w:val="0"/>
          <w:bCs w:val="0"/>
          <w:sz w:val="24"/>
          <w:szCs w:val="24"/>
          <w:rtl/>
        </w:rPr>
        <w:t xml:space="preserve"> בדבר, וב</w:t>
      </w:r>
      <w:r w:rsidR="00330491">
        <w:rPr>
          <w:rFonts w:ascii="David" w:hAnsi="David" w:cs="David" w:hint="cs"/>
          <w:b w:val="0"/>
          <w:bCs w:val="0"/>
          <w:sz w:val="24"/>
          <w:szCs w:val="24"/>
          <w:rtl/>
        </w:rPr>
        <w:t xml:space="preserve">סעיף </w:t>
      </w:r>
      <w:r w:rsidR="002F2F27">
        <w:rPr>
          <w:rFonts w:ascii="David" w:hAnsi="David" w:cs="David" w:hint="cs"/>
          <w:b w:val="0"/>
          <w:bCs w:val="0"/>
          <w:sz w:val="24"/>
          <w:szCs w:val="24"/>
          <w:rtl/>
        </w:rPr>
        <w:t>ג' דנו בראיות ובקושיות שיש לכל שיטה</w:t>
      </w:r>
      <w:r>
        <w:rPr>
          <w:rFonts w:ascii="David" w:hAnsi="David" w:cs="David" w:hint="cs"/>
          <w:b w:val="0"/>
          <w:bCs w:val="0"/>
          <w:sz w:val="24"/>
          <w:szCs w:val="24"/>
          <w:rtl/>
        </w:rPr>
        <w:t xml:space="preserve">. </w:t>
      </w:r>
      <w:r w:rsidR="00D523E2">
        <w:rPr>
          <w:rFonts w:ascii="David" w:hAnsi="David" w:cs="David" w:hint="cs"/>
          <w:b w:val="0"/>
          <w:bCs w:val="0"/>
          <w:sz w:val="24"/>
          <w:szCs w:val="24"/>
          <w:rtl/>
        </w:rPr>
        <w:t xml:space="preserve">לאור כל הנ"ל </w:t>
      </w:r>
      <w:r w:rsidR="00D91B0A">
        <w:rPr>
          <w:rFonts w:ascii="David" w:hAnsi="David" w:cs="David" w:hint="cs"/>
          <w:b w:val="0"/>
          <w:bCs w:val="0"/>
          <w:sz w:val="24"/>
          <w:szCs w:val="24"/>
          <w:rtl/>
        </w:rPr>
        <w:t xml:space="preserve">אכתוב </w:t>
      </w:r>
      <w:r w:rsidR="00D523E2">
        <w:rPr>
          <w:rFonts w:ascii="David" w:hAnsi="David" w:cs="David" w:hint="cs"/>
          <w:b w:val="0"/>
          <w:bCs w:val="0"/>
          <w:sz w:val="24"/>
          <w:szCs w:val="24"/>
          <w:rtl/>
        </w:rPr>
        <w:t xml:space="preserve">כעת </w:t>
      </w:r>
      <w:r w:rsidR="00D91B0A">
        <w:rPr>
          <w:rFonts w:ascii="David" w:hAnsi="David" w:cs="David" w:hint="cs"/>
          <w:b w:val="0"/>
          <w:bCs w:val="0"/>
          <w:sz w:val="24"/>
          <w:szCs w:val="24"/>
          <w:rtl/>
        </w:rPr>
        <w:t>את הנ</w:t>
      </w:r>
      <w:r w:rsidR="00F3532B">
        <w:rPr>
          <w:rFonts w:ascii="David" w:hAnsi="David" w:cs="David" w:hint="cs"/>
          <w:b w:val="0"/>
          <w:bCs w:val="0"/>
          <w:sz w:val="24"/>
          <w:szCs w:val="24"/>
          <w:rtl/>
        </w:rPr>
        <w:t xml:space="preserve">ראה </w:t>
      </w:r>
      <w:r w:rsidR="00D91B0A">
        <w:rPr>
          <w:rFonts w:ascii="David" w:hAnsi="David" w:cs="David" w:hint="cs"/>
          <w:b w:val="0"/>
          <w:bCs w:val="0"/>
          <w:sz w:val="24"/>
          <w:szCs w:val="24"/>
          <w:rtl/>
        </w:rPr>
        <w:t>לענ"ד ל</w:t>
      </w:r>
      <w:r w:rsidR="00F3532B">
        <w:rPr>
          <w:rFonts w:ascii="David" w:hAnsi="David" w:cs="David" w:hint="cs"/>
          <w:b w:val="0"/>
          <w:bCs w:val="0"/>
          <w:sz w:val="24"/>
          <w:szCs w:val="24"/>
          <w:rtl/>
        </w:rPr>
        <w:t>מסקנה</w:t>
      </w:r>
      <w:r w:rsidR="00D91B0A">
        <w:rPr>
          <w:rFonts w:ascii="David" w:hAnsi="David" w:cs="David" w:hint="cs"/>
          <w:b w:val="0"/>
          <w:bCs w:val="0"/>
          <w:sz w:val="24"/>
          <w:szCs w:val="24"/>
          <w:rtl/>
        </w:rPr>
        <w:t xml:space="preserve"> </w:t>
      </w:r>
      <w:r w:rsidR="00F3532B">
        <w:rPr>
          <w:rFonts w:ascii="David" w:hAnsi="David" w:cs="David" w:hint="cs"/>
          <w:b w:val="0"/>
          <w:bCs w:val="0"/>
          <w:sz w:val="24"/>
          <w:szCs w:val="24"/>
          <w:rtl/>
        </w:rPr>
        <w:t>[</w:t>
      </w:r>
      <w:r w:rsidR="00D91B0A">
        <w:rPr>
          <w:rFonts w:ascii="David" w:hAnsi="David" w:cs="David" w:hint="cs"/>
          <w:b w:val="0"/>
          <w:bCs w:val="0"/>
          <w:sz w:val="24"/>
          <w:szCs w:val="24"/>
          <w:rtl/>
        </w:rPr>
        <w:t xml:space="preserve">לא הגעתי להוראה, ולכן אין לסמוך </w:t>
      </w:r>
      <w:r w:rsidR="00E83321">
        <w:rPr>
          <w:rFonts w:ascii="David" w:hAnsi="David" w:cs="David" w:hint="cs"/>
          <w:b w:val="0"/>
          <w:bCs w:val="0"/>
          <w:sz w:val="24"/>
          <w:szCs w:val="24"/>
          <w:rtl/>
        </w:rPr>
        <w:t xml:space="preserve">למעשה </w:t>
      </w:r>
      <w:r w:rsidR="00D91B0A">
        <w:rPr>
          <w:rFonts w:ascii="David" w:hAnsi="David" w:cs="David" w:hint="cs"/>
          <w:b w:val="0"/>
          <w:bCs w:val="0"/>
          <w:sz w:val="24"/>
          <w:szCs w:val="24"/>
          <w:rtl/>
        </w:rPr>
        <w:t>על דברי</w:t>
      </w:r>
      <w:r w:rsidR="00E83321">
        <w:rPr>
          <w:rFonts w:ascii="David" w:hAnsi="David" w:cs="David" w:hint="cs"/>
          <w:b w:val="0"/>
          <w:bCs w:val="0"/>
          <w:sz w:val="24"/>
          <w:szCs w:val="24"/>
          <w:rtl/>
        </w:rPr>
        <w:t xml:space="preserve"> אלו</w:t>
      </w:r>
      <w:r w:rsidR="002F2F27">
        <w:rPr>
          <w:rFonts w:ascii="David" w:hAnsi="David" w:cs="David" w:hint="cs"/>
          <w:b w:val="0"/>
          <w:bCs w:val="0"/>
          <w:sz w:val="24"/>
          <w:szCs w:val="24"/>
          <w:rtl/>
        </w:rPr>
        <w:t>,</w:t>
      </w:r>
      <w:r w:rsidR="00F3532B">
        <w:rPr>
          <w:rFonts w:ascii="David" w:hAnsi="David" w:cs="David" w:hint="cs"/>
          <w:b w:val="0"/>
          <w:bCs w:val="0"/>
          <w:sz w:val="24"/>
          <w:szCs w:val="24"/>
          <w:rtl/>
        </w:rPr>
        <w:t xml:space="preserve"> אלא </w:t>
      </w:r>
      <w:r w:rsidR="00845A9C">
        <w:rPr>
          <w:rFonts w:ascii="David" w:hAnsi="David" w:cs="David" w:hint="cs"/>
          <w:b w:val="0"/>
          <w:bCs w:val="0"/>
          <w:sz w:val="24"/>
          <w:szCs w:val="24"/>
          <w:rtl/>
        </w:rPr>
        <w:t>ל</w:t>
      </w:r>
      <w:r w:rsidR="00F3532B">
        <w:rPr>
          <w:rFonts w:ascii="David" w:hAnsi="David" w:cs="David" w:hint="cs"/>
          <w:b w:val="0"/>
          <w:bCs w:val="0"/>
          <w:sz w:val="24"/>
          <w:szCs w:val="24"/>
          <w:rtl/>
        </w:rPr>
        <w:t>אחר התייעצות עם מו</w:t>
      </w:r>
      <w:r w:rsidR="00845A9C">
        <w:rPr>
          <w:rFonts w:ascii="David" w:hAnsi="David" w:cs="David" w:hint="cs"/>
          <w:b w:val="0"/>
          <w:bCs w:val="0"/>
          <w:sz w:val="24"/>
          <w:szCs w:val="24"/>
          <w:rtl/>
        </w:rPr>
        <w:t>רה הוראה</w:t>
      </w:r>
      <w:r w:rsidR="00F3532B">
        <w:rPr>
          <w:rFonts w:ascii="David" w:hAnsi="David" w:cs="David" w:hint="cs"/>
          <w:b w:val="0"/>
          <w:bCs w:val="0"/>
          <w:sz w:val="24"/>
          <w:szCs w:val="24"/>
          <w:rtl/>
        </w:rPr>
        <w:t>]</w:t>
      </w:r>
      <w:r w:rsidR="00D91B0A">
        <w:rPr>
          <w:rFonts w:ascii="David" w:hAnsi="David" w:cs="David" w:hint="cs"/>
          <w:b w:val="0"/>
          <w:bCs w:val="0"/>
          <w:sz w:val="24"/>
          <w:szCs w:val="24"/>
          <w:rtl/>
        </w:rPr>
        <w:t>:</w:t>
      </w:r>
    </w:p>
    <w:p w:rsidR="00D91B0A" w:rsidRDefault="00D91B0A" w:rsidP="00D91B0A">
      <w:pPr>
        <w:pStyle w:val="ad"/>
        <w:numPr>
          <w:ilvl w:val="0"/>
          <w:numId w:val="1"/>
        </w:numPr>
        <w:rPr>
          <w:rFonts w:ascii="David" w:hAnsi="David" w:cs="David"/>
          <w:i/>
          <w:szCs w:val="24"/>
        </w:rPr>
      </w:pPr>
      <w:r w:rsidRPr="00D91B0A">
        <w:rPr>
          <w:rFonts w:ascii="David" w:hAnsi="David" w:cs="David" w:hint="cs"/>
          <w:i/>
          <w:szCs w:val="24"/>
          <w:rtl/>
        </w:rPr>
        <w:t xml:space="preserve">השיטה הראשונה </w:t>
      </w:r>
      <w:r>
        <w:rPr>
          <w:rFonts w:ascii="David" w:hAnsi="David" w:cs="David" w:hint="cs"/>
          <w:i/>
          <w:szCs w:val="24"/>
          <w:rtl/>
        </w:rPr>
        <w:t>נקטה</w:t>
      </w:r>
      <w:r w:rsidRPr="00D91B0A">
        <w:rPr>
          <w:rFonts w:ascii="David" w:hAnsi="David" w:cs="David" w:hint="cs"/>
          <w:i/>
          <w:szCs w:val="24"/>
          <w:rtl/>
        </w:rPr>
        <w:t xml:space="preserve"> </w:t>
      </w:r>
      <w:r>
        <w:rPr>
          <w:rFonts w:ascii="David" w:hAnsi="David" w:cs="David" w:hint="cs"/>
          <w:i/>
          <w:szCs w:val="24"/>
          <w:rtl/>
        </w:rPr>
        <w:t xml:space="preserve">שאין כלל קדימות לפירות א"י, ונראה שהיא העיקר למעשה, </w:t>
      </w:r>
      <w:r w:rsidR="006A03DE" w:rsidRPr="00D91B0A">
        <w:rPr>
          <w:rFonts w:ascii="David" w:hAnsi="David" w:cs="David" w:hint="cs"/>
          <w:i/>
          <w:szCs w:val="24"/>
          <w:rtl/>
        </w:rPr>
        <w:t>מפני שנראה שכך דעת רוב החכמים, ובעיקר מפני שהסברא לזה חזקה מאוד, שהרי לא מצאנו בפוס</w:t>
      </w:r>
      <w:r w:rsidR="00757AF9" w:rsidRPr="00D91B0A">
        <w:rPr>
          <w:rFonts w:ascii="David" w:hAnsi="David" w:cs="David" w:hint="cs"/>
          <w:i/>
          <w:szCs w:val="24"/>
          <w:rtl/>
        </w:rPr>
        <w:t xml:space="preserve">קים </w:t>
      </w:r>
      <w:r w:rsidR="00F3532B">
        <w:rPr>
          <w:rFonts w:ascii="David" w:hAnsi="David" w:cs="David" w:hint="cs"/>
          <w:i/>
          <w:szCs w:val="24"/>
          <w:rtl/>
        </w:rPr>
        <w:t xml:space="preserve">[עד לפני כמאה שנה] </w:t>
      </w:r>
      <w:r w:rsidR="00757AF9" w:rsidRPr="00D91B0A">
        <w:rPr>
          <w:rFonts w:ascii="David" w:hAnsi="David" w:cs="David" w:hint="cs"/>
          <w:i/>
          <w:szCs w:val="24"/>
          <w:rtl/>
        </w:rPr>
        <w:t>מי שכתב שיש קדימה לפרי מא"י.</w:t>
      </w:r>
    </w:p>
    <w:p w:rsidR="00D91B0A" w:rsidRDefault="00757AF9" w:rsidP="00D67882">
      <w:pPr>
        <w:pStyle w:val="ad"/>
        <w:numPr>
          <w:ilvl w:val="0"/>
          <w:numId w:val="1"/>
        </w:numPr>
        <w:rPr>
          <w:rFonts w:ascii="David" w:hAnsi="David" w:cs="David"/>
          <w:i/>
          <w:szCs w:val="24"/>
        </w:rPr>
      </w:pPr>
      <w:r w:rsidRPr="00D91B0A">
        <w:rPr>
          <w:rFonts w:ascii="David" w:hAnsi="David" w:cs="David" w:hint="cs"/>
          <w:i/>
          <w:szCs w:val="24"/>
          <w:rtl/>
        </w:rPr>
        <w:t>למרות זאת,</w:t>
      </w:r>
      <w:r w:rsidR="006A03DE" w:rsidRPr="00D91B0A">
        <w:rPr>
          <w:rFonts w:ascii="David" w:hAnsi="David" w:cs="David" w:hint="cs"/>
          <w:i/>
          <w:szCs w:val="24"/>
          <w:rtl/>
        </w:rPr>
        <w:t xml:space="preserve"> מי שיש בפניו שני פירות ששווים בכל גדריהם [דהיינו ששניהם אינם ממין שבעה, והם שווים מצד שלימותם וחביבותם ו</w:t>
      </w:r>
      <w:r w:rsidR="00AB6A1C">
        <w:rPr>
          <w:rFonts w:ascii="David" w:hAnsi="David" w:cs="David" w:hint="cs"/>
          <w:i/>
          <w:szCs w:val="24"/>
          <w:rtl/>
        </w:rPr>
        <w:t>טריות</w:t>
      </w:r>
      <w:r w:rsidR="006A03DE" w:rsidRPr="00D91B0A">
        <w:rPr>
          <w:rFonts w:ascii="David" w:hAnsi="David" w:cs="David" w:hint="cs"/>
          <w:i/>
          <w:szCs w:val="24"/>
          <w:rtl/>
        </w:rPr>
        <w:t xml:space="preserve">ם וגודלם] טוב ויפה שיקדים </w:t>
      </w:r>
      <w:r w:rsidR="00D91B0A">
        <w:rPr>
          <w:rFonts w:ascii="David" w:hAnsi="David" w:cs="David" w:hint="cs"/>
          <w:i/>
          <w:szCs w:val="24"/>
          <w:rtl/>
        </w:rPr>
        <w:t xml:space="preserve">לברך על </w:t>
      </w:r>
      <w:r w:rsidR="006A03DE" w:rsidRPr="00D91B0A">
        <w:rPr>
          <w:rFonts w:ascii="David" w:hAnsi="David" w:cs="David" w:hint="cs"/>
          <w:i/>
          <w:szCs w:val="24"/>
          <w:rtl/>
        </w:rPr>
        <w:t>הפרי מא"י</w:t>
      </w:r>
      <w:r w:rsidR="00E40BBC" w:rsidRPr="00E40BBC">
        <w:rPr>
          <w:rFonts w:ascii="David" w:hAnsi="David" w:cs="David" w:hint="cs"/>
          <w:i/>
          <w:sz w:val="20"/>
          <w:szCs w:val="20"/>
          <w:rtl/>
        </w:rPr>
        <w:t xml:space="preserve"> (כדעת השיטה הרביעית)</w:t>
      </w:r>
      <w:r w:rsidRPr="00D91B0A">
        <w:rPr>
          <w:rFonts w:ascii="David" w:hAnsi="David" w:cs="David" w:hint="cs"/>
          <w:i/>
          <w:szCs w:val="24"/>
          <w:rtl/>
        </w:rPr>
        <w:t>, שהרי אי</w:t>
      </w:r>
      <w:r w:rsidR="00D91B0A">
        <w:rPr>
          <w:rFonts w:ascii="David" w:hAnsi="David" w:cs="David" w:hint="cs"/>
          <w:i/>
          <w:szCs w:val="24"/>
          <w:rtl/>
        </w:rPr>
        <w:t>נו מפסיד כלום</w:t>
      </w:r>
      <w:r w:rsidRPr="00D91B0A">
        <w:rPr>
          <w:rFonts w:ascii="David" w:hAnsi="David" w:cs="David" w:hint="cs"/>
          <w:i/>
          <w:szCs w:val="24"/>
          <w:rtl/>
        </w:rPr>
        <w:t xml:space="preserve"> </w:t>
      </w:r>
      <w:r w:rsidR="00D91B0A">
        <w:rPr>
          <w:rFonts w:ascii="David" w:hAnsi="David" w:cs="David" w:hint="cs"/>
          <w:i/>
          <w:szCs w:val="24"/>
          <w:rtl/>
        </w:rPr>
        <w:t>מצד ההלכה</w:t>
      </w:r>
      <w:r w:rsidRPr="00D91B0A">
        <w:rPr>
          <w:rFonts w:ascii="David" w:hAnsi="David" w:cs="David" w:hint="cs"/>
          <w:i/>
          <w:szCs w:val="24"/>
          <w:rtl/>
        </w:rPr>
        <w:t>, ו</w:t>
      </w:r>
      <w:r w:rsidR="00F3532B">
        <w:rPr>
          <w:rFonts w:ascii="David" w:hAnsi="David" w:cs="David" w:hint="cs"/>
          <w:i/>
          <w:szCs w:val="24"/>
          <w:rtl/>
        </w:rPr>
        <w:t xml:space="preserve">הוא רק </w:t>
      </w:r>
      <w:r w:rsidR="00D91B0A">
        <w:rPr>
          <w:rFonts w:ascii="David" w:hAnsi="David" w:cs="David" w:hint="cs"/>
          <w:i/>
          <w:szCs w:val="24"/>
          <w:rtl/>
        </w:rPr>
        <w:t xml:space="preserve">מרויח את </w:t>
      </w:r>
      <w:r w:rsidR="00F3532B">
        <w:rPr>
          <w:rFonts w:ascii="David" w:hAnsi="David" w:cs="David" w:hint="cs"/>
          <w:i/>
          <w:szCs w:val="24"/>
          <w:rtl/>
        </w:rPr>
        <w:t>ה</w:t>
      </w:r>
      <w:r w:rsidR="00D91B0A">
        <w:rPr>
          <w:rFonts w:ascii="David" w:hAnsi="David" w:cs="David" w:hint="cs"/>
          <w:i/>
          <w:szCs w:val="24"/>
          <w:rtl/>
        </w:rPr>
        <w:t xml:space="preserve">שיטות שנקטו </w:t>
      </w:r>
      <w:r w:rsidR="00F3532B">
        <w:rPr>
          <w:rFonts w:ascii="David" w:hAnsi="David" w:cs="David" w:hint="cs"/>
          <w:i/>
          <w:szCs w:val="24"/>
          <w:rtl/>
        </w:rPr>
        <w:t>שיש קדימה לפירות א"י</w:t>
      </w:r>
      <w:r w:rsidR="00D91B0A">
        <w:rPr>
          <w:rFonts w:ascii="David" w:hAnsi="David" w:cs="David" w:hint="cs"/>
          <w:i/>
          <w:szCs w:val="24"/>
          <w:rtl/>
        </w:rPr>
        <w:t>, ו</w:t>
      </w:r>
      <w:r w:rsidR="008E2062">
        <w:rPr>
          <w:rFonts w:ascii="David" w:hAnsi="David" w:cs="David" w:hint="cs"/>
          <w:i/>
          <w:szCs w:val="24"/>
          <w:rtl/>
        </w:rPr>
        <w:t xml:space="preserve">גם </w:t>
      </w:r>
      <w:r w:rsidR="00D91B0A">
        <w:rPr>
          <w:rFonts w:ascii="David" w:hAnsi="David" w:cs="David" w:hint="cs"/>
          <w:i/>
          <w:szCs w:val="24"/>
          <w:rtl/>
        </w:rPr>
        <w:t>זוכה ל</w:t>
      </w:r>
      <w:r w:rsidR="00872078">
        <w:rPr>
          <w:rFonts w:ascii="David" w:hAnsi="David" w:cs="David" w:hint="cs"/>
          <w:i/>
          <w:szCs w:val="24"/>
          <w:rtl/>
        </w:rPr>
        <w:t>הדר</w:t>
      </w:r>
      <w:r w:rsidR="00061CCF">
        <w:rPr>
          <w:rFonts w:ascii="David" w:hAnsi="David" w:cs="David" w:hint="cs"/>
          <w:i/>
          <w:szCs w:val="24"/>
          <w:rtl/>
        </w:rPr>
        <w:t xml:space="preserve"> </w:t>
      </w:r>
      <w:r w:rsidR="00872078">
        <w:rPr>
          <w:rFonts w:ascii="David" w:hAnsi="David" w:cs="David" w:hint="cs"/>
          <w:i/>
          <w:szCs w:val="24"/>
          <w:rtl/>
        </w:rPr>
        <w:t>ב</w:t>
      </w:r>
      <w:r w:rsidR="00061CCF">
        <w:rPr>
          <w:rFonts w:ascii="David" w:hAnsi="David" w:cs="David" w:hint="cs"/>
          <w:i/>
          <w:szCs w:val="24"/>
          <w:rtl/>
        </w:rPr>
        <w:t>חיבת אר</w:t>
      </w:r>
      <w:r w:rsidR="00FF3CE0">
        <w:rPr>
          <w:rFonts w:ascii="David" w:hAnsi="David" w:cs="David" w:hint="cs"/>
          <w:i/>
          <w:szCs w:val="24"/>
          <w:rtl/>
        </w:rPr>
        <w:t>צנו</w:t>
      </w:r>
      <w:r w:rsidRPr="00D91B0A">
        <w:rPr>
          <w:rFonts w:ascii="David" w:hAnsi="David" w:cs="David" w:hint="cs"/>
          <w:i/>
          <w:szCs w:val="24"/>
          <w:rtl/>
        </w:rPr>
        <w:t xml:space="preserve"> הקדושה</w:t>
      </w:r>
      <w:r w:rsidR="00D91B0A">
        <w:rPr>
          <w:rFonts w:ascii="David" w:hAnsi="David" w:cs="David" w:hint="cs"/>
          <w:i/>
          <w:szCs w:val="24"/>
          <w:rtl/>
        </w:rPr>
        <w:t>.</w:t>
      </w:r>
      <w:r w:rsidR="00E40BBC">
        <w:rPr>
          <w:rFonts w:ascii="David" w:hAnsi="David" w:cs="David" w:hint="cs"/>
          <w:i/>
          <w:szCs w:val="24"/>
          <w:rtl/>
        </w:rPr>
        <w:t xml:space="preserve"> </w:t>
      </w:r>
      <w:r w:rsidR="002F2F27" w:rsidRPr="002F2F27">
        <w:rPr>
          <w:rFonts w:ascii="David" w:hAnsi="David" w:cs="David" w:hint="cs"/>
          <w:i/>
          <w:sz w:val="20"/>
          <w:szCs w:val="20"/>
          <w:rtl/>
        </w:rPr>
        <w:t>(</w:t>
      </w:r>
      <w:r w:rsidR="00E40BBC" w:rsidRPr="002F2F27">
        <w:rPr>
          <w:rFonts w:ascii="David" w:hAnsi="David" w:cs="David" w:hint="cs"/>
          <w:i/>
          <w:sz w:val="20"/>
          <w:szCs w:val="20"/>
          <w:rtl/>
        </w:rPr>
        <w:t>לענ"ד יקדים את הפרי מא"י</w:t>
      </w:r>
      <w:r w:rsidR="00AB6A1C" w:rsidRPr="002F2F27">
        <w:rPr>
          <w:rFonts w:ascii="David" w:hAnsi="David" w:cs="David" w:hint="cs"/>
          <w:i/>
          <w:sz w:val="20"/>
          <w:szCs w:val="20"/>
          <w:rtl/>
        </w:rPr>
        <w:t xml:space="preserve"> לפני הפירות שנשתבחו בהם ישראל, כגון אגוז ותפוח</w:t>
      </w:r>
      <w:r w:rsidR="002F2F27" w:rsidRPr="002F2F27">
        <w:rPr>
          <w:rFonts w:ascii="David" w:hAnsi="David" w:cs="David" w:hint="cs"/>
          <w:i/>
          <w:sz w:val="20"/>
          <w:szCs w:val="20"/>
          <w:rtl/>
        </w:rPr>
        <w:t>,</w:t>
      </w:r>
      <w:r w:rsidR="00E40BBC" w:rsidRPr="002F2F27">
        <w:rPr>
          <w:rFonts w:ascii="David" w:hAnsi="David" w:cs="David" w:hint="cs"/>
          <w:i/>
          <w:sz w:val="20"/>
          <w:szCs w:val="20"/>
          <w:rtl/>
        </w:rPr>
        <w:t xml:space="preserve"> שלא כ</w:t>
      </w:r>
      <w:r w:rsidR="00D67882" w:rsidRPr="002F2F27">
        <w:rPr>
          <w:rFonts w:ascii="David" w:hAnsi="David" w:cs="David" w:hint="cs"/>
          <w:i/>
          <w:sz w:val="20"/>
          <w:szCs w:val="20"/>
          <w:rtl/>
        </w:rPr>
        <w:t>ד</w:t>
      </w:r>
      <w:r w:rsidR="00D67882">
        <w:rPr>
          <w:rFonts w:ascii="David" w:hAnsi="David" w:cs="David" w:hint="cs"/>
          <w:i/>
          <w:sz w:val="20"/>
          <w:szCs w:val="20"/>
          <w:rtl/>
        </w:rPr>
        <w:t>ברי הרב אופיר מלכא</w:t>
      </w:r>
      <w:r w:rsidR="00E40BBC" w:rsidRPr="00E40BBC">
        <w:rPr>
          <w:rFonts w:ascii="David" w:hAnsi="David" w:cs="David" w:hint="cs"/>
          <w:i/>
          <w:sz w:val="20"/>
          <w:szCs w:val="20"/>
          <w:rtl/>
        </w:rPr>
        <w:t>)</w:t>
      </w:r>
      <w:r w:rsidR="00AB6A1C">
        <w:rPr>
          <w:rFonts w:ascii="David" w:hAnsi="David" w:cs="David" w:hint="cs"/>
          <w:i/>
          <w:szCs w:val="24"/>
          <w:rtl/>
        </w:rPr>
        <w:t>.</w:t>
      </w:r>
    </w:p>
    <w:p w:rsidR="005521D5" w:rsidRDefault="00757AF9" w:rsidP="000E13BE">
      <w:pPr>
        <w:pStyle w:val="ad"/>
        <w:numPr>
          <w:ilvl w:val="0"/>
          <w:numId w:val="1"/>
        </w:numPr>
        <w:rPr>
          <w:rFonts w:ascii="David" w:hAnsi="David" w:cs="David"/>
          <w:i/>
          <w:szCs w:val="24"/>
        </w:rPr>
      </w:pPr>
      <w:r w:rsidRPr="00D91B0A">
        <w:rPr>
          <w:rFonts w:ascii="David" w:hAnsi="David" w:cs="David" w:hint="cs"/>
          <w:i/>
          <w:szCs w:val="24"/>
          <w:rtl/>
        </w:rPr>
        <w:t>אדם</w:t>
      </w:r>
      <w:r w:rsidR="006A03DE" w:rsidRPr="00D91B0A">
        <w:rPr>
          <w:rFonts w:ascii="David" w:hAnsi="David" w:cs="David" w:hint="cs"/>
          <w:i/>
          <w:szCs w:val="24"/>
          <w:rtl/>
        </w:rPr>
        <w:t xml:space="preserve"> ש</w:t>
      </w:r>
      <w:r w:rsidRPr="00D91B0A">
        <w:rPr>
          <w:rFonts w:ascii="David" w:hAnsi="David" w:cs="David" w:hint="cs"/>
          <w:i/>
          <w:szCs w:val="24"/>
          <w:rtl/>
        </w:rPr>
        <w:t>יודע בעצמו ש</w:t>
      </w:r>
      <w:r w:rsidR="006A03DE" w:rsidRPr="00D91B0A">
        <w:rPr>
          <w:rFonts w:ascii="David" w:hAnsi="David" w:cs="David" w:hint="cs"/>
          <w:i/>
          <w:szCs w:val="24"/>
          <w:rtl/>
        </w:rPr>
        <w:t xml:space="preserve">הוא </w:t>
      </w:r>
      <w:r w:rsidRPr="00D91B0A">
        <w:rPr>
          <w:rFonts w:ascii="David" w:hAnsi="David" w:cs="David" w:hint="cs"/>
          <w:i/>
          <w:szCs w:val="24"/>
          <w:rtl/>
        </w:rPr>
        <w:t xml:space="preserve">רגיל </w:t>
      </w:r>
      <w:r w:rsidR="00061CCF">
        <w:rPr>
          <w:rFonts w:ascii="David" w:hAnsi="David" w:cs="David" w:hint="cs"/>
          <w:i/>
          <w:szCs w:val="24"/>
          <w:rtl/>
        </w:rPr>
        <w:t xml:space="preserve">בכל השנה </w:t>
      </w:r>
      <w:r w:rsidRPr="00D91B0A">
        <w:rPr>
          <w:rFonts w:ascii="David" w:hAnsi="David" w:cs="David" w:hint="cs"/>
          <w:i/>
          <w:szCs w:val="24"/>
          <w:rtl/>
        </w:rPr>
        <w:t>לה</w:t>
      </w:r>
      <w:r w:rsidR="006A03DE" w:rsidRPr="00D91B0A">
        <w:rPr>
          <w:rFonts w:ascii="David" w:hAnsi="David" w:cs="David" w:hint="cs"/>
          <w:i/>
          <w:szCs w:val="24"/>
          <w:rtl/>
        </w:rPr>
        <w:t xml:space="preserve">חשיב </w:t>
      </w:r>
      <w:r w:rsidRPr="00D91B0A">
        <w:rPr>
          <w:rFonts w:ascii="David" w:hAnsi="David" w:cs="David" w:hint="cs"/>
          <w:i/>
          <w:szCs w:val="24"/>
          <w:rtl/>
        </w:rPr>
        <w:t>יותר את פירות הארץ הקדושה ולהעדיפם</w:t>
      </w:r>
      <w:r w:rsidR="00061CCF">
        <w:rPr>
          <w:rFonts w:ascii="David" w:hAnsi="David" w:cs="David" w:hint="cs"/>
          <w:i/>
          <w:szCs w:val="24"/>
          <w:rtl/>
        </w:rPr>
        <w:t xml:space="preserve"> בקניותיו וכדו'</w:t>
      </w:r>
      <w:r w:rsidRPr="00D91B0A">
        <w:rPr>
          <w:rFonts w:ascii="David" w:hAnsi="David" w:cs="David" w:hint="cs"/>
          <w:i/>
          <w:szCs w:val="24"/>
          <w:rtl/>
        </w:rPr>
        <w:t xml:space="preserve">, </w:t>
      </w:r>
      <w:r w:rsidR="00A14B56">
        <w:rPr>
          <w:rFonts w:ascii="David" w:hAnsi="David" w:cs="David" w:hint="cs"/>
          <w:i/>
          <w:szCs w:val="24"/>
          <w:rtl/>
        </w:rPr>
        <w:t>הבאנו לעיל</w:t>
      </w:r>
      <w:r w:rsidRPr="00D91B0A">
        <w:rPr>
          <w:rFonts w:ascii="David" w:hAnsi="David" w:cs="David" w:hint="cs"/>
          <w:i/>
          <w:szCs w:val="24"/>
          <w:rtl/>
        </w:rPr>
        <w:t xml:space="preserve"> </w:t>
      </w:r>
      <w:r w:rsidR="000E13BE">
        <w:rPr>
          <w:rFonts w:ascii="David" w:hAnsi="David" w:cs="David" w:hint="cs"/>
          <w:i/>
          <w:szCs w:val="24"/>
          <w:rtl/>
        </w:rPr>
        <w:t>שיש שסברו ש</w:t>
      </w:r>
      <w:r w:rsidR="00664743">
        <w:rPr>
          <w:rFonts w:ascii="David" w:hAnsi="David" w:cs="David" w:hint="cs"/>
          <w:i/>
          <w:szCs w:val="24"/>
          <w:rtl/>
        </w:rPr>
        <w:t xml:space="preserve">פירות א"י </w:t>
      </w:r>
      <w:r w:rsidR="000E13BE">
        <w:rPr>
          <w:rFonts w:ascii="David" w:hAnsi="David" w:cs="David" w:hint="cs"/>
          <w:i/>
          <w:szCs w:val="24"/>
          <w:rtl/>
        </w:rPr>
        <w:t xml:space="preserve">אינם </w:t>
      </w:r>
      <w:r w:rsidR="00664743">
        <w:rPr>
          <w:rFonts w:ascii="David" w:hAnsi="David" w:cs="David" w:hint="cs"/>
          <w:i/>
          <w:szCs w:val="24"/>
          <w:rtl/>
        </w:rPr>
        <w:t>נחשבים אצלו ב</w:t>
      </w:r>
      <w:r w:rsidRPr="00D91B0A">
        <w:rPr>
          <w:rFonts w:ascii="David" w:hAnsi="David" w:cs="David" w:hint="cs"/>
          <w:i/>
          <w:szCs w:val="24"/>
          <w:rtl/>
        </w:rPr>
        <w:t>גדר 'חביב'</w:t>
      </w:r>
      <w:r w:rsidR="000E13BE">
        <w:rPr>
          <w:rFonts w:ascii="David" w:hAnsi="David" w:cs="David" w:hint="cs"/>
          <w:i/>
          <w:szCs w:val="24"/>
          <w:rtl/>
        </w:rPr>
        <w:t xml:space="preserve"> [שהרי החביבות כאן אינה ב'מין' הפרי, ובנוסף זו חביבות רוחנית]</w:t>
      </w:r>
      <w:r w:rsidR="00664743">
        <w:rPr>
          <w:rFonts w:ascii="David" w:hAnsi="David" w:cs="David" w:hint="cs"/>
          <w:i/>
          <w:szCs w:val="24"/>
          <w:rtl/>
        </w:rPr>
        <w:t>,</w:t>
      </w:r>
      <w:r w:rsidRPr="00D91B0A">
        <w:rPr>
          <w:rFonts w:ascii="David" w:hAnsi="David" w:cs="David" w:hint="cs"/>
          <w:i/>
          <w:szCs w:val="24"/>
          <w:rtl/>
        </w:rPr>
        <w:t xml:space="preserve"> </w:t>
      </w:r>
      <w:r w:rsidR="000E13BE">
        <w:rPr>
          <w:rFonts w:ascii="David" w:hAnsi="David" w:cs="David" w:hint="cs"/>
          <w:i/>
          <w:szCs w:val="24"/>
          <w:rtl/>
        </w:rPr>
        <w:t xml:space="preserve">אך </w:t>
      </w:r>
      <w:r w:rsidRPr="00D91B0A">
        <w:rPr>
          <w:rFonts w:ascii="David" w:hAnsi="David" w:cs="David" w:hint="cs"/>
          <w:i/>
          <w:szCs w:val="24"/>
          <w:rtl/>
        </w:rPr>
        <w:t xml:space="preserve">נראה לענ"ד יותר כדעה </w:t>
      </w:r>
      <w:r w:rsidR="00DC458D">
        <w:rPr>
          <w:rFonts w:ascii="David" w:hAnsi="David" w:cs="David" w:hint="cs"/>
          <w:i/>
          <w:szCs w:val="24"/>
          <w:rtl/>
        </w:rPr>
        <w:t xml:space="preserve">השניה </w:t>
      </w:r>
      <w:r w:rsidRPr="00D91B0A">
        <w:rPr>
          <w:rFonts w:ascii="David" w:hAnsi="David" w:cs="David" w:hint="cs"/>
          <w:i/>
          <w:szCs w:val="24"/>
          <w:rtl/>
        </w:rPr>
        <w:t>ש</w:t>
      </w:r>
      <w:r w:rsidR="00A14B56">
        <w:rPr>
          <w:rFonts w:ascii="David" w:hAnsi="David" w:cs="David" w:hint="cs"/>
          <w:i/>
          <w:szCs w:val="24"/>
          <w:rtl/>
        </w:rPr>
        <w:t>נקטה ש</w:t>
      </w:r>
      <w:r w:rsidRPr="00D91B0A">
        <w:rPr>
          <w:rFonts w:ascii="David" w:hAnsi="David" w:cs="David" w:hint="cs"/>
          <w:i/>
          <w:szCs w:val="24"/>
          <w:rtl/>
        </w:rPr>
        <w:t xml:space="preserve">הדבר נקרא </w:t>
      </w:r>
      <w:r w:rsidR="00B818ED">
        <w:rPr>
          <w:rFonts w:ascii="David" w:hAnsi="David" w:cs="David" w:hint="cs"/>
          <w:i/>
          <w:szCs w:val="24"/>
          <w:rtl/>
        </w:rPr>
        <w:t>'</w:t>
      </w:r>
      <w:r w:rsidRPr="00D91B0A">
        <w:rPr>
          <w:rFonts w:ascii="David" w:hAnsi="David" w:cs="David" w:hint="cs"/>
          <w:i/>
          <w:szCs w:val="24"/>
          <w:rtl/>
        </w:rPr>
        <w:t>חביב</w:t>
      </w:r>
      <w:r w:rsidR="00B818ED">
        <w:rPr>
          <w:rFonts w:ascii="David" w:hAnsi="David" w:cs="David" w:hint="cs"/>
          <w:i/>
          <w:szCs w:val="24"/>
          <w:rtl/>
        </w:rPr>
        <w:t>' אצלו</w:t>
      </w:r>
      <w:r w:rsidRPr="00D91B0A">
        <w:rPr>
          <w:rFonts w:ascii="David" w:hAnsi="David" w:cs="David" w:hint="cs"/>
          <w:i/>
          <w:szCs w:val="24"/>
          <w:rtl/>
        </w:rPr>
        <w:t xml:space="preserve"> [</w:t>
      </w:r>
      <w:r w:rsidR="00B818ED">
        <w:rPr>
          <w:rFonts w:ascii="David" w:hAnsi="David" w:cs="David" w:hint="cs"/>
          <w:i/>
          <w:szCs w:val="24"/>
          <w:rtl/>
        </w:rPr>
        <w:t xml:space="preserve">כך נראה </w:t>
      </w:r>
      <w:r w:rsidRPr="00D91B0A">
        <w:rPr>
          <w:rFonts w:ascii="David" w:hAnsi="David" w:cs="David" w:hint="cs"/>
          <w:i/>
          <w:szCs w:val="24"/>
          <w:rtl/>
        </w:rPr>
        <w:t xml:space="preserve">הן מצד הסברא, והן משום שכך נקטו </w:t>
      </w:r>
      <w:r w:rsidR="00B818ED">
        <w:rPr>
          <w:rFonts w:ascii="David" w:hAnsi="David" w:cs="David" w:hint="cs"/>
          <w:i/>
          <w:szCs w:val="24"/>
          <w:rtl/>
        </w:rPr>
        <w:t xml:space="preserve">כנראה </w:t>
      </w:r>
      <w:r w:rsidRPr="00D91B0A">
        <w:rPr>
          <w:rFonts w:ascii="David" w:hAnsi="David" w:cs="David" w:hint="cs"/>
          <w:i/>
          <w:szCs w:val="24"/>
          <w:rtl/>
        </w:rPr>
        <w:t>רוב ה</w:t>
      </w:r>
      <w:r w:rsidR="005601C8">
        <w:rPr>
          <w:rFonts w:ascii="David" w:hAnsi="David" w:cs="David" w:hint="cs"/>
          <w:i/>
          <w:szCs w:val="24"/>
          <w:rtl/>
        </w:rPr>
        <w:t>חכמים</w:t>
      </w:r>
      <w:r w:rsidRPr="00D91B0A">
        <w:rPr>
          <w:rFonts w:ascii="David" w:hAnsi="David" w:cs="David" w:hint="cs"/>
          <w:i/>
          <w:szCs w:val="24"/>
          <w:rtl/>
        </w:rPr>
        <w:t xml:space="preserve">], ולכן </w:t>
      </w:r>
      <w:r w:rsidR="00664743">
        <w:rPr>
          <w:rFonts w:ascii="David" w:hAnsi="David" w:cs="David" w:hint="cs"/>
          <w:i/>
          <w:szCs w:val="24"/>
          <w:rtl/>
        </w:rPr>
        <w:t xml:space="preserve">אדם כזה </w:t>
      </w:r>
      <w:r w:rsidRPr="00D91B0A">
        <w:rPr>
          <w:rFonts w:ascii="David" w:hAnsi="David" w:cs="David" w:hint="cs"/>
          <w:i/>
          <w:szCs w:val="24"/>
          <w:rtl/>
        </w:rPr>
        <w:t>יקדים את פ</w:t>
      </w:r>
      <w:r w:rsidR="00664743">
        <w:rPr>
          <w:rFonts w:ascii="David" w:hAnsi="David" w:cs="David" w:hint="cs"/>
          <w:i/>
          <w:szCs w:val="24"/>
          <w:rtl/>
        </w:rPr>
        <w:t>י</w:t>
      </w:r>
      <w:r w:rsidRPr="00D91B0A">
        <w:rPr>
          <w:rFonts w:ascii="David" w:hAnsi="David" w:cs="David" w:hint="cs"/>
          <w:i/>
          <w:szCs w:val="24"/>
          <w:rtl/>
        </w:rPr>
        <w:t>ר</w:t>
      </w:r>
      <w:r w:rsidR="00664743">
        <w:rPr>
          <w:rFonts w:ascii="David" w:hAnsi="David" w:cs="David" w:hint="cs"/>
          <w:i/>
          <w:szCs w:val="24"/>
          <w:rtl/>
        </w:rPr>
        <w:t>ות</w:t>
      </w:r>
      <w:r w:rsidRPr="00D91B0A">
        <w:rPr>
          <w:rFonts w:ascii="David" w:hAnsi="David" w:cs="David" w:hint="cs"/>
          <w:i/>
          <w:szCs w:val="24"/>
          <w:rtl/>
        </w:rPr>
        <w:t xml:space="preserve"> א"י</w:t>
      </w:r>
      <w:r w:rsidR="00664743">
        <w:rPr>
          <w:rFonts w:ascii="David" w:hAnsi="David" w:cs="David" w:hint="cs"/>
          <w:i/>
          <w:szCs w:val="24"/>
          <w:rtl/>
        </w:rPr>
        <w:t xml:space="preserve"> לפרי אחר שהוא </w:t>
      </w:r>
      <w:r w:rsidR="00AB6A1C">
        <w:rPr>
          <w:rFonts w:ascii="David" w:hAnsi="David" w:cs="David" w:hint="cs"/>
          <w:i/>
          <w:szCs w:val="24"/>
          <w:rtl/>
        </w:rPr>
        <w:t>'</w:t>
      </w:r>
      <w:r w:rsidR="00664743">
        <w:rPr>
          <w:rFonts w:ascii="David" w:hAnsi="David" w:cs="David" w:hint="cs"/>
          <w:i/>
          <w:szCs w:val="24"/>
          <w:rtl/>
        </w:rPr>
        <w:t>גדול</w:t>
      </w:r>
      <w:r w:rsidR="00AB6A1C">
        <w:rPr>
          <w:rFonts w:ascii="David" w:hAnsi="David" w:cs="David" w:hint="cs"/>
          <w:i/>
          <w:szCs w:val="24"/>
          <w:rtl/>
        </w:rPr>
        <w:t>'</w:t>
      </w:r>
      <w:r w:rsidR="00664743">
        <w:rPr>
          <w:rFonts w:ascii="David" w:hAnsi="David" w:cs="David" w:hint="cs"/>
          <w:i/>
          <w:szCs w:val="24"/>
          <w:rtl/>
        </w:rPr>
        <w:t xml:space="preserve"> או </w:t>
      </w:r>
      <w:r w:rsidR="00AB6A1C">
        <w:rPr>
          <w:rFonts w:ascii="David" w:hAnsi="David" w:cs="David" w:hint="cs"/>
          <w:i/>
          <w:szCs w:val="24"/>
          <w:rtl/>
        </w:rPr>
        <w:t>'נקי'</w:t>
      </w:r>
      <w:r w:rsidR="005521D5">
        <w:rPr>
          <w:rFonts w:ascii="David" w:hAnsi="David" w:cs="David" w:hint="cs"/>
          <w:i/>
          <w:szCs w:val="24"/>
          <w:rtl/>
        </w:rPr>
        <w:t>.</w:t>
      </w:r>
    </w:p>
    <w:p w:rsidR="005521D5" w:rsidRDefault="005521D5" w:rsidP="005521D5">
      <w:pPr>
        <w:pStyle w:val="ad"/>
        <w:rPr>
          <w:rFonts w:ascii="David" w:hAnsi="David" w:cs="David"/>
          <w:i/>
          <w:szCs w:val="24"/>
          <w:rtl/>
        </w:rPr>
      </w:pPr>
      <w:r>
        <w:rPr>
          <w:rFonts w:ascii="David" w:hAnsi="David" w:cs="David" w:hint="cs"/>
          <w:i/>
          <w:szCs w:val="24"/>
          <w:rtl/>
        </w:rPr>
        <w:t>אולם</w:t>
      </w:r>
      <w:r w:rsidR="00664743">
        <w:rPr>
          <w:rFonts w:ascii="David" w:hAnsi="David" w:cs="David" w:hint="cs"/>
          <w:i/>
          <w:szCs w:val="24"/>
          <w:rtl/>
        </w:rPr>
        <w:t xml:space="preserve"> </w:t>
      </w:r>
      <w:r>
        <w:rPr>
          <w:rFonts w:ascii="David" w:hAnsi="David" w:cs="David" w:hint="cs"/>
          <w:i/>
          <w:szCs w:val="24"/>
          <w:rtl/>
        </w:rPr>
        <w:t>אדם כזה לא יקדים את הפרי מא"י</w:t>
      </w:r>
      <w:r w:rsidR="00664743">
        <w:rPr>
          <w:rFonts w:ascii="David" w:hAnsi="David" w:cs="David" w:hint="cs"/>
          <w:i/>
          <w:szCs w:val="24"/>
          <w:rtl/>
        </w:rPr>
        <w:t xml:space="preserve"> לפרי שהוא </w:t>
      </w:r>
      <w:r w:rsidR="00AB6A1C">
        <w:rPr>
          <w:rFonts w:ascii="David" w:hAnsi="David" w:cs="David" w:hint="cs"/>
          <w:i/>
          <w:szCs w:val="24"/>
          <w:rtl/>
        </w:rPr>
        <w:t>'</w:t>
      </w:r>
      <w:r w:rsidR="00664743">
        <w:rPr>
          <w:rFonts w:ascii="David" w:hAnsi="David" w:cs="David" w:hint="cs"/>
          <w:i/>
          <w:szCs w:val="24"/>
          <w:rtl/>
        </w:rPr>
        <w:t>שלם</w:t>
      </w:r>
      <w:r w:rsidR="00AB6A1C">
        <w:rPr>
          <w:rFonts w:ascii="David" w:hAnsi="David" w:cs="David" w:hint="cs"/>
          <w:i/>
          <w:szCs w:val="24"/>
          <w:rtl/>
        </w:rPr>
        <w:t>'</w:t>
      </w:r>
      <w:r w:rsidR="00664743">
        <w:rPr>
          <w:rFonts w:ascii="David" w:hAnsi="David" w:cs="David" w:hint="cs"/>
          <w:i/>
          <w:szCs w:val="24"/>
          <w:rtl/>
        </w:rPr>
        <w:t xml:space="preserve"> או </w:t>
      </w:r>
      <w:r w:rsidR="00970D6D">
        <w:rPr>
          <w:rFonts w:ascii="David" w:hAnsi="David" w:cs="David" w:hint="cs"/>
          <w:i/>
          <w:szCs w:val="24"/>
          <w:rtl/>
        </w:rPr>
        <w:t xml:space="preserve">לפרי </w:t>
      </w:r>
      <w:r w:rsidR="00664743">
        <w:rPr>
          <w:rFonts w:ascii="David" w:hAnsi="David" w:cs="David" w:hint="cs"/>
          <w:i/>
          <w:szCs w:val="24"/>
          <w:rtl/>
        </w:rPr>
        <w:t>מז' המינים</w:t>
      </w:r>
      <w:r w:rsidR="00C32B2E">
        <w:rPr>
          <w:rFonts w:ascii="David" w:hAnsi="David" w:cs="David" w:hint="cs"/>
          <w:i/>
          <w:szCs w:val="24"/>
          <w:rtl/>
        </w:rPr>
        <w:t xml:space="preserve">, </w:t>
      </w:r>
      <w:r w:rsidR="000E13BE">
        <w:rPr>
          <w:rFonts w:ascii="David" w:hAnsi="David" w:cs="David" w:hint="cs"/>
          <w:i/>
          <w:szCs w:val="24"/>
          <w:rtl/>
        </w:rPr>
        <w:t>שהרי להלכה נפסק שז' המינים קודמים ל'חביב'</w:t>
      </w:r>
      <w:r w:rsidR="000E13BE" w:rsidRPr="000E13BE">
        <w:rPr>
          <w:rFonts w:ascii="David" w:hAnsi="David" w:cs="David" w:hint="cs"/>
          <w:i/>
          <w:sz w:val="20"/>
          <w:szCs w:val="20"/>
          <w:rtl/>
        </w:rPr>
        <w:t xml:space="preserve"> (בה"ג, ר' יונה, תוס', ראב"ד, רשב"א, רי"ד, סמ"ג, מהר"ם, </w:t>
      </w:r>
      <w:r w:rsidR="000E13BE">
        <w:rPr>
          <w:rFonts w:ascii="David" w:hAnsi="David" w:cs="David" w:hint="cs"/>
          <w:i/>
          <w:sz w:val="20"/>
          <w:szCs w:val="20"/>
          <w:rtl/>
        </w:rPr>
        <w:t xml:space="preserve">רא"ש, טור, </w:t>
      </w:r>
      <w:r w:rsidR="000E13BE" w:rsidRPr="000E13BE">
        <w:rPr>
          <w:rFonts w:ascii="David" w:hAnsi="David" w:cs="David" w:hint="cs"/>
          <w:i/>
          <w:sz w:val="20"/>
          <w:szCs w:val="20"/>
          <w:rtl/>
        </w:rPr>
        <w:t>ועוד ראשונים רבים</w:t>
      </w:r>
      <w:r w:rsidR="000E13BE">
        <w:rPr>
          <w:rFonts w:ascii="David" w:hAnsi="David" w:cs="David" w:hint="cs"/>
          <w:i/>
          <w:sz w:val="20"/>
          <w:szCs w:val="20"/>
          <w:rtl/>
        </w:rPr>
        <w:t>, הובאו בהלכה ברורה</w:t>
      </w:r>
      <w:r w:rsidR="004516FD">
        <w:rPr>
          <w:rFonts w:ascii="David" w:hAnsi="David" w:cs="David" w:hint="cs"/>
          <w:i/>
          <w:sz w:val="20"/>
          <w:szCs w:val="20"/>
          <w:rtl/>
        </w:rPr>
        <w:t xml:space="preserve"> </w:t>
      </w:r>
      <w:r w:rsidR="007C67EB">
        <w:rPr>
          <w:rFonts w:ascii="David" w:hAnsi="David" w:cs="David" w:hint="cs"/>
          <w:i/>
          <w:sz w:val="20"/>
          <w:szCs w:val="20"/>
          <w:rtl/>
        </w:rPr>
        <w:t xml:space="preserve">לר"ד יוסף </w:t>
      </w:r>
      <w:r w:rsidR="00B6484E" w:rsidRPr="00B6484E">
        <w:rPr>
          <w:rFonts w:ascii="David" w:hAnsi="David" w:cs="David" w:hint="cs"/>
          <w:i/>
          <w:sz w:val="20"/>
          <w:szCs w:val="20"/>
          <w:rtl/>
        </w:rPr>
        <w:t>סי' ריא חלק שער הציון ו</w:t>
      </w:r>
      <w:r w:rsidR="000E13BE">
        <w:rPr>
          <w:rFonts w:ascii="David" w:hAnsi="David" w:cs="David" w:hint="cs"/>
          <w:i/>
          <w:sz w:val="20"/>
          <w:szCs w:val="20"/>
          <w:rtl/>
        </w:rPr>
        <w:t>, וכן פסקו משנ"ב</w:t>
      </w:r>
      <w:r w:rsidR="004516FD">
        <w:rPr>
          <w:rFonts w:ascii="David" w:hAnsi="David" w:cs="David" w:hint="cs"/>
          <w:i/>
          <w:sz w:val="20"/>
          <w:szCs w:val="20"/>
          <w:rtl/>
        </w:rPr>
        <w:t xml:space="preserve"> </w:t>
      </w:r>
      <w:r w:rsidR="00B6484E" w:rsidRPr="00B6484E">
        <w:rPr>
          <w:rFonts w:ascii="David" w:hAnsi="David" w:cs="David" w:hint="cs"/>
          <w:i/>
          <w:sz w:val="20"/>
          <w:szCs w:val="20"/>
          <w:rtl/>
        </w:rPr>
        <w:t>ס"ק יג ושעה"צ סק"ח</w:t>
      </w:r>
      <w:r w:rsidR="000E13BE">
        <w:rPr>
          <w:rFonts w:ascii="David" w:hAnsi="David" w:cs="David" w:hint="cs"/>
          <w:i/>
          <w:sz w:val="20"/>
          <w:szCs w:val="20"/>
          <w:rtl/>
        </w:rPr>
        <w:t>, בא"ח</w:t>
      </w:r>
      <w:r w:rsidR="004516FD">
        <w:rPr>
          <w:rFonts w:ascii="David" w:hAnsi="David" w:cs="David" w:hint="cs"/>
          <w:i/>
          <w:sz w:val="20"/>
          <w:szCs w:val="20"/>
          <w:rtl/>
        </w:rPr>
        <w:t xml:space="preserve"> </w:t>
      </w:r>
      <w:r w:rsidR="00B6484E">
        <w:rPr>
          <w:rFonts w:ascii="David" w:hAnsi="David" w:cs="David" w:hint="cs"/>
          <w:i/>
          <w:sz w:val="20"/>
          <w:szCs w:val="20"/>
          <w:rtl/>
        </w:rPr>
        <w:t>מטות ב</w:t>
      </w:r>
      <w:r w:rsidR="000E13BE">
        <w:rPr>
          <w:rFonts w:ascii="David" w:hAnsi="David" w:cs="David" w:hint="cs"/>
          <w:i/>
          <w:sz w:val="20"/>
          <w:szCs w:val="20"/>
          <w:rtl/>
        </w:rPr>
        <w:t>, כה"ח</w:t>
      </w:r>
      <w:r w:rsidR="004516FD">
        <w:rPr>
          <w:rFonts w:ascii="David" w:hAnsi="David" w:cs="David" w:hint="cs"/>
          <w:i/>
          <w:sz w:val="20"/>
          <w:szCs w:val="20"/>
          <w:rtl/>
        </w:rPr>
        <w:t xml:space="preserve"> </w:t>
      </w:r>
      <w:r w:rsidR="00B6484E">
        <w:rPr>
          <w:rFonts w:ascii="David" w:hAnsi="David" w:cs="David" w:hint="cs"/>
          <w:i/>
          <w:sz w:val="20"/>
          <w:szCs w:val="20"/>
          <w:rtl/>
        </w:rPr>
        <w:t>סק"ז</w:t>
      </w:r>
      <w:r w:rsidR="000E13BE">
        <w:rPr>
          <w:rFonts w:ascii="David" w:hAnsi="David" w:cs="David" w:hint="cs"/>
          <w:i/>
          <w:sz w:val="20"/>
          <w:szCs w:val="20"/>
          <w:rtl/>
        </w:rPr>
        <w:t>, וכו'</w:t>
      </w:r>
      <w:r w:rsidR="000E13BE" w:rsidRPr="000E13BE">
        <w:rPr>
          <w:rFonts w:ascii="David" w:hAnsi="David" w:cs="David" w:hint="cs"/>
          <w:i/>
          <w:sz w:val="20"/>
          <w:szCs w:val="20"/>
          <w:rtl/>
        </w:rPr>
        <w:t xml:space="preserve">) </w:t>
      </w:r>
      <w:r w:rsidR="004903D5">
        <w:rPr>
          <w:rFonts w:ascii="David" w:hAnsi="David" w:cs="David" w:hint="cs"/>
          <w:i/>
          <w:szCs w:val="24"/>
          <w:rtl/>
        </w:rPr>
        <w:t>ואפילו</w:t>
      </w:r>
      <w:r>
        <w:rPr>
          <w:rFonts w:ascii="David" w:hAnsi="David" w:cs="David" w:hint="cs"/>
          <w:i/>
          <w:szCs w:val="24"/>
          <w:rtl/>
        </w:rPr>
        <w:t xml:space="preserve"> 'שלם' קודם לחביב.</w:t>
      </w:r>
    </w:p>
    <w:p w:rsidR="006A03DE" w:rsidRPr="005521D5" w:rsidRDefault="004903D5" w:rsidP="00485546">
      <w:pPr>
        <w:pStyle w:val="ad"/>
        <w:rPr>
          <w:rFonts w:ascii="David" w:hAnsi="David" w:cs="David"/>
          <w:i/>
          <w:szCs w:val="24"/>
        </w:rPr>
      </w:pPr>
      <w:r>
        <w:rPr>
          <w:rFonts w:ascii="David" w:hAnsi="David" w:cs="David" w:hint="cs"/>
          <w:i/>
          <w:szCs w:val="24"/>
          <w:rtl/>
        </w:rPr>
        <w:t>ומ"מ</w:t>
      </w:r>
      <w:r w:rsidR="005521D5">
        <w:rPr>
          <w:rFonts w:ascii="David" w:hAnsi="David" w:cs="David" w:hint="cs"/>
          <w:i/>
          <w:szCs w:val="24"/>
          <w:rtl/>
        </w:rPr>
        <w:t>,</w:t>
      </w:r>
      <w:r>
        <w:rPr>
          <w:rFonts w:ascii="David" w:hAnsi="David" w:cs="David" w:hint="cs"/>
          <w:i/>
          <w:szCs w:val="24"/>
          <w:rtl/>
        </w:rPr>
        <w:t xml:space="preserve"> מי שמקדים את החביב לפני 'שלם' ולפני</w:t>
      </w:r>
      <w:r w:rsidR="00C32B2E">
        <w:rPr>
          <w:rFonts w:ascii="David" w:hAnsi="David" w:cs="David" w:hint="cs"/>
          <w:i/>
          <w:szCs w:val="24"/>
          <w:rtl/>
        </w:rPr>
        <w:t xml:space="preserve"> ז' המינים </w:t>
      </w:r>
      <w:r w:rsidR="005521D5">
        <w:rPr>
          <w:rFonts w:ascii="David" w:hAnsi="David" w:cs="David"/>
          <w:i/>
          <w:szCs w:val="24"/>
          <w:rtl/>
        </w:rPr>
        <w:t>–</w:t>
      </w:r>
      <w:r w:rsidR="005521D5">
        <w:rPr>
          <w:rFonts w:ascii="David" w:hAnsi="David" w:cs="David" w:hint="cs"/>
          <w:i/>
          <w:szCs w:val="24"/>
          <w:rtl/>
        </w:rPr>
        <w:t xml:space="preserve"> אין</w:t>
      </w:r>
      <w:r w:rsidR="00F06F3E">
        <w:rPr>
          <w:rFonts w:ascii="David" w:hAnsi="David" w:cs="David" w:hint="cs"/>
          <w:i/>
          <w:szCs w:val="24"/>
          <w:rtl/>
        </w:rPr>
        <w:t xml:space="preserve"> למחות בידו [שהרי </w:t>
      </w:r>
      <w:r w:rsidR="00117FEB">
        <w:rPr>
          <w:rFonts w:ascii="David" w:hAnsi="David" w:cs="David" w:hint="cs"/>
          <w:i/>
          <w:szCs w:val="24"/>
          <w:rtl/>
        </w:rPr>
        <w:t xml:space="preserve">הוא </w:t>
      </w:r>
      <w:r w:rsidR="00F06F3E">
        <w:rPr>
          <w:rFonts w:ascii="David" w:hAnsi="David" w:cs="David" w:hint="cs"/>
          <w:i/>
          <w:szCs w:val="24"/>
          <w:rtl/>
        </w:rPr>
        <w:t>יכול לסמוך על</w:t>
      </w:r>
      <w:r w:rsidR="005521D5">
        <w:rPr>
          <w:rFonts w:ascii="David" w:hAnsi="David" w:cs="David" w:hint="cs"/>
          <w:i/>
          <w:szCs w:val="24"/>
          <w:rtl/>
        </w:rPr>
        <w:t xml:space="preserve"> ה</w:t>
      </w:r>
      <w:r w:rsidR="00F06F3E">
        <w:rPr>
          <w:rFonts w:ascii="David" w:hAnsi="David" w:cs="David" w:hint="cs"/>
          <w:i/>
          <w:szCs w:val="24"/>
          <w:rtl/>
        </w:rPr>
        <w:t>רממ"ח לנדא</w:t>
      </w:r>
      <w:r w:rsidR="005521D5">
        <w:rPr>
          <w:rFonts w:ascii="David" w:hAnsi="David" w:cs="David" w:hint="cs"/>
          <w:i/>
          <w:szCs w:val="24"/>
          <w:rtl/>
        </w:rPr>
        <w:t xml:space="preserve"> </w:t>
      </w:r>
      <w:r w:rsidR="00E140B0">
        <w:rPr>
          <w:rFonts w:ascii="David" w:hAnsi="David" w:cs="David" w:hint="cs"/>
          <w:i/>
          <w:szCs w:val="24"/>
          <w:rtl/>
        </w:rPr>
        <w:t>וסיעתו</w:t>
      </w:r>
      <w:r w:rsidR="005521D5">
        <w:rPr>
          <w:rFonts w:ascii="David" w:hAnsi="David" w:cs="David" w:hint="cs"/>
          <w:i/>
          <w:szCs w:val="24"/>
          <w:rtl/>
        </w:rPr>
        <w:t xml:space="preserve">, וביחוד </w:t>
      </w:r>
      <w:r w:rsidR="00117FEB">
        <w:rPr>
          <w:rFonts w:ascii="David" w:hAnsi="David" w:cs="David" w:hint="cs"/>
          <w:i/>
          <w:szCs w:val="24"/>
          <w:rtl/>
        </w:rPr>
        <w:t xml:space="preserve">הוא </w:t>
      </w:r>
      <w:r w:rsidR="005521D5">
        <w:rPr>
          <w:rFonts w:ascii="David" w:hAnsi="David" w:cs="David" w:hint="cs"/>
          <w:i/>
          <w:szCs w:val="24"/>
          <w:rtl/>
        </w:rPr>
        <w:t>יכול לצרף לזה את שיטת הרמב"ם</w:t>
      </w:r>
      <w:r w:rsidR="005521D5" w:rsidRPr="00F006D7">
        <w:rPr>
          <w:rFonts w:ascii="David" w:hAnsi="David" w:cs="David" w:hint="cs"/>
          <w:i/>
          <w:sz w:val="20"/>
          <w:szCs w:val="20"/>
          <w:rtl/>
        </w:rPr>
        <w:t xml:space="preserve"> </w:t>
      </w:r>
      <w:r w:rsidR="005521D5" w:rsidRPr="00F006D7">
        <w:rPr>
          <w:rFonts w:ascii="David" w:hAnsi="David" w:cs="David"/>
          <w:i/>
          <w:sz w:val="20"/>
          <w:szCs w:val="20"/>
          <w:rtl/>
        </w:rPr>
        <w:t>(הל' ברכות ח, יג</w:t>
      </w:r>
      <w:r w:rsidR="005521D5">
        <w:rPr>
          <w:rFonts w:ascii="David" w:hAnsi="David" w:cs="David" w:hint="cs"/>
          <w:i/>
          <w:sz w:val="20"/>
          <w:szCs w:val="20"/>
          <w:rtl/>
        </w:rPr>
        <w:t>, וכן דעת רב האי, רי"ף, ר"ח, ראבי"ה, ועוד ראשונים, הובאו בהלכה ברורה</w:t>
      </w:r>
      <w:r w:rsidR="00AA3B6A">
        <w:rPr>
          <w:rFonts w:ascii="David" w:hAnsi="David" w:cs="David" w:hint="cs"/>
          <w:i/>
          <w:sz w:val="20"/>
          <w:szCs w:val="20"/>
          <w:rtl/>
        </w:rPr>
        <w:t xml:space="preserve"> </w:t>
      </w:r>
      <w:r w:rsidR="00F21E63">
        <w:rPr>
          <w:rFonts w:ascii="David" w:hAnsi="David" w:cs="David" w:hint="cs"/>
          <w:i/>
          <w:sz w:val="20"/>
          <w:szCs w:val="20"/>
          <w:rtl/>
        </w:rPr>
        <w:t xml:space="preserve">סי' </w:t>
      </w:r>
      <w:r w:rsidR="00B6484E">
        <w:rPr>
          <w:rFonts w:ascii="David" w:hAnsi="David" w:cs="David" w:hint="cs"/>
          <w:i/>
          <w:sz w:val="20"/>
          <w:szCs w:val="20"/>
          <w:rtl/>
        </w:rPr>
        <w:t xml:space="preserve">ריא חלק </w:t>
      </w:r>
      <w:r w:rsidR="00B6484E" w:rsidRPr="00B6484E">
        <w:rPr>
          <w:rFonts w:ascii="David" w:hAnsi="David" w:cs="David" w:hint="cs"/>
          <w:i/>
          <w:sz w:val="20"/>
          <w:szCs w:val="20"/>
          <w:rtl/>
        </w:rPr>
        <w:t>שעה"צ ז</w:t>
      </w:r>
      <w:r w:rsidR="005521D5" w:rsidRPr="00F006D7">
        <w:rPr>
          <w:rFonts w:ascii="David" w:hAnsi="David" w:cs="David"/>
          <w:i/>
          <w:sz w:val="20"/>
          <w:szCs w:val="20"/>
          <w:rtl/>
        </w:rPr>
        <w:t xml:space="preserve">) </w:t>
      </w:r>
      <w:r w:rsidR="005521D5" w:rsidRPr="000341F7">
        <w:rPr>
          <w:rFonts w:ascii="David" w:hAnsi="David" w:cs="David" w:hint="cs"/>
          <w:i/>
          <w:szCs w:val="24"/>
          <w:rtl/>
        </w:rPr>
        <w:t xml:space="preserve">שנקט </w:t>
      </w:r>
      <w:r w:rsidR="005521D5">
        <w:rPr>
          <w:rFonts w:ascii="David" w:hAnsi="David" w:cs="David" w:hint="cs"/>
          <w:i/>
          <w:szCs w:val="24"/>
          <w:rtl/>
        </w:rPr>
        <w:t xml:space="preserve">שחביב </w:t>
      </w:r>
      <w:r w:rsidR="005521D5">
        <w:rPr>
          <w:rFonts w:ascii="David" w:hAnsi="David" w:cs="David"/>
          <w:i/>
          <w:szCs w:val="24"/>
          <w:rtl/>
        </w:rPr>
        <w:t>קודם</w:t>
      </w:r>
      <w:r w:rsidR="005521D5" w:rsidRPr="000341F7">
        <w:rPr>
          <w:rFonts w:ascii="David" w:hAnsi="David" w:cs="David"/>
          <w:i/>
          <w:szCs w:val="24"/>
          <w:rtl/>
        </w:rPr>
        <w:t xml:space="preserve"> לשבעת המינים</w:t>
      </w:r>
      <w:r w:rsidR="005521D5">
        <w:rPr>
          <w:rFonts w:ascii="David" w:hAnsi="David" w:cs="David" w:hint="cs"/>
          <w:i/>
          <w:szCs w:val="24"/>
          <w:rtl/>
        </w:rPr>
        <w:t>, והיו מהאחרונים שכתבו שאין בזה הכרעה ושלכן מי שרוצה יכול לנהוג בזה כרמב"ם</w:t>
      </w:r>
      <w:r w:rsidR="005521D5" w:rsidRPr="00483ED2">
        <w:rPr>
          <w:rFonts w:ascii="David" w:hAnsi="David" w:cs="David" w:hint="cs"/>
          <w:i/>
          <w:sz w:val="20"/>
          <w:szCs w:val="20"/>
          <w:rtl/>
        </w:rPr>
        <w:t xml:space="preserve"> (</w:t>
      </w:r>
      <w:r w:rsidR="00485546">
        <w:rPr>
          <w:rFonts w:ascii="David" w:hAnsi="David" w:cs="David" w:hint="cs"/>
          <w:i/>
          <w:sz w:val="20"/>
          <w:szCs w:val="20"/>
          <w:rtl/>
        </w:rPr>
        <w:t>ט"ז</w:t>
      </w:r>
      <w:r w:rsidR="005521D5">
        <w:rPr>
          <w:rFonts w:ascii="David" w:hAnsi="David" w:cs="David" w:hint="cs"/>
          <w:i/>
          <w:sz w:val="20"/>
          <w:szCs w:val="20"/>
          <w:rtl/>
        </w:rPr>
        <w:t xml:space="preserve"> סק"א, מגן גבורים אלף המגן סק"ה, וכ"כ </w:t>
      </w:r>
      <w:r w:rsidR="005521D5" w:rsidRPr="00483ED2">
        <w:rPr>
          <w:rFonts w:ascii="David" w:hAnsi="David" w:cs="David" w:hint="cs"/>
          <w:i/>
          <w:sz w:val="20"/>
          <w:szCs w:val="20"/>
          <w:rtl/>
        </w:rPr>
        <w:t>בסדר ברכת הנהנין לגר"ז י, ח</w:t>
      </w:r>
      <w:r w:rsidR="00485546">
        <w:rPr>
          <w:rFonts w:ascii="David" w:hAnsi="David" w:cs="David" w:hint="cs"/>
          <w:i/>
          <w:sz w:val="20"/>
          <w:szCs w:val="20"/>
          <w:rtl/>
        </w:rPr>
        <w:t>,</w:t>
      </w:r>
      <w:r w:rsidR="00485546" w:rsidRPr="00485546">
        <w:rPr>
          <w:rFonts w:ascii="David" w:hAnsi="David" w:cs="David" w:hint="cs"/>
          <w:i/>
          <w:sz w:val="20"/>
          <w:szCs w:val="20"/>
          <w:rtl/>
        </w:rPr>
        <w:t xml:space="preserve"> ובע</w:t>
      </w:r>
      <w:r w:rsidR="00485546">
        <w:rPr>
          <w:rFonts w:ascii="David" w:hAnsi="David" w:cs="David" w:hint="cs"/>
          <w:i/>
          <w:sz w:val="20"/>
          <w:szCs w:val="20"/>
          <w:rtl/>
        </w:rPr>
        <w:t>רוה"ש ט</w:t>
      </w:r>
      <w:r w:rsidR="005521D5" w:rsidRPr="00483ED2">
        <w:rPr>
          <w:rFonts w:ascii="David" w:hAnsi="David" w:cs="David" w:hint="cs"/>
          <w:i/>
          <w:sz w:val="20"/>
          <w:szCs w:val="20"/>
          <w:rtl/>
        </w:rPr>
        <w:t>)</w:t>
      </w:r>
      <w:r w:rsidR="005521D5">
        <w:rPr>
          <w:rFonts w:ascii="David" w:hAnsi="David" w:cs="David" w:hint="cs"/>
          <w:i/>
          <w:szCs w:val="24"/>
          <w:rtl/>
        </w:rPr>
        <w:t>]</w:t>
      </w:r>
      <w:r w:rsidR="005521D5" w:rsidRPr="000341F7">
        <w:rPr>
          <w:rFonts w:ascii="David" w:hAnsi="David" w:cs="David" w:hint="cs"/>
          <w:i/>
          <w:szCs w:val="24"/>
          <w:rtl/>
        </w:rPr>
        <w:t>.</w:t>
      </w:r>
    </w:p>
    <w:p w:rsidR="0097414C" w:rsidRDefault="00C32B2E" w:rsidP="00B6484E">
      <w:pPr>
        <w:pStyle w:val="ad"/>
        <w:numPr>
          <w:ilvl w:val="0"/>
          <w:numId w:val="1"/>
        </w:numPr>
        <w:rPr>
          <w:rFonts w:ascii="David" w:hAnsi="David" w:cs="David"/>
          <w:i/>
          <w:szCs w:val="24"/>
        </w:rPr>
      </w:pPr>
      <w:r>
        <w:rPr>
          <w:rFonts w:ascii="David" w:hAnsi="David" w:cs="David" w:hint="cs"/>
          <w:i/>
          <w:szCs w:val="24"/>
          <w:rtl/>
        </w:rPr>
        <w:t xml:space="preserve">לדעת רוב הפוסקים </w:t>
      </w:r>
      <w:r w:rsidR="008D32AA">
        <w:rPr>
          <w:rFonts w:ascii="David" w:hAnsi="David" w:cs="David" w:hint="cs"/>
          <w:i/>
          <w:szCs w:val="24"/>
          <w:rtl/>
        </w:rPr>
        <w:t>גדר 'חביב' הוא ה</w:t>
      </w:r>
      <w:r>
        <w:rPr>
          <w:rFonts w:ascii="David" w:hAnsi="David" w:cs="David" w:hint="cs"/>
          <w:i/>
          <w:szCs w:val="24"/>
          <w:rtl/>
        </w:rPr>
        <w:t>פרי</w:t>
      </w:r>
      <w:r w:rsidR="008D32AA">
        <w:rPr>
          <w:rFonts w:ascii="David" w:hAnsi="David" w:cs="David" w:hint="cs"/>
          <w:i/>
          <w:szCs w:val="24"/>
          <w:rtl/>
        </w:rPr>
        <w:t xml:space="preserve"> שחביב עליו בדרך כלל, ולא ה</w:t>
      </w:r>
      <w:r>
        <w:rPr>
          <w:rFonts w:ascii="David" w:hAnsi="David" w:cs="David" w:hint="cs"/>
          <w:i/>
          <w:szCs w:val="24"/>
          <w:rtl/>
        </w:rPr>
        <w:t>פרי</w:t>
      </w:r>
      <w:r w:rsidR="008D32AA">
        <w:rPr>
          <w:rFonts w:ascii="David" w:hAnsi="David" w:cs="David" w:hint="cs"/>
          <w:i/>
          <w:szCs w:val="24"/>
          <w:rtl/>
        </w:rPr>
        <w:t xml:space="preserve"> שחביב עליו כעת</w:t>
      </w:r>
      <w:r w:rsidR="008D32AA" w:rsidRPr="008D32AA">
        <w:rPr>
          <w:rFonts w:ascii="David" w:hAnsi="David" w:cs="David" w:hint="cs"/>
          <w:i/>
          <w:sz w:val="20"/>
          <w:szCs w:val="20"/>
          <w:rtl/>
        </w:rPr>
        <w:t xml:space="preserve"> </w:t>
      </w:r>
      <w:r w:rsidR="008D32AA" w:rsidRPr="008D32AA">
        <w:rPr>
          <w:rFonts w:ascii="David" w:hAnsi="David" w:cs="David" w:hint="cs"/>
          <w:sz w:val="20"/>
          <w:szCs w:val="20"/>
          <w:rtl/>
        </w:rPr>
        <w:t>(</w:t>
      </w:r>
      <w:r w:rsidR="00945E91">
        <w:rPr>
          <w:rFonts w:ascii="David" w:hAnsi="David" w:cs="David" w:hint="cs"/>
          <w:sz w:val="20"/>
          <w:szCs w:val="20"/>
          <w:rtl/>
        </w:rPr>
        <w:t>טור</w:t>
      </w:r>
      <w:r w:rsidR="001C0D76">
        <w:rPr>
          <w:rFonts w:ascii="David" w:hAnsi="David" w:cs="David" w:hint="cs"/>
          <w:sz w:val="20"/>
          <w:szCs w:val="20"/>
          <w:rtl/>
        </w:rPr>
        <w:t xml:space="preserve"> </w:t>
      </w:r>
      <w:r w:rsidR="00B6484E">
        <w:rPr>
          <w:rFonts w:ascii="David" w:hAnsi="David" w:cs="David" w:hint="cs"/>
          <w:sz w:val="20"/>
          <w:szCs w:val="20"/>
          <w:rtl/>
        </w:rPr>
        <w:t>סי' ריא, והביא הב"י שם שכן דעת ר' יונה</w:t>
      </w:r>
      <w:r w:rsidR="00945E91">
        <w:rPr>
          <w:rFonts w:ascii="David" w:hAnsi="David" w:cs="David" w:hint="cs"/>
          <w:sz w:val="20"/>
          <w:szCs w:val="20"/>
          <w:rtl/>
        </w:rPr>
        <w:t xml:space="preserve"> </w:t>
      </w:r>
      <w:r w:rsidR="00B6484E">
        <w:rPr>
          <w:rFonts w:ascii="David" w:hAnsi="David" w:cs="David" w:hint="cs"/>
          <w:sz w:val="20"/>
          <w:szCs w:val="20"/>
          <w:rtl/>
        </w:rPr>
        <w:t>וה</w:t>
      </w:r>
      <w:r w:rsidR="00945E91">
        <w:rPr>
          <w:rFonts w:ascii="David" w:hAnsi="David" w:cs="David" w:hint="cs"/>
          <w:sz w:val="20"/>
          <w:szCs w:val="20"/>
          <w:rtl/>
        </w:rPr>
        <w:t xml:space="preserve">רא"ש, </w:t>
      </w:r>
      <w:r>
        <w:rPr>
          <w:rFonts w:ascii="David" w:hAnsi="David" w:cs="David" w:hint="cs"/>
          <w:sz w:val="20"/>
          <w:szCs w:val="20"/>
          <w:rtl/>
        </w:rPr>
        <w:t>וכן משמע ב</w:t>
      </w:r>
      <w:r w:rsidR="001019BF" w:rsidRPr="0087353B">
        <w:rPr>
          <w:rFonts w:ascii="David" w:hAnsi="David" w:cs="David"/>
          <w:sz w:val="20"/>
          <w:szCs w:val="20"/>
          <w:rtl/>
        </w:rPr>
        <w:t xml:space="preserve">שו"ע ריא, א, </w:t>
      </w:r>
      <w:r>
        <w:rPr>
          <w:rFonts w:ascii="David" w:hAnsi="David" w:cs="David" w:hint="cs"/>
          <w:sz w:val="20"/>
          <w:szCs w:val="20"/>
          <w:rtl/>
        </w:rPr>
        <w:t>וכו כתבו ה</w:t>
      </w:r>
      <w:r w:rsidR="001019BF" w:rsidRPr="0087353B">
        <w:rPr>
          <w:rFonts w:ascii="David" w:hAnsi="David" w:cs="David"/>
          <w:sz w:val="20"/>
          <w:szCs w:val="20"/>
          <w:rtl/>
        </w:rPr>
        <w:t>משנ"ב סק</w:t>
      </w:r>
      <w:r w:rsidR="001019BF" w:rsidRPr="0087353B">
        <w:rPr>
          <w:rFonts w:ascii="David" w:hAnsi="David" w:cs="David" w:hint="cs"/>
          <w:sz w:val="20"/>
          <w:szCs w:val="20"/>
          <w:rtl/>
        </w:rPr>
        <w:t>"</w:t>
      </w:r>
      <w:r w:rsidR="008D32AA" w:rsidRPr="0087353B">
        <w:rPr>
          <w:rFonts w:ascii="David" w:hAnsi="David" w:cs="David"/>
          <w:sz w:val="20"/>
          <w:szCs w:val="20"/>
          <w:rtl/>
        </w:rPr>
        <w:t xml:space="preserve">י </w:t>
      </w:r>
      <w:r w:rsidR="00A14B56" w:rsidRPr="0087353B">
        <w:rPr>
          <w:rFonts w:ascii="David" w:hAnsi="David" w:cs="David" w:hint="cs"/>
          <w:sz w:val="20"/>
          <w:szCs w:val="20"/>
          <w:rtl/>
        </w:rPr>
        <w:t xml:space="preserve">וס"ק יג </w:t>
      </w:r>
      <w:r w:rsidR="00915077">
        <w:rPr>
          <w:rFonts w:ascii="David" w:hAnsi="David" w:cs="David"/>
          <w:sz w:val="20"/>
          <w:szCs w:val="20"/>
          <w:rtl/>
        </w:rPr>
        <w:t xml:space="preserve">וס"ק לה, </w:t>
      </w:r>
      <w:r w:rsidR="008D32AA" w:rsidRPr="0087353B">
        <w:rPr>
          <w:rFonts w:ascii="David" w:hAnsi="David" w:cs="David"/>
          <w:sz w:val="20"/>
          <w:szCs w:val="20"/>
          <w:rtl/>
        </w:rPr>
        <w:t xml:space="preserve">כה"ח </w:t>
      </w:r>
      <w:r w:rsidR="001019BF" w:rsidRPr="0087353B">
        <w:rPr>
          <w:rFonts w:ascii="David" w:hAnsi="David" w:cs="David" w:hint="cs"/>
          <w:sz w:val="20"/>
          <w:szCs w:val="20"/>
          <w:rtl/>
        </w:rPr>
        <w:t xml:space="preserve">אות </w:t>
      </w:r>
      <w:r w:rsidR="008D32AA" w:rsidRPr="0087353B">
        <w:rPr>
          <w:rFonts w:ascii="David" w:hAnsi="David" w:cs="David"/>
          <w:sz w:val="20"/>
          <w:szCs w:val="20"/>
          <w:rtl/>
        </w:rPr>
        <w:t xml:space="preserve">כח, </w:t>
      </w:r>
      <w:r w:rsidR="00483ED2">
        <w:rPr>
          <w:rFonts w:ascii="David" w:hAnsi="David" w:cs="David" w:hint="cs"/>
          <w:sz w:val="20"/>
          <w:szCs w:val="20"/>
          <w:rtl/>
        </w:rPr>
        <w:t>הלכה</w:t>
      </w:r>
      <w:r w:rsidR="00AA3B6A">
        <w:rPr>
          <w:rFonts w:ascii="David" w:hAnsi="David" w:cs="David" w:hint="cs"/>
          <w:sz w:val="20"/>
          <w:szCs w:val="20"/>
          <w:rtl/>
        </w:rPr>
        <w:t xml:space="preserve"> ברורה</w:t>
      </w:r>
      <w:r w:rsidR="00483ED2">
        <w:rPr>
          <w:rFonts w:ascii="David" w:hAnsi="David" w:cs="David" w:hint="cs"/>
          <w:sz w:val="20"/>
          <w:szCs w:val="20"/>
          <w:rtl/>
        </w:rPr>
        <w:t xml:space="preserve"> ריא, ה, </w:t>
      </w:r>
      <w:r w:rsidR="008D32AA" w:rsidRPr="0087353B">
        <w:rPr>
          <w:rFonts w:ascii="David" w:hAnsi="David" w:cs="David"/>
          <w:sz w:val="20"/>
          <w:szCs w:val="20"/>
          <w:rtl/>
        </w:rPr>
        <w:t>ו</w:t>
      </w:r>
      <w:r w:rsidR="008D32AA" w:rsidRPr="0087353B">
        <w:rPr>
          <w:rFonts w:ascii="David" w:hAnsi="David" w:cs="David" w:hint="cs"/>
          <w:sz w:val="20"/>
          <w:szCs w:val="20"/>
          <w:rtl/>
        </w:rPr>
        <w:t>עוד)</w:t>
      </w:r>
      <w:r w:rsidR="008D32AA" w:rsidRPr="0087353B">
        <w:rPr>
          <w:rFonts w:ascii="David" w:hAnsi="David" w:cs="David" w:hint="cs"/>
          <w:i/>
          <w:szCs w:val="24"/>
          <w:rtl/>
        </w:rPr>
        <w:t>.</w:t>
      </w:r>
    </w:p>
    <w:p w:rsidR="0097414C" w:rsidRPr="00310A86" w:rsidRDefault="008D32AA" w:rsidP="00310A86">
      <w:pPr>
        <w:pStyle w:val="ad"/>
        <w:rPr>
          <w:rFonts w:ascii="David" w:hAnsi="David" w:cs="David"/>
          <w:i/>
          <w:szCs w:val="24"/>
        </w:rPr>
      </w:pPr>
      <w:r>
        <w:rPr>
          <w:rFonts w:ascii="David" w:hAnsi="David" w:cs="David" w:hint="cs"/>
          <w:i/>
          <w:szCs w:val="24"/>
          <w:rtl/>
        </w:rPr>
        <w:lastRenderedPageBreak/>
        <w:t xml:space="preserve">לכן, </w:t>
      </w:r>
      <w:r w:rsidR="00664743">
        <w:rPr>
          <w:rFonts w:ascii="David" w:hAnsi="David" w:cs="David" w:hint="cs"/>
          <w:i/>
          <w:szCs w:val="24"/>
          <w:rtl/>
        </w:rPr>
        <w:t>מי שאינו רגיל ב</w:t>
      </w:r>
      <w:r w:rsidR="006A58A3">
        <w:rPr>
          <w:rFonts w:ascii="David" w:hAnsi="David" w:cs="David" w:hint="cs"/>
          <w:i/>
          <w:szCs w:val="24"/>
          <w:rtl/>
        </w:rPr>
        <w:t>דרך כלל</w:t>
      </w:r>
      <w:r w:rsidR="00664743">
        <w:rPr>
          <w:rFonts w:ascii="David" w:hAnsi="David" w:cs="David" w:hint="cs"/>
          <w:i/>
          <w:szCs w:val="24"/>
          <w:rtl/>
        </w:rPr>
        <w:t xml:space="preserve"> להחשיב יותר את פירות א"י כנ"ל, א</w:t>
      </w:r>
      <w:r w:rsidR="00271F31">
        <w:rPr>
          <w:rFonts w:ascii="David" w:hAnsi="David" w:cs="David" w:hint="cs"/>
          <w:i/>
          <w:szCs w:val="24"/>
          <w:rtl/>
        </w:rPr>
        <w:t>ולם</w:t>
      </w:r>
      <w:r w:rsidR="00664743">
        <w:rPr>
          <w:rFonts w:ascii="David" w:hAnsi="David" w:cs="David" w:hint="cs"/>
          <w:i/>
          <w:szCs w:val="24"/>
          <w:rtl/>
        </w:rPr>
        <w:t xml:space="preserve"> ב</w:t>
      </w:r>
      <w:r w:rsidR="00541964">
        <w:rPr>
          <w:rFonts w:ascii="David" w:hAnsi="David" w:cs="David" w:hint="cs"/>
          <w:i/>
          <w:szCs w:val="24"/>
          <w:rtl/>
        </w:rPr>
        <w:t>יום מסוים [כגון ב</w:t>
      </w:r>
      <w:r w:rsidR="00664743">
        <w:rPr>
          <w:rFonts w:ascii="David" w:hAnsi="David" w:cs="David" w:hint="cs"/>
          <w:i/>
          <w:szCs w:val="24"/>
          <w:rtl/>
        </w:rPr>
        <w:t>ט"ו בשבט</w:t>
      </w:r>
      <w:r w:rsidR="00555E7E">
        <w:rPr>
          <w:rStyle w:val="a4"/>
          <w:rFonts w:ascii="David" w:hAnsi="David" w:cs="David"/>
          <w:i/>
          <w:szCs w:val="24"/>
          <w:rtl/>
        </w:rPr>
        <w:footnoteReference w:id="42"/>
      </w:r>
      <w:r w:rsidR="00541964">
        <w:rPr>
          <w:rFonts w:ascii="David" w:hAnsi="David" w:cs="David" w:hint="cs"/>
          <w:i/>
          <w:szCs w:val="24"/>
          <w:rtl/>
        </w:rPr>
        <w:t>]</w:t>
      </w:r>
      <w:r w:rsidR="00664743">
        <w:rPr>
          <w:rFonts w:ascii="David" w:hAnsi="David" w:cs="David" w:hint="cs"/>
          <w:i/>
          <w:szCs w:val="24"/>
          <w:rtl/>
        </w:rPr>
        <w:t xml:space="preserve"> </w:t>
      </w:r>
      <w:r w:rsidR="00271F31">
        <w:rPr>
          <w:rFonts w:ascii="David" w:hAnsi="David" w:cs="David" w:hint="cs"/>
          <w:i/>
          <w:szCs w:val="24"/>
          <w:rtl/>
        </w:rPr>
        <w:t>ה</w:t>
      </w:r>
      <w:r w:rsidR="00664743">
        <w:rPr>
          <w:rFonts w:ascii="David" w:hAnsi="David" w:cs="David" w:hint="cs"/>
          <w:i/>
          <w:szCs w:val="24"/>
          <w:rtl/>
        </w:rPr>
        <w:t>תעורר</w:t>
      </w:r>
      <w:r w:rsidR="00271F31">
        <w:rPr>
          <w:rFonts w:ascii="David" w:hAnsi="David" w:cs="David" w:hint="cs"/>
          <w:i/>
          <w:szCs w:val="24"/>
          <w:rtl/>
        </w:rPr>
        <w:t>ה</w:t>
      </w:r>
      <w:r w:rsidR="00664743">
        <w:rPr>
          <w:rFonts w:ascii="David" w:hAnsi="David" w:cs="David" w:hint="cs"/>
          <w:i/>
          <w:szCs w:val="24"/>
          <w:rtl/>
        </w:rPr>
        <w:t xml:space="preserve"> בלבו חיבת הארץ</w:t>
      </w:r>
      <w:r w:rsidR="00F36A7E">
        <w:rPr>
          <w:rFonts w:ascii="David" w:hAnsi="David" w:cs="David" w:hint="cs"/>
          <w:i/>
          <w:szCs w:val="24"/>
          <w:rtl/>
        </w:rPr>
        <w:t xml:space="preserve"> והוא מחשיב אז </w:t>
      </w:r>
      <w:r w:rsidR="00271F31">
        <w:rPr>
          <w:rFonts w:ascii="David" w:hAnsi="David" w:cs="David" w:hint="cs"/>
          <w:i/>
          <w:szCs w:val="24"/>
          <w:rtl/>
        </w:rPr>
        <w:t xml:space="preserve">יותר </w:t>
      </w:r>
      <w:r w:rsidR="00F36A7E">
        <w:rPr>
          <w:rFonts w:ascii="David" w:hAnsi="David" w:cs="David" w:hint="cs"/>
          <w:i/>
          <w:szCs w:val="24"/>
          <w:rtl/>
        </w:rPr>
        <w:t>את פירות א"י</w:t>
      </w:r>
      <w:r w:rsidR="00541964">
        <w:rPr>
          <w:rFonts w:ascii="David" w:hAnsi="David" w:cs="David" w:hint="cs"/>
          <w:i/>
          <w:szCs w:val="24"/>
          <w:rtl/>
        </w:rPr>
        <w:t xml:space="preserve"> ורוצה להקדימם</w:t>
      </w:r>
      <w:r w:rsidR="00425DAD">
        <w:rPr>
          <w:rFonts w:ascii="David" w:hAnsi="David" w:cs="David" w:hint="cs"/>
          <w:i/>
          <w:szCs w:val="24"/>
          <w:rtl/>
        </w:rPr>
        <w:t xml:space="preserve"> באותו היום</w:t>
      </w:r>
      <w:r w:rsidR="00664743">
        <w:rPr>
          <w:rFonts w:ascii="David" w:hAnsi="David" w:cs="David" w:hint="cs"/>
          <w:i/>
          <w:szCs w:val="24"/>
          <w:rtl/>
        </w:rPr>
        <w:t xml:space="preserve">, </w:t>
      </w:r>
      <w:r w:rsidR="001019BF">
        <w:rPr>
          <w:rFonts w:ascii="David" w:hAnsi="David" w:cs="David" w:hint="cs"/>
          <w:i/>
          <w:szCs w:val="24"/>
          <w:rtl/>
        </w:rPr>
        <w:t xml:space="preserve">לא יקדים את הפרי מא"י </w:t>
      </w:r>
      <w:r w:rsidR="00310A86">
        <w:rPr>
          <w:rFonts w:ascii="David" w:hAnsi="David" w:cs="David" w:hint="cs"/>
          <w:i/>
          <w:szCs w:val="24"/>
          <w:rtl/>
        </w:rPr>
        <w:t xml:space="preserve">[שחביב עליו כעת] </w:t>
      </w:r>
      <w:r w:rsidR="001019BF">
        <w:rPr>
          <w:rFonts w:ascii="David" w:hAnsi="David" w:cs="David" w:hint="cs"/>
          <w:i/>
          <w:szCs w:val="24"/>
          <w:rtl/>
        </w:rPr>
        <w:t>לפרי ה'חביב' עליו בדרך כלל</w:t>
      </w:r>
      <w:r w:rsidR="00DC458D">
        <w:rPr>
          <w:rFonts w:ascii="David" w:hAnsi="David" w:cs="David" w:hint="cs"/>
          <w:i/>
          <w:szCs w:val="24"/>
          <w:rtl/>
        </w:rPr>
        <w:t xml:space="preserve"> [וק"ו שלא יקדימנו לפני 'שלם' ולפני ז' המינים]</w:t>
      </w:r>
      <w:r w:rsidR="00E258DC">
        <w:rPr>
          <w:rStyle w:val="a4"/>
          <w:rFonts w:ascii="David" w:hAnsi="David" w:cs="David"/>
          <w:i/>
          <w:szCs w:val="24"/>
          <w:rtl/>
        </w:rPr>
        <w:footnoteReference w:id="43"/>
      </w:r>
      <w:r w:rsidR="0097414C" w:rsidRPr="00310A86">
        <w:rPr>
          <w:rFonts w:ascii="David" w:hAnsi="David" w:cs="David" w:hint="cs"/>
          <w:i/>
          <w:szCs w:val="24"/>
          <w:rtl/>
        </w:rPr>
        <w:t>.</w:t>
      </w:r>
    </w:p>
    <w:p w:rsidR="009D3BB2" w:rsidRPr="005521D5" w:rsidRDefault="001019BF" w:rsidP="001C0D76">
      <w:pPr>
        <w:pStyle w:val="ad"/>
        <w:rPr>
          <w:rFonts w:ascii="David" w:hAnsi="David" w:cs="David"/>
          <w:i/>
          <w:szCs w:val="24"/>
          <w:rtl/>
        </w:rPr>
      </w:pPr>
      <w:r>
        <w:rPr>
          <w:rFonts w:ascii="David" w:hAnsi="David" w:cs="David" w:hint="cs"/>
          <w:i/>
          <w:szCs w:val="24"/>
          <w:rtl/>
        </w:rPr>
        <w:t>ו</w:t>
      </w:r>
      <w:r w:rsidR="008D32AA">
        <w:rPr>
          <w:rFonts w:ascii="David" w:hAnsi="David" w:cs="David" w:hint="cs"/>
          <w:i/>
          <w:szCs w:val="24"/>
          <w:rtl/>
        </w:rPr>
        <w:t xml:space="preserve">מ"מ, </w:t>
      </w:r>
      <w:r w:rsidR="005521D5">
        <w:rPr>
          <w:rFonts w:ascii="David" w:hAnsi="David" w:cs="David" w:hint="cs"/>
          <w:i/>
          <w:szCs w:val="24"/>
          <w:rtl/>
        </w:rPr>
        <w:t>מי שכן יחשיב את הפרי מא"י ל'חביב' וי</w:t>
      </w:r>
      <w:r w:rsidR="00271F31">
        <w:rPr>
          <w:rFonts w:ascii="David" w:hAnsi="David" w:cs="David" w:hint="cs"/>
          <w:i/>
          <w:szCs w:val="24"/>
          <w:rtl/>
        </w:rPr>
        <w:t>קדימו ל</w:t>
      </w:r>
      <w:r>
        <w:rPr>
          <w:rFonts w:ascii="David" w:hAnsi="David" w:cs="David" w:hint="cs"/>
          <w:i/>
          <w:szCs w:val="24"/>
          <w:rtl/>
        </w:rPr>
        <w:t>פני ה</w:t>
      </w:r>
      <w:r w:rsidR="00271F31">
        <w:rPr>
          <w:rFonts w:ascii="David" w:hAnsi="David" w:cs="David" w:hint="cs"/>
          <w:i/>
          <w:szCs w:val="24"/>
          <w:rtl/>
        </w:rPr>
        <w:t xml:space="preserve">פרי </w:t>
      </w:r>
      <w:r w:rsidR="006D1055">
        <w:rPr>
          <w:rFonts w:ascii="David" w:hAnsi="David" w:cs="David" w:hint="cs"/>
          <w:i/>
          <w:szCs w:val="24"/>
          <w:rtl/>
        </w:rPr>
        <w:t>ש</w:t>
      </w:r>
      <w:r w:rsidR="00271F31">
        <w:rPr>
          <w:rFonts w:ascii="David" w:hAnsi="David" w:cs="David" w:hint="cs"/>
          <w:i/>
          <w:szCs w:val="24"/>
          <w:rtl/>
        </w:rPr>
        <w:t>חביב עליו בדר"כ</w:t>
      </w:r>
      <w:r w:rsidR="005521D5">
        <w:rPr>
          <w:rFonts w:ascii="David" w:hAnsi="David" w:cs="David" w:hint="cs"/>
          <w:i/>
          <w:szCs w:val="24"/>
          <w:rtl/>
        </w:rPr>
        <w:t xml:space="preserve"> -</w:t>
      </w:r>
      <w:r w:rsidR="006D1055">
        <w:rPr>
          <w:rFonts w:ascii="David" w:hAnsi="David" w:cs="David" w:hint="cs"/>
          <w:i/>
          <w:szCs w:val="24"/>
          <w:rtl/>
        </w:rPr>
        <w:t xml:space="preserve"> </w:t>
      </w:r>
      <w:r w:rsidR="00664743">
        <w:rPr>
          <w:rFonts w:ascii="David" w:hAnsi="David" w:cs="David" w:hint="cs"/>
          <w:i/>
          <w:szCs w:val="24"/>
          <w:rtl/>
        </w:rPr>
        <w:t xml:space="preserve">יש לו </w:t>
      </w:r>
      <w:r w:rsidR="00CB7B45">
        <w:rPr>
          <w:rFonts w:ascii="David" w:hAnsi="David" w:cs="David" w:hint="cs"/>
          <w:i/>
          <w:szCs w:val="24"/>
          <w:rtl/>
        </w:rPr>
        <w:t xml:space="preserve">בהחלט </w:t>
      </w:r>
      <w:r w:rsidR="00664743">
        <w:rPr>
          <w:rFonts w:ascii="David" w:hAnsi="David" w:cs="David" w:hint="cs"/>
          <w:i/>
          <w:szCs w:val="24"/>
          <w:rtl/>
        </w:rPr>
        <w:t>על על מי לסמוך</w:t>
      </w:r>
      <w:r w:rsidR="00271F31">
        <w:rPr>
          <w:rFonts w:ascii="David" w:hAnsi="David" w:cs="David" w:hint="cs"/>
          <w:i/>
          <w:szCs w:val="24"/>
          <w:rtl/>
        </w:rPr>
        <w:t xml:space="preserve"> [</w:t>
      </w:r>
      <w:r w:rsidR="00664743">
        <w:rPr>
          <w:rFonts w:ascii="David" w:hAnsi="David" w:cs="David" w:hint="cs"/>
          <w:i/>
          <w:szCs w:val="24"/>
          <w:rtl/>
        </w:rPr>
        <w:t xml:space="preserve">שהרי </w:t>
      </w:r>
      <w:r w:rsidR="00A1440B">
        <w:rPr>
          <w:rFonts w:ascii="David" w:hAnsi="David" w:cs="David" w:hint="cs"/>
          <w:i/>
          <w:szCs w:val="24"/>
          <w:rtl/>
        </w:rPr>
        <w:t>הרמב"ם</w:t>
      </w:r>
      <w:r w:rsidR="00A1440B" w:rsidRPr="00B6484E">
        <w:rPr>
          <w:rFonts w:ascii="David" w:hAnsi="David" w:cs="David" w:hint="cs"/>
          <w:i/>
          <w:sz w:val="20"/>
          <w:szCs w:val="20"/>
          <w:rtl/>
        </w:rPr>
        <w:t xml:space="preserve"> </w:t>
      </w:r>
      <w:r w:rsidR="00B6484E" w:rsidRPr="00B6484E">
        <w:rPr>
          <w:rFonts w:ascii="David" w:hAnsi="David" w:cs="David" w:hint="cs"/>
          <w:i/>
          <w:sz w:val="20"/>
          <w:szCs w:val="20"/>
          <w:rtl/>
        </w:rPr>
        <w:t xml:space="preserve">(שם) </w:t>
      </w:r>
      <w:r w:rsidR="00A1440B">
        <w:rPr>
          <w:rFonts w:ascii="David" w:hAnsi="David" w:cs="David" w:hint="cs"/>
          <w:i/>
          <w:szCs w:val="24"/>
          <w:rtl/>
        </w:rPr>
        <w:t>ועוד חכמ</w:t>
      </w:r>
      <w:r w:rsidR="00945E91">
        <w:rPr>
          <w:rFonts w:ascii="David" w:hAnsi="David" w:cs="David" w:hint="cs"/>
          <w:i/>
          <w:szCs w:val="24"/>
          <w:rtl/>
        </w:rPr>
        <w:t xml:space="preserve">ים </w:t>
      </w:r>
      <w:r w:rsidR="001C0D76" w:rsidRPr="00A14B56">
        <w:rPr>
          <w:rFonts w:ascii="David" w:hAnsi="David" w:cs="David" w:hint="cs"/>
          <w:i/>
          <w:sz w:val="20"/>
          <w:szCs w:val="20"/>
          <w:rtl/>
        </w:rPr>
        <w:t>(החינוך</w:t>
      </w:r>
      <w:r w:rsidR="001C0D76">
        <w:rPr>
          <w:rFonts w:ascii="David" w:hAnsi="David" w:cs="David" w:hint="cs"/>
          <w:i/>
          <w:sz w:val="20"/>
          <w:szCs w:val="20"/>
          <w:rtl/>
        </w:rPr>
        <w:t xml:space="preserve"> </w:t>
      </w:r>
      <w:r w:rsidR="00B6484E">
        <w:rPr>
          <w:rFonts w:ascii="David" w:hAnsi="David" w:cs="David" w:hint="cs"/>
          <w:i/>
          <w:sz w:val="20"/>
          <w:szCs w:val="20"/>
          <w:rtl/>
        </w:rPr>
        <w:t>מצוה תל</w:t>
      </w:r>
      <w:r w:rsidR="001C0D76" w:rsidRPr="00A14B56">
        <w:rPr>
          <w:rFonts w:ascii="David" w:hAnsi="David" w:cs="David" w:hint="cs"/>
          <w:i/>
          <w:sz w:val="20"/>
          <w:szCs w:val="20"/>
          <w:rtl/>
        </w:rPr>
        <w:t xml:space="preserve">, </w:t>
      </w:r>
      <w:r w:rsidR="001C0D76">
        <w:rPr>
          <w:rFonts w:ascii="David" w:hAnsi="David" w:cs="David" w:hint="cs"/>
          <w:i/>
          <w:sz w:val="20"/>
          <w:szCs w:val="20"/>
          <w:rtl/>
        </w:rPr>
        <w:t>פר"ח סק"ב</w:t>
      </w:r>
      <w:r w:rsidR="00B6484E">
        <w:rPr>
          <w:rFonts w:ascii="David" w:hAnsi="David" w:cs="David" w:hint="cs"/>
          <w:i/>
          <w:sz w:val="20"/>
          <w:szCs w:val="20"/>
          <w:rtl/>
        </w:rPr>
        <w:t>, ועוד</w:t>
      </w:r>
      <w:r w:rsidR="001C0D76" w:rsidRPr="00A14B56">
        <w:rPr>
          <w:rFonts w:ascii="David" w:hAnsi="David" w:cs="David" w:hint="cs"/>
          <w:i/>
          <w:sz w:val="20"/>
          <w:szCs w:val="20"/>
          <w:rtl/>
        </w:rPr>
        <w:t>)</w:t>
      </w:r>
      <w:r w:rsidR="001C0D76">
        <w:rPr>
          <w:rFonts w:ascii="David" w:hAnsi="David" w:cs="David" w:hint="cs"/>
          <w:i/>
          <w:sz w:val="20"/>
          <w:szCs w:val="20"/>
          <w:rtl/>
        </w:rPr>
        <w:t xml:space="preserve"> </w:t>
      </w:r>
      <w:r w:rsidR="00945E91">
        <w:rPr>
          <w:rFonts w:ascii="David" w:hAnsi="David" w:cs="David" w:hint="cs"/>
          <w:i/>
          <w:szCs w:val="24"/>
          <w:rtl/>
        </w:rPr>
        <w:t>נקטו ש</w:t>
      </w:r>
      <w:r w:rsidR="00A14B56">
        <w:rPr>
          <w:rFonts w:ascii="David" w:hAnsi="David" w:cs="David" w:hint="cs"/>
          <w:i/>
          <w:szCs w:val="24"/>
          <w:rtl/>
        </w:rPr>
        <w:t>גדר '</w:t>
      </w:r>
      <w:r w:rsidR="00945E91">
        <w:rPr>
          <w:rFonts w:ascii="David" w:hAnsi="David" w:cs="David" w:hint="cs"/>
          <w:i/>
          <w:szCs w:val="24"/>
          <w:rtl/>
        </w:rPr>
        <w:t>חביב</w:t>
      </w:r>
      <w:r w:rsidR="00A14B56">
        <w:rPr>
          <w:rFonts w:ascii="David" w:hAnsi="David" w:cs="David" w:hint="cs"/>
          <w:i/>
          <w:szCs w:val="24"/>
          <w:rtl/>
        </w:rPr>
        <w:t>'</w:t>
      </w:r>
      <w:r w:rsidR="00945E91">
        <w:rPr>
          <w:rFonts w:ascii="David" w:hAnsi="David" w:cs="David" w:hint="cs"/>
          <w:i/>
          <w:szCs w:val="24"/>
          <w:rtl/>
        </w:rPr>
        <w:t xml:space="preserve"> הוא מה שחביב עליו כעת</w:t>
      </w:r>
      <w:r w:rsidR="001C0D76">
        <w:rPr>
          <w:rFonts w:ascii="David" w:hAnsi="David" w:cs="David" w:hint="cs"/>
          <w:i/>
          <w:szCs w:val="24"/>
          <w:rtl/>
        </w:rPr>
        <w:t>,</w:t>
      </w:r>
      <w:r w:rsidR="00945E91" w:rsidRPr="00A14B56">
        <w:rPr>
          <w:rFonts w:ascii="David" w:hAnsi="David" w:cs="David" w:hint="cs"/>
          <w:i/>
          <w:sz w:val="20"/>
          <w:szCs w:val="20"/>
          <w:rtl/>
        </w:rPr>
        <w:t xml:space="preserve"> </w:t>
      </w:r>
      <w:r w:rsidR="00945E91">
        <w:rPr>
          <w:rFonts w:ascii="David" w:hAnsi="David" w:cs="David" w:hint="cs"/>
          <w:i/>
          <w:szCs w:val="24"/>
          <w:rtl/>
        </w:rPr>
        <w:t>ו</w:t>
      </w:r>
      <w:r w:rsidR="00CB7B45">
        <w:rPr>
          <w:rFonts w:ascii="David" w:hAnsi="David" w:cs="David" w:hint="cs"/>
          <w:i/>
          <w:szCs w:val="24"/>
          <w:rtl/>
        </w:rPr>
        <w:t>כמה</w:t>
      </w:r>
      <w:r w:rsidR="00945E91">
        <w:rPr>
          <w:rFonts w:ascii="David" w:hAnsi="David" w:cs="David" w:hint="cs"/>
          <w:i/>
          <w:szCs w:val="24"/>
          <w:rtl/>
        </w:rPr>
        <w:t xml:space="preserve"> </w:t>
      </w:r>
      <w:r w:rsidR="00A1440B">
        <w:rPr>
          <w:rFonts w:ascii="David" w:hAnsi="David" w:cs="David" w:hint="cs"/>
          <w:i/>
          <w:szCs w:val="24"/>
          <w:rtl/>
        </w:rPr>
        <w:t xml:space="preserve">אחרונים </w:t>
      </w:r>
      <w:r w:rsidR="00CB7B45">
        <w:rPr>
          <w:rFonts w:ascii="David" w:hAnsi="David" w:cs="David" w:hint="cs"/>
          <w:i/>
          <w:szCs w:val="24"/>
          <w:rtl/>
        </w:rPr>
        <w:t xml:space="preserve">חשובים </w:t>
      </w:r>
      <w:r w:rsidR="00A53E63">
        <w:rPr>
          <w:rFonts w:ascii="David" w:hAnsi="David" w:cs="David" w:hint="cs"/>
          <w:i/>
          <w:szCs w:val="24"/>
          <w:rtl/>
        </w:rPr>
        <w:t>פסק</w:t>
      </w:r>
      <w:r w:rsidR="00A1440B">
        <w:rPr>
          <w:rFonts w:ascii="David" w:hAnsi="David" w:cs="David" w:hint="cs"/>
          <w:i/>
          <w:szCs w:val="24"/>
          <w:rtl/>
        </w:rPr>
        <w:t>ו</w:t>
      </w:r>
      <w:r w:rsidR="00A53E63">
        <w:rPr>
          <w:rFonts w:ascii="David" w:hAnsi="David" w:cs="David" w:hint="cs"/>
          <w:i/>
          <w:szCs w:val="24"/>
          <w:rtl/>
        </w:rPr>
        <w:t xml:space="preserve"> </w:t>
      </w:r>
      <w:r w:rsidR="00664743">
        <w:rPr>
          <w:rFonts w:ascii="David" w:hAnsi="David" w:cs="David" w:hint="cs"/>
          <w:i/>
          <w:szCs w:val="24"/>
          <w:rtl/>
        </w:rPr>
        <w:t>ש</w:t>
      </w:r>
      <w:r w:rsidR="00A1440B">
        <w:rPr>
          <w:rFonts w:ascii="David" w:hAnsi="David" w:cs="David" w:hint="cs"/>
          <w:i/>
          <w:szCs w:val="24"/>
          <w:rtl/>
        </w:rPr>
        <w:t xml:space="preserve">אין </w:t>
      </w:r>
      <w:r w:rsidR="00A1440B">
        <w:rPr>
          <w:rFonts w:ascii="David" w:hAnsi="David" w:cs="David" w:hint="cs"/>
          <w:i/>
          <w:szCs w:val="24"/>
          <w:rtl/>
        </w:rPr>
        <w:lastRenderedPageBreak/>
        <w:t>הכרעה הלכתית כמי לפסוק בזה ו</w:t>
      </w:r>
      <w:r w:rsidR="00DC458D">
        <w:rPr>
          <w:rFonts w:ascii="David" w:hAnsi="David" w:cs="David" w:hint="cs"/>
          <w:i/>
          <w:szCs w:val="24"/>
          <w:rtl/>
        </w:rPr>
        <w:t xml:space="preserve">שלכן </w:t>
      </w:r>
      <w:r w:rsidR="00A1440B">
        <w:rPr>
          <w:rFonts w:ascii="David" w:hAnsi="David" w:cs="David" w:hint="cs"/>
          <w:i/>
          <w:szCs w:val="24"/>
          <w:rtl/>
        </w:rPr>
        <w:t xml:space="preserve">הרוצה יכול לפסוק כרמב"ם </w:t>
      </w:r>
      <w:r w:rsidR="00F006D7" w:rsidRPr="00483ED2">
        <w:rPr>
          <w:rFonts w:ascii="David" w:hAnsi="David" w:cs="David" w:hint="cs"/>
          <w:i/>
          <w:sz w:val="20"/>
          <w:szCs w:val="20"/>
          <w:rtl/>
        </w:rPr>
        <w:t>(</w:t>
      </w:r>
      <w:r w:rsidR="00485546">
        <w:rPr>
          <w:rFonts w:ascii="David" w:hAnsi="David" w:cs="David" w:hint="cs"/>
          <w:i/>
          <w:sz w:val="20"/>
          <w:szCs w:val="20"/>
          <w:rtl/>
        </w:rPr>
        <w:t xml:space="preserve">ט"ז סוף סק"א, </w:t>
      </w:r>
      <w:r w:rsidR="002A5F75" w:rsidRPr="00483ED2">
        <w:rPr>
          <w:rFonts w:ascii="David" w:hAnsi="David" w:cs="David" w:hint="cs"/>
          <w:i/>
          <w:sz w:val="20"/>
          <w:szCs w:val="20"/>
          <w:rtl/>
        </w:rPr>
        <w:t xml:space="preserve">מגן גבורים אלף המגן סק"ה, </w:t>
      </w:r>
      <w:r w:rsidR="00A1440B" w:rsidRPr="002F6235">
        <w:rPr>
          <w:rFonts w:ascii="David" w:hAnsi="David" w:cs="David" w:hint="cs"/>
          <w:i/>
          <w:sz w:val="20"/>
          <w:szCs w:val="20"/>
          <w:rtl/>
        </w:rPr>
        <w:t>סדר ברכת הנהנין לגר"ז י, טו</w:t>
      </w:r>
      <w:r w:rsidR="00A1440B">
        <w:rPr>
          <w:rFonts w:ascii="David" w:hAnsi="David" w:cs="David" w:hint="cs"/>
          <w:i/>
          <w:sz w:val="20"/>
          <w:szCs w:val="20"/>
          <w:rtl/>
        </w:rPr>
        <w:t>,</w:t>
      </w:r>
      <w:r w:rsidR="00A1440B" w:rsidRPr="00483ED2">
        <w:rPr>
          <w:rFonts w:ascii="David" w:hAnsi="David" w:cs="David" w:hint="cs"/>
          <w:i/>
          <w:sz w:val="20"/>
          <w:szCs w:val="20"/>
          <w:rtl/>
        </w:rPr>
        <w:t xml:space="preserve"> </w:t>
      </w:r>
      <w:r w:rsidR="00485546">
        <w:rPr>
          <w:rFonts w:ascii="David" w:hAnsi="David" w:cs="David" w:hint="cs"/>
          <w:i/>
          <w:sz w:val="20"/>
          <w:szCs w:val="20"/>
          <w:rtl/>
        </w:rPr>
        <w:t xml:space="preserve">ערוה"ש ט, </w:t>
      </w:r>
      <w:r w:rsidR="002A5F75" w:rsidRPr="00483ED2">
        <w:rPr>
          <w:rFonts w:ascii="David" w:hAnsi="David" w:cs="David" w:hint="cs"/>
          <w:i/>
          <w:sz w:val="20"/>
          <w:szCs w:val="20"/>
          <w:rtl/>
        </w:rPr>
        <w:t>משנ"ב ס"ק יא</w:t>
      </w:r>
      <w:r w:rsidR="00733466">
        <w:rPr>
          <w:rFonts w:ascii="David" w:hAnsi="David" w:cs="David" w:hint="cs"/>
          <w:i/>
          <w:sz w:val="20"/>
          <w:szCs w:val="20"/>
          <w:rtl/>
        </w:rPr>
        <w:t xml:space="preserve"> שהעושה כן יש לו על מה לסמוך</w:t>
      </w:r>
      <w:r w:rsidR="002A5F75" w:rsidRPr="00483ED2">
        <w:rPr>
          <w:rFonts w:ascii="David" w:hAnsi="David" w:cs="David" w:hint="cs"/>
          <w:i/>
          <w:sz w:val="20"/>
          <w:szCs w:val="20"/>
          <w:rtl/>
        </w:rPr>
        <w:t xml:space="preserve">, </w:t>
      </w:r>
      <w:r w:rsidR="00A1440B">
        <w:rPr>
          <w:rFonts w:ascii="David" w:hAnsi="David" w:cs="David" w:hint="cs"/>
          <w:i/>
          <w:sz w:val="20"/>
          <w:szCs w:val="20"/>
          <w:rtl/>
        </w:rPr>
        <w:t>פניני הלכה</w:t>
      </w:r>
      <w:r w:rsidR="001C0D76">
        <w:rPr>
          <w:rFonts w:ascii="David" w:hAnsi="David" w:cs="David" w:hint="cs"/>
          <w:i/>
          <w:sz w:val="20"/>
          <w:szCs w:val="20"/>
          <w:rtl/>
        </w:rPr>
        <w:t xml:space="preserve"> </w:t>
      </w:r>
      <w:r w:rsidR="001C0D76" w:rsidRPr="001C0D76">
        <w:rPr>
          <w:rFonts w:ascii="David" w:hAnsi="David" w:cs="David" w:hint="cs"/>
          <w:i/>
          <w:sz w:val="20"/>
          <w:szCs w:val="20"/>
          <w:rtl/>
        </w:rPr>
        <w:t>ברכות ט, ט, הערה 9</w:t>
      </w:r>
      <w:r w:rsidR="00A1440B">
        <w:rPr>
          <w:rFonts w:ascii="David" w:hAnsi="David" w:cs="David" w:hint="cs"/>
          <w:i/>
          <w:sz w:val="20"/>
          <w:szCs w:val="20"/>
          <w:rtl/>
        </w:rPr>
        <w:t xml:space="preserve">, אך </w:t>
      </w:r>
      <w:r w:rsidR="002A5F75" w:rsidRPr="00483ED2">
        <w:rPr>
          <w:rFonts w:ascii="David" w:hAnsi="David" w:cs="David" w:hint="cs"/>
          <w:i/>
          <w:sz w:val="20"/>
          <w:szCs w:val="20"/>
          <w:rtl/>
        </w:rPr>
        <w:t xml:space="preserve">בהליכות ברכות </w:t>
      </w:r>
      <w:r w:rsidR="001C0D76">
        <w:rPr>
          <w:rFonts w:ascii="David" w:hAnsi="David" w:cs="David" w:hint="cs"/>
          <w:i/>
          <w:sz w:val="20"/>
          <w:szCs w:val="20"/>
          <w:rtl/>
        </w:rPr>
        <w:t xml:space="preserve">לרב אופיר מלכא </w:t>
      </w:r>
      <w:r w:rsidR="002A5F75" w:rsidRPr="00483ED2">
        <w:rPr>
          <w:rFonts w:ascii="David" w:hAnsi="David" w:cs="David" w:hint="cs"/>
          <w:i/>
          <w:sz w:val="20"/>
          <w:szCs w:val="20"/>
          <w:rtl/>
        </w:rPr>
        <w:t>כתב שבני ספ</w:t>
      </w:r>
      <w:r w:rsidR="002A5F75" w:rsidRPr="002F6235">
        <w:rPr>
          <w:rFonts w:ascii="David" w:hAnsi="David" w:cs="David" w:hint="cs"/>
          <w:i/>
          <w:sz w:val="20"/>
          <w:szCs w:val="20"/>
          <w:rtl/>
        </w:rPr>
        <w:t>רד אינם יכולים לפסוק כך שהרי לא כך משמע בשו"ע</w:t>
      </w:r>
      <w:r w:rsidR="00F006D7" w:rsidRPr="002F6235">
        <w:rPr>
          <w:rFonts w:ascii="David" w:hAnsi="David" w:cs="David" w:hint="cs"/>
          <w:i/>
          <w:sz w:val="20"/>
          <w:szCs w:val="20"/>
          <w:rtl/>
        </w:rPr>
        <w:t>)</w:t>
      </w:r>
      <w:r w:rsidR="00A14B56" w:rsidRPr="002F6235">
        <w:rPr>
          <w:rFonts w:ascii="David" w:hAnsi="David" w:cs="David" w:hint="cs"/>
          <w:i/>
          <w:szCs w:val="24"/>
          <w:rtl/>
        </w:rPr>
        <w:t xml:space="preserve">, וכאן יש </w:t>
      </w:r>
      <w:r w:rsidR="00CB7B45">
        <w:rPr>
          <w:rFonts w:ascii="David" w:hAnsi="David" w:cs="David" w:hint="cs"/>
          <w:i/>
          <w:szCs w:val="24"/>
          <w:rtl/>
        </w:rPr>
        <w:t xml:space="preserve">גם </w:t>
      </w:r>
      <w:r w:rsidR="00A14B56" w:rsidRPr="002F6235">
        <w:rPr>
          <w:rFonts w:ascii="David" w:hAnsi="David" w:cs="David" w:hint="cs"/>
          <w:i/>
          <w:szCs w:val="24"/>
          <w:rtl/>
        </w:rPr>
        <w:t>לצר</w:t>
      </w:r>
      <w:r w:rsidR="00A14B56">
        <w:rPr>
          <w:rFonts w:ascii="David" w:hAnsi="David" w:cs="David" w:hint="cs"/>
          <w:i/>
          <w:szCs w:val="24"/>
          <w:rtl/>
        </w:rPr>
        <w:t>ף את השיטות</w:t>
      </w:r>
      <w:r w:rsidR="00A14B56" w:rsidRPr="00C32B2E">
        <w:rPr>
          <w:rFonts w:ascii="David" w:hAnsi="David" w:cs="David" w:hint="cs"/>
          <w:i/>
          <w:sz w:val="20"/>
          <w:szCs w:val="20"/>
          <w:rtl/>
        </w:rPr>
        <w:t xml:space="preserve"> </w:t>
      </w:r>
      <w:r w:rsidR="00C32B2E" w:rsidRPr="00C32B2E">
        <w:rPr>
          <w:rFonts w:ascii="David" w:hAnsi="David" w:cs="David" w:hint="cs"/>
          <w:i/>
          <w:sz w:val="20"/>
          <w:szCs w:val="20"/>
          <w:rtl/>
        </w:rPr>
        <w:t>(כה"ח, ו</w:t>
      </w:r>
      <w:r w:rsidR="00CD502F">
        <w:rPr>
          <w:rFonts w:ascii="David" w:hAnsi="David" w:cs="David" w:hint="cs"/>
          <w:i/>
          <w:sz w:val="20"/>
          <w:szCs w:val="20"/>
          <w:rtl/>
        </w:rPr>
        <w:t xml:space="preserve">כן </w:t>
      </w:r>
      <w:r w:rsidR="00C32B2E" w:rsidRPr="00C32B2E">
        <w:rPr>
          <w:rFonts w:ascii="David" w:hAnsi="David" w:cs="David" w:hint="cs"/>
          <w:i/>
          <w:sz w:val="20"/>
          <w:szCs w:val="20"/>
          <w:rtl/>
        </w:rPr>
        <w:t>ה</w:t>
      </w:r>
      <w:r w:rsidR="00694C8B">
        <w:rPr>
          <w:rFonts w:ascii="David" w:hAnsi="David" w:cs="David" w:hint="cs"/>
          <w:i/>
          <w:sz w:val="20"/>
          <w:szCs w:val="20"/>
          <w:rtl/>
        </w:rPr>
        <w:t>רמ"מ לנדא</w:t>
      </w:r>
      <w:r w:rsidR="00E140B0">
        <w:rPr>
          <w:rFonts w:ascii="David" w:hAnsi="David" w:cs="David" w:hint="cs"/>
          <w:i/>
          <w:sz w:val="20"/>
          <w:szCs w:val="20"/>
          <w:rtl/>
        </w:rPr>
        <w:t xml:space="preserve"> וסיעתו</w:t>
      </w:r>
      <w:r w:rsidR="00C32B2E" w:rsidRPr="00C32B2E">
        <w:rPr>
          <w:rFonts w:ascii="David" w:hAnsi="David" w:cs="David" w:hint="cs"/>
          <w:i/>
          <w:sz w:val="20"/>
          <w:szCs w:val="20"/>
          <w:rtl/>
        </w:rPr>
        <w:t xml:space="preserve">) </w:t>
      </w:r>
      <w:r w:rsidR="00A14B56">
        <w:rPr>
          <w:rFonts w:ascii="David" w:hAnsi="David" w:cs="David" w:hint="cs"/>
          <w:i/>
          <w:szCs w:val="24"/>
          <w:rtl/>
        </w:rPr>
        <w:t>ש</w:t>
      </w:r>
      <w:r w:rsidR="00C32B2E">
        <w:rPr>
          <w:rFonts w:ascii="David" w:hAnsi="David" w:cs="David" w:hint="cs"/>
          <w:i/>
          <w:szCs w:val="24"/>
          <w:rtl/>
        </w:rPr>
        <w:t>נקטו ש</w:t>
      </w:r>
      <w:r w:rsidR="00A14B56">
        <w:rPr>
          <w:rFonts w:ascii="David" w:hAnsi="David" w:cs="David" w:hint="cs"/>
          <w:i/>
          <w:szCs w:val="24"/>
          <w:rtl/>
        </w:rPr>
        <w:t>תמיד יש להקדים פרי שגדל בא"י</w:t>
      </w:r>
      <w:r w:rsidR="00271F31">
        <w:rPr>
          <w:rFonts w:ascii="David" w:hAnsi="David" w:cs="David" w:hint="cs"/>
          <w:i/>
          <w:szCs w:val="24"/>
          <w:rtl/>
        </w:rPr>
        <w:t>]</w:t>
      </w:r>
      <w:r w:rsidR="00DC458D">
        <w:rPr>
          <w:rFonts w:ascii="David" w:hAnsi="David" w:cs="David" w:hint="cs"/>
          <w:i/>
          <w:szCs w:val="24"/>
          <w:rtl/>
        </w:rPr>
        <w:t>.</w:t>
      </w:r>
      <w:r w:rsidR="005521D5">
        <w:rPr>
          <w:rFonts w:ascii="David" w:hAnsi="David" w:cs="David" w:hint="cs"/>
          <w:i/>
          <w:szCs w:val="24"/>
          <w:rtl/>
        </w:rPr>
        <w:t xml:space="preserve"> מ</w:t>
      </w:r>
      <w:r w:rsidR="00DC458D">
        <w:rPr>
          <w:rFonts w:ascii="David" w:hAnsi="David" w:cs="David" w:hint="cs"/>
          <w:i/>
          <w:szCs w:val="24"/>
          <w:rtl/>
        </w:rPr>
        <w:t xml:space="preserve">עתה, </w:t>
      </w:r>
      <w:r w:rsidRPr="005521D5">
        <w:rPr>
          <w:rFonts w:ascii="David" w:hAnsi="David" w:cs="David" w:hint="cs"/>
          <w:i/>
          <w:szCs w:val="24"/>
          <w:rtl/>
        </w:rPr>
        <w:t>אם</w:t>
      </w:r>
      <w:r w:rsidR="000341F7" w:rsidRPr="005521D5">
        <w:rPr>
          <w:rFonts w:ascii="David" w:hAnsi="David" w:cs="David" w:hint="cs"/>
          <w:i/>
          <w:szCs w:val="24"/>
          <w:rtl/>
        </w:rPr>
        <w:t xml:space="preserve"> </w:t>
      </w:r>
      <w:r w:rsidRPr="005521D5">
        <w:rPr>
          <w:rFonts w:ascii="David" w:hAnsi="David" w:cs="David" w:hint="cs"/>
          <w:i/>
          <w:szCs w:val="24"/>
          <w:rtl/>
        </w:rPr>
        <w:t>י</w:t>
      </w:r>
      <w:r w:rsidR="000341F7" w:rsidRPr="005521D5">
        <w:rPr>
          <w:rFonts w:ascii="David" w:hAnsi="David" w:cs="David" w:hint="cs"/>
          <w:i/>
          <w:szCs w:val="24"/>
          <w:rtl/>
        </w:rPr>
        <w:t xml:space="preserve">קדים את הפרי מא"י </w:t>
      </w:r>
      <w:r w:rsidR="00DC458D">
        <w:rPr>
          <w:rFonts w:ascii="David" w:hAnsi="David" w:cs="David" w:hint="cs"/>
          <w:i/>
          <w:szCs w:val="24"/>
          <w:rtl/>
        </w:rPr>
        <w:t xml:space="preserve">אף </w:t>
      </w:r>
      <w:r w:rsidR="000341F7" w:rsidRPr="005521D5">
        <w:rPr>
          <w:rFonts w:ascii="David" w:hAnsi="David" w:cs="David" w:hint="cs"/>
          <w:i/>
          <w:szCs w:val="24"/>
          <w:rtl/>
        </w:rPr>
        <w:t xml:space="preserve">לפני </w:t>
      </w:r>
      <w:r w:rsidRPr="005521D5">
        <w:rPr>
          <w:rFonts w:ascii="David" w:hAnsi="David" w:cs="David" w:hint="cs"/>
          <w:i/>
          <w:szCs w:val="24"/>
          <w:rtl/>
        </w:rPr>
        <w:t xml:space="preserve">מעלת 'שלם' ואף לפני </w:t>
      </w:r>
      <w:r w:rsidR="0097414C" w:rsidRPr="005521D5">
        <w:rPr>
          <w:rFonts w:ascii="David" w:hAnsi="David" w:cs="David" w:hint="cs"/>
          <w:i/>
          <w:szCs w:val="24"/>
          <w:rtl/>
        </w:rPr>
        <w:t>ז'</w:t>
      </w:r>
      <w:r w:rsidR="000341F7" w:rsidRPr="005521D5">
        <w:rPr>
          <w:rFonts w:ascii="David" w:hAnsi="David" w:cs="David" w:hint="cs"/>
          <w:i/>
          <w:szCs w:val="24"/>
          <w:rtl/>
        </w:rPr>
        <w:t xml:space="preserve"> המינים </w:t>
      </w:r>
      <w:r w:rsidR="000341F7" w:rsidRPr="005521D5">
        <w:rPr>
          <w:rFonts w:ascii="David" w:hAnsi="David" w:cs="David"/>
          <w:i/>
          <w:szCs w:val="24"/>
          <w:rtl/>
        </w:rPr>
        <w:t>–</w:t>
      </w:r>
      <w:r w:rsidR="000341F7" w:rsidRPr="005521D5">
        <w:rPr>
          <w:rFonts w:ascii="David" w:hAnsi="David" w:cs="David" w:hint="cs"/>
          <w:i/>
          <w:szCs w:val="24"/>
          <w:rtl/>
        </w:rPr>
        <w:t xml:space="preserve"> אין למחות בידו</w:t>
      </w:r>
      <w:r w:rsidR="000341F7" w:rsidRPr="005521D5">
        <w:rPr>
          <w:rFonts w:ascii="David" w:hAnsi="David" w:cs="David" w:hint="cs"/>
          <w:i/>
          <w:sz w:val="20"/>
          <w:szCs w:val="20"/>
          <w:rtl/>
        </w:rPr>
        <w:t xml:space="preserve"> </w:t>
      </w:r>
      <w:r w:rsidR="005521D5" w:rsidRPr="005521D5">
        <w:rPr>
          <w:rFonts w:ascii="David" w:hAnsi="David" w:cs="David" w:hint="cs"/>
          <w:i/>
          <w:sz w:val="20"/>
          <w:szCs w:val="20"/>
          <w:rtl/>
        </w:rPr>
        <w:t>(כ</w:t>
      </w:r>
      <w:r w:rsidR="005521D5">
        <w:rPr>
          <w:rFonts w:ascii="David" w:hAnsi="David" w:cs="David" w:hint="cs"/>
          <w:i/>
          <w:sz w:val="20"/>
          <w:szCs w:val="20"/>
          <w:rtl/>
        </w:rPr>
        <w:t xml:space="preserve">מובא לעיל </w:t>
      </w:r>
      <w:r w:rsidR="005521D5" w:rsidRPr="005521D5">
        <w:rPr>
          <w:rFonts w:ascii="David" w:hAnsi="David" w:cs="David" w:hint="cs"/>
          <w:i/>
          <w:sz w:val="20"/>
          <w:szCs w:val="20"/>
          <w:rtl/>
        </w:rPr>
        <w:t xml:space="preserve">סוף אות </w:t>
      </w:r>
      <w:r w:rsidR="00DC458D">
        <w:rPr>
          <w:rFonts w:ascii="David" w:hAnsi="David" w:cs="David" w:hint="cs"/>
          <w:i/>
          <w:sz w:val="20"/>
          <w:szCs w:val="20"/>
          <w:rtl/>
        </w:rPr>
        <w:t>ג</w:t>
      </w:r>
      <w:r w:rsidR="005521D5" w:rsidRPr="005521D5">
        <w:rPr>
          <w:rFonts w:ascii="David" w:hAnsi="David" w:cs="David" w:hint="cs"/>
          <w:i/>
          <w:sz w:val="20"/>
          <w:szCs w:val="20"/>
          <w:rtl/>
        </w:rPr>
        <w:t>'</w:t>
      </w:r>
      <w:r w:rsidR="00DC458D">
        <w:rPr>
          <w:rFonts w:ascii="David" w:hAnsi="David" w:cs="David" w:hint="cs"/>
          <w:i/>
          <w:sz w:val="20"/>
          <w:szCs w:val="20"/>
          <w:rtl/>
        </w:rPr>
        <w:t xml:space="preserve"> שה</w:t>
      </w:r>
      <w:r w:rsidR="000167C2">
        <w:rPr>
          <w:rFonts w:ascii="David" w:hAnsi="David" w:cs="David" w:hint="cs"/>
          <w:i/>
          <w:sz w:val="20"/>
          <w:szCs w:val="20"/>
          <w:rtl/>
        </w:rPr>
        <w:t>ט"ז כתב שניתן לפסוק כרמב"ם, ושניתן לצרף לזה את שיטת הרממ"ח לנדא</w:t>
      </w:r>
      <w:r w:rsidR="005521D5" w:rsidRPr="005521D5">
        <w:rPr>
          <w:rFonts w:ascii="David" w:hAnsi="David" w:cs="David" w:hint="cs"/>
          <w:i/>
          <w:sz w:val="20"/>
          <w:szCs w:val="20"/>
          <w:rtl/>
        </w:rPr>
        <w:t>)</w:t>
      </w:r>
      <w:r w:rsidR="000167C2">
        <w:rPr>
          <w:rFonts w:ascii="David" w:hAnsi="David" w:cs="David" w:hint="cs"/>
          <w:i/>
          <w:szCs w:val="24"/>
          <w:rtl/>
        </w:rPr>
        <w:t>.</w:t>
      </w:r>
    </w:p>
    <w:p w:rsidR="00BF5AAA" w:rsidRDefault="00BF5AAA" w:rsidP="00694C8B">
      <w:pPr>
        <w:pStyle w:val="ad"/>
        <w:numPr>
          <w:ilvl w:val="0"/>
          <w:numId w:val="1"/>
        </w:numPr>
        <w:rPr>
          <w:rFonts w:ascii="David" w:hAnsi="David" w:cs="David"/>
          <w:i/>
          <w:szCs w:val="24"/>
        </w:rPr>
      </w:pPr>
      <w:r>
        <w:rPr>
          <w:rFonts w:ascii="David" w:hAnsi="David" w:cs="David" w:hint="cs"/>
          <w:i/>
          <w:szCs w:val="24"/>
          <w:rtl/>
        </w:rPr>
        <w:t>מי שפירות א"י אינם חביבים עליו בדרך כלל</w:t>
      </w:r>
      <w:r w:rsidR="002F2F27">
        <w:rPr>
          <w:rFonts w:ascii="David" w:hAnsi="David" w:cs="David" w:hint="cs"/>
          <w:i/>
          <w:szCs w:val="24"/>
          <w:rtl/>
        </w:rPr>
        <w:t>,</w:t>
      </w:r>
      <w:r>
        <w:rPr>
          <w:rFonts w:ascii="David" w:hAnsi="David" w:cs="David" w:hint="cs"/>
          <w:i/>
          <w:szCs w:val="24"/>
          <w:rtl/>
        </w:rPr>
        <w:t xml:space="preserve"> וגם אינם חביבים עליו באותה העת, ומ"מ הוא חושב להקדימם לז' המינים משום ששמע שכך ההלכה וכדו'</w:t>
      </w:r>
      <w:r w:rsidR="002F2F27">
        <w:rPr>
          <w:rFonts w:ascii="David" w:hAnsi="David" w:cs="David" w:hint="cs"/>
          <w:i/>
          <w:szCs w:val="24"/>
          <w:rtl/>
        </w:rPr>
        <w:t>,</w:t>
      </w:r>
      <w:r>
        <w:rPr>
          <w:rFonts w:ascii="David" w:hAnsi="David" w:cs="David" w:hint="cs"/>
          <w:i/>
          <w:szCs w:val="24"/>
          <w:rtl/>
        </w:rPr>
        <w:t xml:space="preserve"> </w:t>
      </w:r>
      <w:r w:rsidR="00C66B94">
        <w:rPr>
          <w:rFonts w:ascii="David" w:hAnsi="David" w:cs="David" w:hint="cs"/>
          <w:i/>
          <w:szCs w:val="24"/>
          <w:rtl/>
        </w:rPr>
        <w:t>ראוי לסובבים אותו</w:t>
      </w:r>
      <w:r>
        <w:rPr>
          <w:rFonts w:ascii="David" w:hAnsi="David" w:cs="David" w:hint="cs"/>
          <w:i/>
          <w:szCs w:val="24"/>
          <w:rtl/>
        </w:rPr>
        <w:t xml:space="preserve"> לתקנו וללמדו בנחת את הדינים שהובאו לעיל, ומ"מ אין למחות ב</w:t>
      </w:r>
      <w:r w:rsidR="0029351C">
        <w:rPr>
          <w:rFonts w:ascii="David" w:hAnsi="David" w:cs="David" w:hint="cs"/>
          <w:i/>
          <w:szCs w:val="24"/>
          <w:rtl/>
        </w:rPr>
        <w:t>ו</w:t>
      </w:r>
      <w:r w:rsidR="00C66B94">
        <w:rPr>
          <w:rFonts w:ascii="David" w:hAnsi="David" w:cs="David" w:hint="cs"/>
          <w:i/>
          <w:szCs w:val="24"/>
          <w:rtl/>
        </w:rPr>
        <w:t>,</w:t>
      </w:r>
      <w:r>
        <w:rPr>
          <w:rFonts w:ascii="David" w:hAnsi="David" w:cs="David" w:hint="cs"/>
          <w:i/>
          <w:szCs w:val="24"/>
          <w:rtl/>
        </w:rPr>
        <w:t xml:space="preserve"> שהרי ס</w:t>
      </w:r>
      <w:r w:rsidR="00E70BA4">
        <w:rPr>
          <w:rFonts w:ascii="David" w:hAnsi="David" w:cs="David" w:hint="cs"/>
          <w:i/>
          <w:szCs w:val="24"/>
          <w:rtl/>
        </w:rPr>
        <w:t>ו"ס</w:t>
      </w:r>
      <w:r>
        <w:rPr>
          <w:rFonts w:ascii="David" w:hAnsi="David" w:cs="David" w:hint="cs"/>
          <w:i/>
          <w:szCs w:val="24"/>
          <w:rtl/>
        </w:rPr>
        <w:t xml:space="preserve"> כך </w:t>
      </w:r>
      <w:r w:rsidR="00C66B94">
        <w:rPr>
          <w:rFonts w:ascii="David" w:hAnsi="David" w:cs="David" w:hint="cs"/>
          <w:i/>
          <w:szCs w:val="24"/>
          <w:rtl/>
        </w:rPr>
        <w:t xml:space="preserve">היא </w:t>
      </w:r>
      <w:r>
        <w:rPr>
          <w:rFonts w:ascii="David" w:hAnsi="David" w:cs="David" w:hint="cs"/>
          <w:i/>
          <w:szCs w:val="24"/>
          <w:rtl/>
        </w:rPr>
        <w:t xml:space="preserve">דעת </w:t>
      </w:r>
      <w:r w:rsidR="00777ECD">
        <w:rPr>
          <w:rFonts w:ascii="David" w:hAnsi="David" w:cs="David" w:hint="cs"/>
          <w:i/>
          <w:szCs w:val="24"/>
          <w:rtl/>
        </w:rPr>
        <w:t>כמה חכמים בודדים</w:t>
      </w:r>
      <w:r w:rsidR="00777ECD" w:rsidRPr="00777ECD">
        <w:rPr>
          <w:rFonts w:ascii="David" w:hAnsi="David" w:cs="David" w:hint="cs"/>
          <w:i/>
          <w:sz w:val="20"/>
          <w:szCs w:val="20"/>
          <w:rtl/>
        </w:rPr>
        <w:t xml:space="preserve"> (הרמ"מ לנדא, והנפש חיה</w:t>
      </w:r>
      <w:r w:rsidR="00694C8B">
        <w:rPr>
          <w:rFonts w:ascii="David" w:hAnsi="David" w:cs="David" w:hint="cs"/>
          <w:i/>
          <w:sz w:val="20"/>
          <w:szCs w:val="20"/>
          <w:rtl/>
        </w:rPr>
        <w:t xml:space="preserve">, והסתפק בזה </w:t>
      </w:r>
      <w:r w:rsidR="00694C8B" w:rsidRPr="00777ECD">
        <w:rPr>
          <w:rFonts w:ascii="David" w:hAnsi="David" w:cs="David" w:hint="cs"/>
          <w:i/>
          <w:sz w:val="20"/>
          <w:szCs w:val="20"/>
          <w:rtl/>
        </w:rPr>
        <w:t>ה</w:t>
      </w:r>
      <w:r w:rsidR="00694C8B">
        <w:rPr>
          <w:rFonts w:ascii="David" w:hAnsi="David" w:cs="David" w:hint="cs"/>
          <w:i/>
          <w:sz w:val="20"/>
          <w:szCs w:val="20"/>
          <w:rtl/>
        </w:rPr>
        <w:t>ג</w:t>
      </w:r>
      <w:r w:rsidR="00694C8B" w:rsidRPr="00777ECD">
        <w:rPr>
          <w:rFonts w:ascii="David" w:hAnsi="David" w:cs="David" w:hint="cs"/>
          <w:i/>
          <w:sz w:val="20"/>
          <w:szCs w:val="20"/>
          <w:rtl/>
        </w:rPr>
        <w:t>ר"א נבנצאל</w:t>
      </w:r>
      <w:r w:rsidR="00777ECD" w:rsidRPr="00777ECD">
        <w:rPr>
          <w:rFonts w:ascii="David" w:hAnsi="David" w:cs="David" w:hint="cs"/>
          <w:i/>
          <w:sz w:val="20"/>
          <w:szCs w:val="20"/>
          <w:rtl/>
        </w:rPr>
        <w:t>)</w:t>
      </w:r>
      <w:r w:rsidR="00777ECD">
        <w:rPr>
          <w:rFonts w:ascii="David" w:hAnsi="David" w:cs="David" w:hint="cs"/>
          <w:i/>
          <w:szCs w:val="24"/>
          <w:rtl/>
        </w:rPr>
        <w:t>,</w:t>
      </w:r>
      <w:r w:rsidR="00F22305">
        <w:rPr>
          <w:rFonts w:ascii="David" w:hAnsi="David" w:cs="David" w:hint="cs"/>
          <w:i/>
          <w:szCs w:val="24"/>
          <w:rtl/>
        </w:rPr>
        <w:t xml:space="preserve"> והאמת והשלום אהבו</w:t>
      </w:r>
      <w:r>
        <w:rPr>
          <w:rFonts w:ascii="David" w:hAnsi="David" w:cs="David" w:hint="cs"/>
          <w:i/>
          <w:szCs w:val="24"/>
          <w:rtl/>
        </w:rPr>
        <w:t>.</w:t>
      </w:r>
    </w:p>
    <w:p w:rsidR="004C35BB" w:rsidRPr="00D23440" w:rsidRDefault="004C35BB" w:rsidP="00716267">
      <w:pPr>
        <w:pStyle w:val="ad"/>
        <w:numPr>
          <w:ilvl w:val="0"/>
          <w:numId w:val="1"/>
        </w:numPr>
        <w:rPr>
          <w:rFonts w:ascii="David" w:hAnsi="David" w:cs="David"/>
          <w:i/>
          <w:szCs w:val="24"/>
          <w:rtl/>
        </w:rPr>
      </w:pPr>
      <w:r w:rsidRPr="00D23440">
        <w:rPr>
          <w:rFonts w:ascii="David" w:hAnsi="David" w:cs="David" w:hint="cs"/>
          <w:b/>
          <w:bCs/>
          <w:i/>
          <w:szCs w:val="24"/>
          <w:rtl/>
        </w:rPr>
        <w:t>קדימת פירות שביעית:</w:t>
      </w:r>
      <w:r w:rsidRPr="00D23440">
        <w:rPr>
          <w:rFonts w:ascii="David" w:hAnsi="David" w:cs="David" w:hint="cs"/>
          <w:i/>
          <w:szCs w:val="24"/>
          <w:rtl/>
        </w:rPr>
        <w:t xml:space="preserve"> </w:t>
      </w:r>
      <w:r w:rsidR="00D23440" w:rsidRPr="00D23440">
        <w:rPr>
          <w:rFonts w:ascii="David" w:hAnsi="David" w:cs="David" w:hint="cs"/>
          <w:i/>
          <w:szCs w:val="24"/>
          <w:rtl/>
        </w:rPr>
        <w:t>נראה שכל הדינים הנ"ל נכונים גם לגבי הקדמת פירות שביעית</w:t>
      </w:r>
      <w:r w:rsidR="00716267">
        <w:rPr>
          <w:rFonts w:ascii="David" w:hAnsi="David" w:cs="David" w:hint="cs"/>
          <w:i/>
          <w:szCs w:val="24"/>
          <w:rtl/>
        </w:rPr>
        <w:t>.</w:t>
      </w:r>
      <w:r w:rsidR="00D23440">
        <w:rPr>
          <w:rFonts w:ascii="David" w:hAnsi="David" w:cs="David" w:hint="cs"/>
          <w:i/>
          <w:szCs w:val="24"/>
          <w:rtl/>
        </w:rPr>
        <w:t xml:space="preserve"> דהיינו, </w:t>
      </w:r>
      <w:r w:rsidR="00716267">
        <w:rPr>
          <w:rFonts w:ascii="David" w:hAnsi="David" w:cs="David" w:hint="cs"/>
          <w:i/>
          <w:szCs w:val="24"/>
          <w:rtl/>
        </w:rPr>
        <w:t xml:space="preserve">טוב להקדימם, אולם רק לאחר העדיפות של פרי שלם וחביב ונקי וגדול [ומ"מ נראה שיקדים אותם לפני אגוז ותפוח וכו' שנמשלו להם ישראל]. </w:t>
      </w:r>
      <w:r w:rsidR="00D23440">
        <w:rPr>
          <w:rFonts w:ascii="David" w:hAnsi="David" w:cs="David" w:hint="cs"/>
          <w:i/>
          <w:szCs w:val="24"/>
          <w:rtl/>
        </w:rPr>
        <w:t xml:space="preserve">אם הוא </w:t>
      </w:r>
      <w:r w:rsidR="00716267">
        <w:rPr>
          <w:rFonts w:ascii="David" w:hAnsi="David" w:cs="David" w:hint="cs"/>
          <w:i/>
          <w:szCs w:val="24"/>
          <w:rtl/>
        </w:rPr>
        <w:t>רגיל ל</w:t>
      </w:r>
      <w:r w:rsidR="00D23440">
        <w:rPr>
          <w:rFonts w:ascii="David" w:hAnsi="David" w:cs="David" w:hint="cs"/>
          <w:i/>
          <w:szCs w:val="24"/>
          <w:rtl/>
        </w:rPr>
        <w:t>חבב את הפרי של השביעית</w:t>
      </w:r>
      <w:r w:rsidR="00716267">
        <w:rPr>
          <w:rFonts w:ascii="David" w:hAnsi="David" w:cs="David" w:hint="cs"/>
          <w:i/>
          <w:szCs w:val="24"/>
          <w:rtl/>
        </w:rPr>
        <w:t xml:space="preserve"> אז</w:t>
      </w:r>
      <w:r w:rsidR="00D23440">
        <w:rPr>
          <w:rFonts w:ascii="David" w:hAnsi="David" w:cs="David" w:hint="cs"/>
          <w:i/>
          <w:szCs w:val="24"/>
          <w:rtl/>
        </w:rPr>
        <w:t xml:space="preserve"> יש לפרי דין 'חביב'</w:t>
      </w:r>
      <w:r w:rsidR="00716267">
        <w:rPr>
          <w:rFonts w:ascii="David" w:hAnsi="David" w:cs="David" w:hint="cs"/>
          <w:i/>
          <w:szCs w:val="24"/>
          <w:rtl/>
        </w:rPr>
        <w:t>, ולכן הוא קודם לפרי גדול ונקי</w:t>
      </w:r>
      <w:r w:rsidR="00D23440">
        <w:rPr>
          <w:rFonts w:ascii="David" w:hAnsi="David" w:cs="David" w:hint="cs"/>
          <w:i/>
          <w:szCs w:val="24"/>
          <w:rtl/>
        </w:rPr>
        <w:t xml:space="preserve"> </w:t>
      </w:r>
      <w:r w:rsidR="00716267">
        <w:rPr>
          <w:rFonts w:ascii="David" w:hAnsi="David" w:cs="David" w:hint="cs"/>
          <w:i/>
          <w:szCs w:val="24"/>
          <w:rtl/>
        </w:rPr>
        <w:t xml:space="preserve">[אך אינו קודם ל'שלם' ולפרי מז' המינים], ומ"מ במקרה כזה אם יקדים את פרי השביעית לפני 'שלם' ולפני ז' המינים </w:t>
      </w:r>
      <w:r w:rsidR="00716267">
        <w:rPr>
          <w:rFonts w:ascii="David" w:hAnsi="David" w:cs="David"/>
          <w:i/>
          <w:szCs w:val="24"/>
          <w:rtl/>
        </w:rPr>
        <w:t>–</w:t>
      </w:r>
      <w:r w:rsidR="00716267">
        <w:rPr>
          <w:rFonts w:ascii="David" w:hAnsi="David" w:cs="David" w:hint="cs"/>
          <w:i/>
          <w:szCs w:val="24"/>
          <w:rtl/>
        </w:rPr>
        <w:t xml:space="preserve"> אין למחות בידו. </w:t>
      </w:r>
      <w:r w:rsidR="00894045">
        <w:rPr>
          <w:rFonts w:ascii="David" w:hAnsi="David" w:cs="David" w:hint="cs"/>
          <w:i/>
          <w:szCs w:val="24"/>
          <w:rtl/>
        </w:rPr>
        <w:t>[</w:t>
      </w:r>
      <w:r w:rsidR="00716267">
        <w:rPr>
          <w:rFonts w:ascii="David" w:hAnsi="David" w:cs="David" w:hint="cs"/>
          <w:i/>
          <w:szCs w:val="24"/>
          <w:rtl/>
        </w:rPr>
        <w:t>וכן הלאה</w:t>
      </w:r>
      <w:r w:rsidR="00894045">
        <w:rPr>
          <w:rFonts w:ascii="David" w:hAnsi="David" w:cs="David" w:hint="cs"/>
          <w:i/>
          <w:szCs w:val="24"/>
          <w:rtl/>
        </w:rPr>
        <w:t>, ככל המסקנות שהובאו לעיל]</w:t>
      </w:r>
      <w:r w:rsidR="00716267">
        <w:rPr>
          <w:rFonts w:ascii="David" w:hAnsi="David" w:cs="David" w:hint="cs"/>
          <w:i/>
          <w:szCs w:val="24"/>
          <w:rtl/>
        </w:rPr>
        <w:t xml:space="preserve">. </w:t>
      </w:r>
    </w:p>
    <w:p w:rsidR="00BF5AAA" w:rsidRDefault="00BF5AAA" w:rsidP="00C72DA2">
      <w:pPr>
        <w:rPr>
          <w:rFonts w:ascii="David" w:hAnsi="David" w:cs="David"/>
          <w:i/>
          <w:szCs w:val="24"/>
          <w:rtl/>
        </w:rPr>
      </w:pPr>
    </w:p>
    <w:p w:rsidR="00554BF5" w:rsidRDefault="00554BF5" w:rsidP="00C72DA2">
      <w:pPr>
        <w:rPr>
          <w:rFonts w:ascii="David" w:hAnsi="David" w:cs="David"/>
          <w:i/>
          <w:sz w:val="20"/>
          <w:szCs w:val="20"/>
          <w:rtl/>
        </w:rPr>
      </w:pPr>
    </w:p>
    <w:sectPr w:rsidR="00554BF5" w:rsidSect="00F529B1">
      <w:footerReference w:type="default" r:id="rId8"/>
      <w:pgSz w:w="11906" w:h="16838"/>
      <w:pgMar w:top="1440" w:right="1800" w:bottom="1440" w:left="1800" w:header="708" w:footer="708" w:gutter="0"/>
      <w:cols w:space="708"/>
      <w:bidi/>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DA4" w:rsidRDefault="006C6DA4" w:rsidP="00AE0859">
      <w:pPr>
        <w:spacing w:line="240" w:lineRule="auto"/>
      </w:pPr>
      <w:r>
        <w:separator/>
      </w:r>
    </w:p>
  </w:endnote>
  <w:endnote w:type="continuationSeparator" w:id="1">
    <w:p w:rsidR="006C6DA4" w:rsidRDefault="006C6DA4" w:rsidP="00AE085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David Transparent">
    <w:panose1 w:val="00000000000000000000"/>
    <w:charset w:val="B1"/>
    <w:family w:val="auto"/>
    <w:pitch w:val="variable"/>
    <w:sig w:usb0="00000801" w:usb1="00000000" w:usb2="00000000" w:usb3="00000000" w:csb0="00000020"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97016929"/>
      <w:docPartObj>
        <w:docPartGallery w:val="Page Numbers (Bottom of Page)"/>
        <w:docPartUnique/>
      </w:docPartObj>
    </w:sdtPr>
    <w:sdtContent>
      <w:p w:rsidR="00796010" w:rsidRDefault="00744813">
        <w:pPr>
          <w:pStyle w:val="ab"/>
          <w:jc w:val="center"/>
        </w:pPr>
        <w:fldSimple w:instr="PAGE   \* MERGEFORMAT">
          <w:r w:rsidR="000A2A90" w:rsidRPr="000A2A90">
            <w:rPr>
              <w:rFonts w:ascii="David Transparent"/>
              <w:noProof/>
              <w:sz w:val="22"/>
              <w:rtl/>
            </w:rPr>
            <w:t>33</w:t>
          </w:r>
        </w:fldSimple>
      </w:p>
    </w:sdtContent>
  </w:sdt>
  <w:p w:rsidR="00796010" w:rsidRDefault="0079601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DA4" w:rsidRDefault="006C6DA4" w:rsidP="00AE0859">
      <w:pPr>
        <w:spacing w:line="240" w:lineRule="auto"/>
      </w:pPr>
      <w:r>
        <w:separator/>
      </w:r>
    </w:p>
  </w:footnote>
  <w:footnote w:type="continuationSeparator" w:id="1">
    <w:p w:rsidR="006C6DA4" w:rsidRDefault="006C6DA4" w:rsidP="00AE0859">
      <w:pPr>
        <w:spacing w:line="240" w:lineRule="auto"/>
      </w:pPr>
      <w:r>
        <w:continuationSeparator/>
      </w:r>
    </w:p>
  </w:footnote>
  <w:footnote w:id="2">
    <w:p w:rsidR="00796010" w:rsidRPr="003B2668" w:rsidRDefault="00796010" w:rsidP="00860C9E">
      <w:pPr>
        <w:pStyle w:val="a5"/>
        <w:spacing w:after="0" w:line="360" w:lineRule="auto"/>
        <w:ind w:firstLine="0"/>
        <w:rPr>
          <w:rFonts w:ascii="David" w:hAnsi="David"/>
          <w:szCs w:val="20"/>
          <w:rtl/>
        </w:rPr>
      </w:pPr>
      <w:r w:rsidRPr="003B2668">
        <w:rPr>
          <w:rStyle w:val="a4"/>
          <w:rFonts w:ascii="David" w:hAnsi="David"/>
          <w:szCs w:val="20"/>
        </w:rPr>
        <w:footnoteRef/>
      </w:r>
      <w:r w:rsidRPr="003B2668">
        <w:rPr>
          <w:rFonts w:ascii="David" w:hAnsi="David"/>
          <w:szCs w:val="20"/>
          <w:rtl/>
        </w:rPr>
        <w:t xml:space="preserve"> אשמח לקבל הערות והוספות לכתובת</w:t>
      </w:r>
      <w:r w:rsidRPr="003B2668">
        <w:rPr>
          <w:rFonts w:ascii="David" w:hAnsi="David"/>
          <w:sz w:val="18"/>
          <w:rtl/>
        </w:rPr>
        <w:t xml:space="preserve"> </w:t>
      </w:r>
      <w:r w:rsidRPr="003B2668">
        <w:rPr>
          <w:rFonts w:ascii="David" w:hAnsi="David"/>
          <w:sz w:val="18"/>
        </w:rPr>
        <w:t>SHMUEL6520@GMAIL</w:t>
      </w:r>
      <w:r>
        <w:rPr>
          <w:rFonts w:ascii="David" w:hAnsi="David"/>
          <w:sz w:val="18"/>
        </w:rPr>
        <w:t>.</w:t>
      </w:r>
      <w:r w:rsidRPr="003B2668">
        <w:rPr>
          <w:rFonts w:ascii="David" w:hAnsi="David"/>
          <w:sz w:val="18"/>
        </w:rPr>
        <w:t>COM</w:t>
      </w:r>
      <w:r w:rsidRPr="003B2668">
        <w:rPr>
          <w:rFonts w:ascii="David" w:hAnsi="David"/>
          <w:szCs w:val="20"/>
          <w:rtl/>
        </w:rPr>
        <w:t xml:space="preserve">. </w:t>
      </w:r>
      <w:r w:rsidR="00BC47B6">
        <w:rPr>
          <w:rFonts w:ascii="David" w:hAnsi="David" w:hint="cs"/>
          <w:szCs w:val="20"/>
          <w:rtl/>
        </w:rPr>
        <w:t xml:space="preserve">מאמר זה </w:t>
      </w:r>
      <w:r w:rsidR="00BC47B6" w:rsidRPr="000844A3">
        <w:rPr>
          <w:rFonts w:ascii="David" w:hAnsi="David"/>
          <w:szCs w:val="20"/>
          <w:rtl/>
        </w:rPr>
        <w:t>פורסם בירחון האוצר גליון פ"ה (טבת תשפ"ד)</w:t>
      </w:r>
      <w:r w:rsidR="00860C9E">
        <w:rPr>
          <w:rFonts w:ascii="David" w:hAnsi="David" w:hint="cs"/>
          <w:szCs w:val="20"/>
          <w:rtl/>
        </w:rPr>
        <w:t xml:space="preserve">, ומאמר ההמשך </w:t>
      </w:r>
      <w:r w:rsidR="00BC47B6">
        <w:rPr>
          <w:rFonts w:ascii="David" w:hAnsi="David" w:hint="cs"/>
          <w:szCs w:val="20"/>
          <w:rtl/>
        </w:rPr>
        <w:t>פורסם שם ב</w:t>
      </w:r>
      <w:r w:rsidR="00BC47B6" w:rsidRPr="000844A3">
        <w:rPr>
          <w:rFonts w:ascii="David" w:hAnsi="David"/>
          <w:szCs w:val="20"/>
          <w:rtl/>
        </w:rPr>
        <w:t>גליון פ"ו (שבט תשפ"ד)</w:t>
      </w:r>
      <w:r w:rsidR="00BC47B6">
        <w:rPr>
          <w:rFonts w:ascii="David" w:hAnsi="David" w:hint="cs"/>
          <w:szCs w:val="20"/>
          <w:rtl/>
        </w:rPr>
        <w:t xml:space="preserve">. </w:t>
      </w:r>
      <w:r w:rsidR="00917EE7">
        <w:rPr>
          <w:rFonts w:ascii="David" w:hAnsi="David"/>
          <w:szCs w:val="20"/>
          <w:rtl/>
        </w:rPr>
        <w:t xml:space="preserve">אי"ה ניתן יהיה לקבל בכתובת </w:t>
      </w:r>
      <w:r w:rsidR="00917EE7">
        <w:rPr>
          <w:rFonts w:ascii="David" w:hAnsi="David" w:hint="cs"/>
          <w:szCs w:val="20"/>
          <w:rtl/>
        </w:rPr>
        <w:t>הנ"ל</w:t>
      </w:r>
      <w:r w:rsidRPr="003B2668">
        <w:rPr>
          <w:rFonts w:ascii="David" w:hAnsi="David"/>
          <w:szCs w:val="20"/>
          <w:rtl/>
        </w:rPr>
        <w:t xml:space="preserve"> את הגרסאות המשופרות של המאמר, לאור תיקונים שישלחו הקוראים. </w:t>
      </w:r>
    </w:p>
  </w:footnote>
  <w:footnote w:id="3">
    <w:p w:rsidR="00796010" w:rsidRPr="00722247" w:rsidRDefault="00796010" w:rsidP="00C41C92">
      <w:pPr>
        <w:pStyle w:val="a5"/>
        <w:spacing w:after="0" w:line="360" w:lineRule="auto"/>
        <w:ind w:firstLine="0"/>
        <w:rPr>
          <w:rFonts w:ascii="David" w:hAnsi="David"/>
          <w:szCs w:val="20"/>
          <w:rtl/>
        </w:rPr>
      </w:pPr>
      <w:r w:rsidRPr="00722247">
        <w:rPr>
          <w:rStyle w:val="a4"/>
          <w:rFonts w:ascii="David" w:hAnsi="David"/>
          <w:szCs w:val="20"/>
        </w:rPr>
        <w:footnoteRef/>
      </w:r>
      <w:r w:rsidRPr="00722247">
        <w:rPr>
          <w:rFonts w:ascii="David" w:hAnsi="David"/>
          <w:szCs w:val="20"/>
          <w:rtl/>
        </w:rPr>
        <w:t xml:space="preserve"> </w:t>
      </w:r>
      <w:r w:rsidRPr="00722247">
        <w:rPr>
          <w:rFonts w:ascii="David" w:hAnsi="David"/>
          <w:b/>
          <w:bCs/>
          <w:szCs w:val="20"/>
          <w:rtl/>
        </w:rPr>
        <w:t>הנושאים שנידונו ב</w:t>
      </w:r>
      <w:r>
        <w:rPr>
          <w:rFonts w:ascii="David" w:hAnsi="David" w:hint="cs"/>
          <w:b/>
          <w:bCs/>
          <w:szCs w:val="20"/>
          <w:rtl/>
        </w:rPr>
        <w:t>דרך אגב ב</w:t>
      </w:r>
      <w:r w:rsidRPr="00722247">
        <w:rPr>
          <w:rFonts w:ascii="David" w:hAnsi="David"/>
          <w:b/>
          <w:bCs/>
          <w:szCs w:val="20"/>
          <w:rtl/>
        </w:rPr>
        <w:t xml:space="preserve">תוך מאמר זה: </w:t>
      </w:r>
      <w:r w:rsidRPr="00722247">
        <w:rPr>
          <w:rFonts w:ascii="David" w:hAnsi="David"/>
          <w:i/>
          <w:szCs w:val="20"/>
          <w:rtl/>
        </w:rPr>
        <w:t xml:space="preserve">האם דין שהושמט בשו"ע ובפוסקים יש מכך ראיה שהפוסקים לא נקטו כך (סעיף ג1). האם יש דין </w:t>
      </w:r>
      <w:r>
        <w:rPr>
          <w:rFonts w:ascii="David" w:hAnsi="David" w:hint="cs"/>
          <w:i/>
          <w:szCs w:val="20"/>
          <w:rtl/>
        </w:rPr>
        <w:t>'</w:t>
      </w:r>
      <w:r w:rsidRPr="00722247">
        <w:rPr>
          <w:rFonts w:ascii="David" w:hAnsi="David"/>
          <w:i/>
          <w:szCs w:val="20"/>
          <w:rtl/>
        </w:rPr>
        <w:t>חביב</w:t>
      </w:r>
      <w:r>
        <w:rPr>
          <w:rFonts w:ascii="David" w:hAnsi="David" w:hint="cs"/>
          <w:i/>
          <w:szCs w:val="20"/>
          <w:rtl/>
        </w:rPr>
        <w:t>'</w:t>
      </w:r>
      <w:r w:rsidRPr="00722247">
        <w:rPr>
          <w:rFonts w:ascii="David" w:hAnsi="David"/>
          <w:i/>
          <w:szCs w:val="20"/>
          <w:rtl/>
        </w:rPr>
        <w:t xml:space="preserve"> לפרי שחביבותו היא מבחינה רוחנית (סעיף  ג2). הטעמים להקדמת פת ישראל ופת טהורה (סעיף ג2). </w:t>
      </w:r>
      <w:r w:rsidR="0086176D">
        <w:rPr>
          <w:rFonts w:ascii="David" w:hAnsi="David" w:hint="cs"/>
          <w:i/>
          <w:szCs w:val="20"/>
          <w:rtl/>
        </w:rPr>
        <w:t xml:space="preserve">פירוט כל </w:t>
      </w:r>
      <w:r>
        <w:rPr>
          <w:rFonts w:ascii="David" w:hAnsi="David" w:hint="cs"/>
          <w:i/>
          <w:szCs w:val="20"/>
          <w:rtl/>
        </w:rPr>
        <w:t>סדר</w:t>
      </w:r>
      <w:r w:rsidR="006031D7">
        <w:rPr>
          <w:rFonts w:ascii="David" w:hAnsi="David" w:hint="cs"/>
          <w:i/>
          <w:szCs w:val="20"/>
          <w:rtl/>
        </w:rPr>
        <w:t>י</w:t>
      </w:r>
      <w:r>
        <w:rPr>
          <w:rFonts w:ascii="David" w:hAnsi="David" w:hint="cs"/>
          <w:i/>
          <w:szCs w:val="20"/>
          <w:rtl/>
        </w:rPr>
        <w:t xml:space="preserve"> קדימת המעלות בדיני קדימה של הברכות, כגון שלם, נקי, גדול וכו' (סעיף ג2). </w:t>
      </w:r>
      <w:r w:rsidRPr="00722247">
        <w:rPr>
          <w:rFonts w:ascii="David" w:hAnsi="David"/>
          <w:i/>
          <w:szCs w:val="20"/>
          <w:rtl/>
        </w:rPr>
        <w:t>מהו השבח המיוחד הקיים בשבעת המינים (סעיף ג4). בירור דברי הב"ח שנקט שיש קדושה בפירות א"י, האם יש לדבריו נפק"מ להלכה, ומי הם שחלקו על דעתו (סעיף ג4). ה</w:t>
      </w:r>
      <w:r>
        <w:rPr>
          <w:rFonts w:ascii="David" w:hAnsi="David" w:hint="cs"/>
          <w:i/>
          <w:szCs w:val="20"/>
          <w:rtl/>
        </w:rPr>
        <w:t>נושאי</w:t>
      </w:r>
      <w:r w:rsidRPr="00722247">
        <w:rPr>
          <w:rFonts w:ascii="David" w:hAnsi="David"/>
          <w:i/>
          <w:szCs w:val="20"/>
          <w:rtl/>
        </w:rPr>
        <w:t>ם בהם נזכר הכלל "כיון שנעשתה בו מצוה אחת תיעשה בו מצוה אחרת", ו</w:t>
      </w:r>
      <w:r>
        <w:rPr>
          <w:rFonts w:ascii="David" w:hAnsi="David" w:hint="cs"/>
          <w:i/>
          <w:szCs w:val="20"/>
          <w:rtl/>
        </w:rPr>
        <w:t xml:space="preserve">מהם </w:t>
      </w:r>
      <w:r w:rsidRPr="00722247">
        <w:rPr>
          <w:rFonts w:ascii="David" w:hAnsi="David"/>
          <w:i/>
          <w:szCs w:val="20"/>
          <w:rtl/>
        </w:rPr>
        <w:t>גדרי כלל זה (סעיף ג5). האם יש קדימה לאתרוג מא"י על פני אתרוג יפה שגדל בחו"ל, ומה הטעמים שניתנו להקדמת אתרוג מא"י (סעיף ד1).</w:t>
      </w:r>
      <w:r>
        <w:rPr>
          <w:rFonts w:ascii="David" w:hAnsi="David" w:hint="cs"/>
          <w:i/>
          <w:szCs w:val="20"/>
          <w:rtl/>
        </w:rPr>
        <w:t xml:space="preserve">  </w:t>
      </w:r>
      <w:r w:rsidRPr="00722247">
        <w:rPr>
          <w:rFonts w:ascii="David" w:hAnsi="David"/>
          <w:i/>
          <w:szCs w:val="20"/>
          <w:rtl/>
        </w:rPr>
        <w:t xml:space="preserve"> </w:t>
      </w:r>
      <w:r>
        <w:rPr>
          <w:rFonts w:ascii="David" w:hAnsi="David" w:hint="cs"/>
          <w:b/>
          <w:bCs/>
          <w:i/>
          <w:szCs w:val="20"/>
          <w:rtl/>
        </w:rPr>
        <w:t>ה</w:t>
      </w:r>
      <w:r w:rsidRPr="00722247">
        <w:rPr>
          <w:rFonts w:ascii="David" w:hAnsi="David"/>
          <w:b/>
          <w:bCs/>
          <w:i/>
          <w:szCs w:val="20"/>
          <w:rtl/>
        </w:rPr>
        <w:t>נושאים שנידונו ב</w:t>
      </w:r>
      <w:r>
        <w:rPr>
          <w:rFonts w:ascii="David" w:hAnsi="David" w:hint="cs"/>
          <w:b/>
          <w:bCs/>
          <w:i/>
          <w:szCs w:val="20"/>
          <w:rtl/>
        </w:rPr>
        <w:t>דרך אגב ב</w:t>
      </w:r>
      <w:r w:rsidRPr="00722247">
        <w:rPr>
          <w:rFonts w:ascii="David" w:hAnsi="David"/>
          <w:b/>
          <w:bCs/>
          <w:i/>
          <w:szCs w:val="20"/>
          <w:rtl/>
        </w:rPr>
        <w:t>תוך המאמר הבא:</w:t>
      </w:r>
      <w:r w:rsidRPr="00722247">
        <w:rPr>
          <w:rFonts w:ascii="David" w:hAnsi="David"/>
          <w:i/>
          <w:szCs w:val="20"/>
          <w:rtl/>
        </w:rPr>
        <w:t xml:space="preserve"> </w:t>
      </w:r>
      <w:r w:rsidRPr="00722247">
        <w:rPr>
          <w:rFonts w:ascii="David" w:hAnsi="David"/>
          <w:szCs w:val="20"/>
          <w:rtl/>
        </w:rPr>
        <w:t>שבח פירות א"י מבחינה גשמית (סעיף א1), מעלות רוחניות שיש בא"י (סעיף א2), אימתי נוקטים ש"כח הפועל הנפעל" והאם אוסרים להשתמש במנגינה שחוברה ע"י אפיקורס או בספר רפואה שחובר על ידי גוי רשע וכדו' (סעיף א2), האם יש שבח גשמי או רוחני לפירות א"י, לירקות, למים, לבהמות, לעפר, ולאויר שבה (סעיף א2).</w:t>
      </w:r>
      <w:r>
        <w:rPr>
          <w:rFonts w:ascii="David" w:hAnsi="David" w:hint="cs"/>
          <w:szCs w:val="20"/>
          <w:rtl/>
        </w:rPr>
        <w:t xml:space="preserve"> </w:t>
      </w:r>
    </w:p>
  </w:footnote>
  <w:footnote w:id="4">
    <w:p w:rsidR="00796010" w:rsidRPr="004E2B9C" w:rsidRDefault="00796010" w:rsidP="00C41C92">
      <w:pPr>
        <w:pStyle w:val="a5"/>
        <w:spacing w:after="0" w:line="360" w:lineRule="auto"/>
        <w:ind w:firstLine="0"/>
        <w:rPr>
          <w:rFonts w:ascii="David" w:hAnsi="David"/>
          <w:szCs w:val="20"/>
          <w:rtl/>
        </w:rPr>
      </w:pPr>
      <w:r w:rsidRPr="004E2B9C">
        <w:rPr>
          <w:rStyle w:val="a4"/>
          <w:rFonts w:ascii="David" w:hAnsi="David"/>
          <w:szCs w:val="20"/>
        </w:rPr>
        <w:footnoteRef/>
      </w:r>
      <w:r w:rsidRPr="004E2B9C">
        <w:rPr>
          <w:rFonts w:ascii="David" w:hAnsi="David"/>
          <w:szCs w:val="20"/>
          <w:rtl/>
        </w:rPr>
        <w:t xml:space="preserve"> קדימת מין שבעה על חביב מובאת בשו"ע ריא, א (וכ"כ משנ"ב יג, בא"ח מטות ב, וחזו"ע ברכות עמ' עד"ר). קדימת שלם מחביב מובאת במשנ"ב סק"ד. מעלת 'נקי' ואחריו 'גדול' מובאת לגבי מיני מזונות (בשו"ע קסח, ב, וכן קסח, ד, ובמשנ"ב סק"ו וכן ס"ק טו), וכתבו רבים שגם בשאר המאכלים יש מעלת 'נקי' ו'גדול', </w:t>
      </w:r>
      <w:r>
        <w:rPr>
          <w:rFonts w:ascii="David" w:hAnsi="David"/>
          <w:szCs w:val="20"/>
          <w:rtl/>
        </w:rPr>
        <w:t xml:space="preserve">הובאו דבריהם להלן סעיף </w:t>
      </w:r>
      <w:r w:rsidR="003F07A9">
        <w:rPr>
          <w:rFonts w:ascii="David" w:hAnsi="David" w:hint="cs"/>
          <w:szCs w:val="20"/>
          <w:rtl/>
        </w:rPr>
        <w:t>ז</w:t>
      </w:r>
      <w:r>
        <w:rPr>
          <w:rFonts w:ascii="David" w:hAnsi="David" w:hint="cs"/>
          <w:szCs w:val="20"/>
          <w:rtl/>
        </w:rPr>
        <w:t xml:space="preserve"> אות ד</w:t>
      </w:r>
      <w:r>
        <w:rPr>
          <w:rFonts w:ascii="David" w:hAnsi="David"/>
          <w:szCs w:val="20"/>
          <w:rtl/>
        </w:rPr>
        <w:t xml:space="preserve"> בהערה</w:t>
      </w:r>
      <w:r>
        <w:rPr>
          <w:rFonts w:ascii="David" w:hAnsi="David" w:hint="cs"/>
          <w:szCs w:val="20"/>
          <w:rtl/>
        </w:rPr>
        <w:t xml:space="preserve"> [פירוט כל סדרי העדיפויות</w:t>
      </w:r>
      <w:r w:rsidR="000E7808">
        <w:rPr>
          <w:rFonts w:ascii="David" w:hAnsi="David" w:hint="cs"/>
          <w:szCs w:val="20"/>
          <w:rtl/>
        </w:rPr>
        <w:t xml:space="preserve"> השונות לגבי קדימה בברכות מובא</w:t>
      </w:r>
      <w:r>
        <w:rPr>
          <w:rFonts w:ascii="David" w:hAnsi="David" w:hint="cs"/>
          <w:szCs w:val="20"/>
          <w:rtl/>
        </w:rPr>
        <w:t xml:space="preserve"> להלן סעיף ג2 בהערה].</w:t>
      </w:r>
    </w:p>
  </w:footnote>
  <w:footnote w:id="5">
    <w:p w:rsidR="00796010" w:rsidRPr="004E2B9C" w:rsidRDefault="00796010" w:rsidP="00C41C92">
      <w:pPr>
        <w:pStyle w:val="a5"/>
        <w:spacing w:after="0" w:line="360" w:lineRule="auto"/>
        <w:ind w:firstLine="0"/>
        <w:rPr>
          <w:rFonts w:ascii="David" w:hAnsi="David"/>
          <w:szCs w:val="20"/>
          <w:rtl/>
        </w:rPr>
      </w:pPr>
      <w:r w:rsidRPr="004E2B9C">
        <w:rPr>
          <w:rStyle w:val="a4"/>
          <w:rFonts w:ascii="David" w:hAnsi="David"/>
          <w:szCs w:val="20"/>
        </w:rPr>
        <w:footnoteRef/>
      </w:r>
      <w:r w:rsidRPr="004E2B9C">
        <w:rPr>
          <w:rFonts w:ascii="David" w:hAnsi="David"/>
          <w:szCs w:val="20"/>
          <w:rtl/>
        </w:rPr>
        <w:t xml:space="preserve"> אין מכאן ראיה כנגד השיטה השניה [גם כלפי השיטה השלישית אין מכאן כל כך ראיה, שהרי אפשר לדחוק ולומר שלא היה כ"כ צורך להזכיר שפרי מא"י קודם, מפני שקדימתו היא מדין 'חביב' והפוסקים כבר הזכירו שיש קדימות לפרי שהוא חביב. זה כמובן דחוק, שהרי יש בזה חידוש גדול לומר שפרי מא"י נחשב 'חביב' על כולם].   </w:t>
      </w:r>
      <w:r>
        <w:rPr>
          <w:rFonts w:ascii="David" w:hAnsi="David" w:hint="cs"/>
          <w:szCs w:val="20"/>
          <w:rtl/>
        </w:rPr>
        <w:t xml:space="preserve">אזכיר ענין שבו נזכרה סברא דומה: </w:t>
      </w:r>
      <w:r w:rsidRPr="001F7C81">
        <w:rPr>
          <w:rFonts w:ascii="David" w:hAnsi="David" w:hint="cs"/>
          <w:szCs w:val="20"/>
          <w:rtl/>
        </w:rPr>
        <w:t>בגמ' ברכות לט ע"א נחלקו האם דבר שמזין קודם לחביב, ובגמ' אין בזה הכרעה, ולמעשה לדעת קצות השלחן (סי' נד סק"ו) נפסק שחביב עדיף (וכנראה סברתו שמכיון שדין 'חביב' נזכר בפוסקים, והם לא מזכירים מה הדין בדבר שמזין, מוכח מזה שהכריעו שחביב עדיף אף לעומת מזין), ולדעת הגר"נ קרליץ (חוט שני ברכות עמ' ריג) יקדים מה שירצה, והסביר שהפוסקים השמיטו דין זה משום שהדבר לא הוכרע ולכן מה</w:t>
      </w:r>
      <w:r w:rsidR="00842238">
        <w:rPr>
          <w:rFonts w:ascii="David" w:hAnsi="David" w:hint="cs"/>
          <w:szCs w:val="20"/>
          <w:rtl/>
        </w:rPr>
        <w:t xml:space="preserve"> שירצה יקדים. בשני מאכלים השוו</w:t>
      </w:r>
      <w:r w:rsidRPr="001F7C81">
        <w:rPr>
          <w:rFonts w:ascii="David" w:hAnsi="David" w:hint="cs"/>
          <w:szCs w:val="20"/>
          <w:rtl/>
        </w:rPr>
        <w:t>ים בחביבותם ואחד מהם מזין, בזה קצות השלחן נטה לומר שיקדים את המזין, וכן הכריע הגר"נ קרליץ</w:t>
      </w:r>
      <w:r w:rsidR="000B6E16">
        <w:rPr>
          <w:rFonts w:ascii="David" w:hAnsi="David" w:hint="cs"/>
          <w:szCs w:val="20"/>
          <w:rtl/>
        </w:rPr>
        <w:t>,</w:t>
      </w:r>
      <w:r w:rsidRPr="001F7C81">
        <w:rPr>
          <w:rFonts w:ascii="David" w:hAnsi="David" w:hint="cs"/>
          <w:szCs w:val="20"/>
          <w:rtl/>
        </w:rPr>
        <w:t xml:space="preserve"> שהוסיף והסביר שאין ראיה מכך שהפוסקים לא הביאו זאת, כיון שיש דין כללי שכל מעלה שיש למאכל גורמת לקדימת אותו מאכל, ולכן אין צורך לפוסקים להתייחס לכל מעלה ומעלה, ורק במקרה בו אותה מעלה גורמת למאכל לקדום ל'חביב' בזה הפוסקים צריכים להשמיענו. </w:t>
      </w:r>
      <w:r>
        <w:rPr>
          <w:rFonts w:ascii="David" w:hAnsi="David" w:hint="cs"/>
          <w:szCs w:val="20"/>
          <w:rtl/>
        </w:rPr>
        <w:t xml:space="preserve">  </w:t>
      </w:r>
      <w:r w:rsidRPr="004E2B9C">
        <w:rPr>
          <w:rFonts w:ascii="David" w:hAnsi="David"/>
          <w:szCs w:val="20"/>
          <w:rtl/>
        </w:rPr>
        <w:t>נעיר למה שהבאנו במאמרנו אוד</w:t>
      </w:r>
      <w:r w:rsidR="00A01630">
        <w:rPr>
          <w:rFonts w:ascii="David" w:hAnsi="David"/>
          <w:szCs w:val="20"/>
          <w:rtl/>
        </w:rPr>
        <w:t>ות דיני הקדימה בפירות ט"ו בשבט ובליל ראש השנה</w:t>
      </w:r>
      <w:r w:rsidR="00A01630">
        <w:rPr>
          <w:rFonts w:ascii="David" w:hAnsi="David" w:hint="cs"/>
          <w:szCs w:val="20"/>
          <w:rtl/>
        </w:rPr>
        <w:t xml:space="preserve"> (</w:t>
      </w:r>
      <w:r w:rsidR="002215A8">
        <w:rPr>
          <w:rFonts w:ascii="David" w:hAnsi="David" w:hint="cs"/>
          <w:szCs w:val="20"/>
          <w:rtl/>
        </w:rPr>
        <w:t>לא פורסם עדיין)</w:t>
      </w:r>
      <w:r w:rsidRPr="004E2B9C">
        <w:rPr>
          <w:rFonts w:ascii="David" w:hAnsi="David"/>
          <w:szCs w:val="20"/>
          <w:rtl/>
        </w:rPr>
        <w:t xml:space="preserve">, שם </w:t>
      </w:r>
      <w:r w:rsidR="00A01630">
        <w:rPr>
          <w:rFonts w:ascii="David" w:hAnsi="David" w:hint="cs"/>
          <w:szCs w:val="20"/>
          <w:rtl/>
        </w:rPr>
        <w:t>הבא</w:t>
      </w:r>
      <w:r w:rsidRPr="004E2B9C">
        <w:rPr>
          <w:rFonts w:ascii="David" w:hAnsi="David"/>
          <w:szCs w:val="20"/>
          <w:rtl/>
        </w:rPr>
        <w:t xml:space="preserve">נו שלדעת ה'לב אברהם' (לרב אברהם וינפלד, סי' ל) פרי חדש </w:t>
      </w:r>
      <w:r>
        <w:rPr>
          <w:rFonts w:ascii="David" w:hAnsi="David" w:hint="cs"/>
          <w:szCs w:val="20"/>
          <w:rtl/>
        </w:rPr>
        <w:t xml:space="preserve">שמברכים עליו שהחיינו </w:t>
      </w:r>
      <w:r w:rsidRPr="004E2B9C">
        <w:rPr>
          <w:rFonts w:ascii="David" w:hAnsi="David"/>
          <w:szCs w:val="20"/>
          <w:rtl/>
        </w:rPr>
        <w:t>קודם לפרי ממין שבעה (והגר"ע יוסף, בחזו"ע ברכות עמ' רעה, פסק כמותו, מבלי להביא את הדעות החולקות עליו), ולעומתו רבים כתבו שמין שבעה קודם לפרי חדש (שרגא המאיר, שבט הלוי, אבני ישפה, הרב מולקנ</w:t>
      </w:r>
      <w:r w:rsidR="000B6E16">
        <w:rPr>
          <w:rFonts w:ascii="David" w:hAnsi="David" w:hint="cs"/>
          <w:szCs w:val="20"/>
          <w:rtl/>
        </w:rPr>
        <w:t>ד</w:t>
      </w:r>
      <w:r w:rsidRPr="004E2B9C">
        <w:rPr>
          <w:rFonts w:ascii="David" w:hAnsi="David"/>
          <w:szCs w:val="20"/>
          <w:rtl/>
        </w:rPr>
        <w:t>וב, רבבות אפרים, הרב יעקב שכנזי, הרב משה צדקה, הגר"ע יוסף בשיעורו, הרב יעקב יוסף, בר אלמוגים, וכן הביאו בשם הגר"נ קרליץ). הרי לנו שהלב אברהם חידש שפרי חדש קודם למין שבעה, אע"פ שהדבר אינו מוזכר בפוסקים, ולמרות שכנראה זו היתה מציאות מצויה. לעומתו הרב צדקה סבר שלא יתכן לומר שפרי חדש קודם למין שבעה, שהרי "כלל גדול בידינו, שכל דבר שמצוי ואינו רחוק מהמציאות, ואופן זה היה שייך גם בזמן הגמרא וקדמונינו הראשונים והאחרונים, ועם כל זה לא כתבו דעתם בזה, על כרחך דסבירא להו דיש לנהוג בזה כפי עיקר הדין", וכמו שכתב כעי"ז בבית יוסף או"ח סו"ס רצז "דאם כן לא לישמט תנא או אמורא להזכירו בכלל הדברים" וכו' עיי"ש, וכעי"ז כתב בברכ"י רטז סק"א, עד כאן דברי הרב צדקה (הובאו בספר ברכת שמואל לרב שמואל זכאי, סי' ריא, א, עמ' רצה).</w:t>
      </w:r>
      <w:r w:rsidR="00380C73">
        <w:rPr>
          <w:rFonts w:ascii="David" w:hAnsi="David" w:hint="cs"/>
          <w:szCs w:val="20"/>
          <w:rtl/>
        </w:rPr>
        <w:t xml:space="preserve"> ראה גם להלן סעיף ה2</w:t>
      </w:r>
      <w:r w:rsidR="009B27AF">
        <w:rPr>
          <w:rFonts w:ascii="David" w:hAnsi="David" w:hint="cs"/>
          <w:szCs w:val="20"/>
          <w:rtl/>
        </w:rPr>
        <w:t xml:space="preserve"> בדברי הגר"ד ליאור והרב טויל</w:t>
      </w:r>
      <w:r w:rsidR="00380C73">
        <w:rPr>
          <w:rFonts w:ascii="David" w:hAnsi="David" w:hint="cs"/>
          <w:szCs w:val="20"/>
          <w:rtl/>
        </w:rPr>
        <w:t xml:space="preserve">. </w:t>
      </w:r>
    </w:p>
  </w:footnote>
  <w:footnote w:id="6">
    <w:p w:rsidR="00796010" w:rsidRPr="00B3465D" w:rsidRDefault="00796010" w:rsidP="00C41C92">
      <w:pPr>
        <w:pStyle w:val="a5"/>
        <w:spacing w:after="0" w:line="360" w:lineRule="auto"/>
        <w:ind w:firstLine="0"/>
        <w:rPr>
          <w:rFonts w:ascii="David" w:hAnsi="David"/>
          <w:szCs w:val="20"/>
          <w:rtl/>
        </w:rPr>
      </w:pPr>
      <w:r w:rsidRPr="00B3465D">
        <w:rPr>
          <w:rStyle w:val="a4"/>
          <w:rFonts w:ascii="David" w:hAnsi="David"/>
          <w:szCs w:val="20"/>
        </w:rPr>
        <w:footnoteRef/>
      </w:r>
      <w:r w:rsidRPr="00B3465D">
        <w:rPr>
          <w:rFonts w:ascii="David" w:hAnsi="David"/>
          <w:szCs w:val="20"/>
          <w:rtl/>
        </w:rPr>
        <w:t xml:space="preserve"> להלן </w:t>
      </w:r>
      <w:r>
        <w:rPr>
          <w:rFonts w:ascii="David" w:hAnsi="David" w:hint="cs"/>
          <w:szCs w:val="20"/>
          <w:rtl/>
        </w:rPr>
        <w:t>(</w:t>
      </w:r>
      <w:r w:rsidRPr="00B3465D">
        <w:rPr>
          <w:rFonts w:ascii="David" w:hAnsi="David"/>
          <w:szCs w:val="20"/>
          <w:rtl/>
        </w:rPr>
        <w:t>סוף סעיף ד</w:t>
      </w:r>
      <w:r>
        <w:rPr>
          <w:rFonts w:ascii="David" w:hAnsi="David" w:hint="cs"/>
          <w:szCs w:val="20"/>
          <w:rtl/>
        </w:rPr>
        <w:t>)</w:t>
      </w:r>
      <w:r w:rsidRPr="00B3465D">
        <w:rPr>
          <w:rFonts w:ascii="David" w:hAnsi="David"/>
          <w:szCs w:val="20"/>
          <w:rtl/>
        </w:rPr>
        <w:t xml:space="preserve"> הובאה תשובת הרמ"מ לנדא מצ'כנוב (</w:t>
      </w:r>
      <w:r>
        <w:rPr>
          <w:rFonts w:ascii="David" w:hAnsi="David" w:hint="cs"/>
          <w:szCs w:val="20"/>
          <w:rtl/>
        </w:rPr>
        <w:t>שבעל הנפש חיה הסכים למסקנותיה, ואולי גם לכל המו"מ שבתשובה</w:t>
      </w:r>
      <w:r w:rsidRPr="00B3465D">
        <w:rPr>
          <w:rFonts w:ascii="David" w:hAnsi="David"/>
          <w:szCs w:val="20"/>
          <w:rtl/>
        </w:rPr>
        <w:t>)</w:t>
      </w:r>
      <w:r>
        <w:rPr>
          <w:rFonts w:ascii="David" w:hAnsi="David" w:hint="cs"/>
          <w:szCs w:val="20"/>
          <w:rtl/>
        </w:rPr>
        <w:t xml:space="preserve"> שנקט כשיטה החמישית.</w:t>
      </w:r>
      <w:r w:rsidRPr="00B3465D">
        <w:rPr>
          <w:rFonts w:ascii="David" w:hAnsi="David"/>
          <w:szCs w:val="20"/>
          <w:rtl/>
        </w:rPr>
        <w:t xml:space="preserve"> </w:t>
      </w:r>
      <w:r>
        <w:rPr>
          <w:rFonts w:ascii="David" w:hAnsi="David" w:hint="cs"/>
          <w:szCs w:val="20"/>
          <w:rtl/>
        </w:rPr>
        <w:t xml:space="preserve">הרמ"מ הביא </w:t>
      </w:r>
      <w:r w:rsidRPr="00B3465D">
        <w:rPr>
          <w:rFonts w:ascii="David" w:hAnsi="David"/>
          <w:szCs w:val="20"/>
          <w:rtl/>
        </w:rPr>
        <w:t>בתחיל</w:t>
      </w:r>
      <w:r>
        <w:rPr>
          <w:rFonts w:ascii="David" w:hAnsi="David" w:hint="cs"/>
          <w:szCs w:val="20"/>
          <w:rtl/>
        </w:rPr>
        <w:t>ת תשובתו</w:t>
      </w:r>
      <w:r w:rsidRPr="00B3465D">
        <w:rPr>
          <w:rFonts w:ascii="David" w:hAnsi="David"/>
          <w:szCs w:val="20"/>
          <w:rtl/>
        </w:rPr>
        <w:t xml:space="preserve"> את הראיה הנ"ל</w:t>
      </w:r>
      <w:r>
        <w:rPr>
          <w:rFonts w:ascii="David" w:hAnsi="David" w:hint="cs"/>
          <w:szCs w:val="20"/>
          <w:rtl/>
        </w:rPr>
        <w:t xml:space="preserve"> </w:t>
      </w:r>
      <w:r w:rsidRPr="00B3465D">
        <w:rPr>
          <w:rFonts w:ascii="David" w:hAnsi="David"/>
          <w:szCs w:val="20"/>
          <w:rtl/>
        </w:rPr>
        <w:t>"דלא אשכחן בשום דוכתא בשו"ע לענין ברכה שפירות א"י יהיו מוקדמים לברכה מפירות חו"ל מטעם חשיבותם..."</w:t>
      </w:r>
      <w:r>
        <w:rPr>
          <w:rFonts w:ascii="David" w:hAnsi="David" w:hint="cs"/>
          <w:szCs w:val="20"/>
          <w:rtl/>
        </w:rPr>
        <w:t>.</w:t>
      </w:r>
      <w:r w:rsidRPr="00B3465D">
        <w:rPr>
          <w:rFonts w:ascii="David" w:hAnsi="David"/>
          <w:szCs w:val="20"/>
          <w:rtl/>
        </w:rPr>
        <w:t xml:space="preserve"> </w:t>
      </w:r>
      <w:r>
        <w:rPr>
          <w:rFonts w:ascii="David" w:hAnsi="David" w:hint="cs"/>
          <w:szCs w:val="20"/>
          <w:rtl/>
        </w:rPr>
        <w:t>בהמשך תשובתו</w:t>
      </w:r>
      <w:r w:rsidRPr="00B3465D">
        <w:rPr>
          <w:rFonts w:ascii="David" w:hAnsi="David"/>
          <w:szCs w:val="20"/>
          <w:rtl/>
        </w:rPr>
        <w:t xml:space="preserve"> </w:t>
      </w:r>
      <w:r>
        <w:rPr>
          <w:rFonts w:ascii="David" w:hAnsi="David" w:hint="cs"/>
          <w:szCs w:val="20"/>
          <w:rtl/>
        </w:rPr>
        <w:t xml:space="preserve">חוזר בו הרמ"מ ומסיק </w:t>
      </w:r>
      <w:r w:rsidRPr="00B3465D">
        <w:rPr>
          <w:rFonts w:ascii="David" w:hAnsi="David"/>
          <w:szCs w:val="20"/>
          <w:rtl/>
        </w:rPr>
        <w:t>שיש קדימה לפרי מא"י, אלא שא</w:t>
      </w:r>
      <w:r>
        <w:rPr>
          <w:rFonts w:ascii="David" w:hAnsi="David" w:hint="cs"/>
          <w:szCs w:val="20"/>
          <w:rtl/>
        </w:rPr>
        <w:t>ינו</w:t>
      </w:r>
      <w:r w:rsidRPr="00B3465D">
        <w:rPr>
          <w:rFonts w:ascii="David" w:hAnsi="David"/>
          <w:szCs w:val="20"/>
          <w:rtl/>
        </w:rPr>
        <w:t xml:space="preserve"> </w:t>
      </w:r>
      <w:r>
        <w:rPr>
          <w:rFonts w:ascii="David" w:hAnsi="David" w:hint="cs"/>
          <w:szCs w:val="20"/>
          <w:rtl/>
        </w:rPr>
        <w:t>מ</w:t>
      </w:r>
      <w:r w:rsidRPr="00B3465D">
        <w:rPr>
          <w:rFonts w:ascii="David" w:hAnsi="David"/>
          <w:szCs w:val="20"/>
          <w:rtl/>
        </w:rPr>
        <w:t>סביר מדוע הדבר לא נזכר בשו"ע.</w:t>
      </w:r>
    </w:p>
  </w:footnote>
  <w:footnote w:id="7">
    <w:p w:rsidR="00796010" w:rsidRPr="004E2B9C" w:rsidRDefault="00796010" w:rsidP="00C41C92">
      <w:pPr>
        <w:pStyle w:val="a5"/>
        <w:spacing w:after="0" w:line="360" w:lineRule="auto"/>
        <w:ind w:firstLine="0"/>
        <w:rPr>
          <w:rFonts w:ascii="David" w:hAnsi="David"/>
          <w:szCs w:val="20"/>
          <w:rtl/>
        </w:rPr>
      </w:pPr>
      <w:r w:rsidRPr="00B3465D">
        <w:rPr>
          <w:rStyle w:val="a4"/>
          <w:rFonts w:ascii="David" w:hAnsi="David"/>
          <w:szCs w:val="20"/>
        </w:rPr>
        <w:footnoteRef/>
      </w:r>
      <w:r w:rsidRPr="00B3465D">
        <w:rPr>
          <w:rFonts w:ascii="David" w:hAnsi="David"/>
          <w:szCs w:val="20"/>
          <w:rtl/>
        </w:rPr>
        <w:t xml:space="preserve"> הצעה דומה הבאנו במקום אחר (בספרנו כת"י 'אשי ישראל ט"ו בשבט'), בענין אכילת פירות בט"ו בשבט: מנהג </w:t>
      </w:r>
      <w:r w:rsidRPr="004E2B9C">
        <w:rPr>
          <w:rFonts w:ascii="David" w:hAnsi="David"/>
          <w:szCs w:val="20"/>
          <w:rtl/>
        </w:rPr>
        <w:t xml:space="preserve">אכילת פירות בט"ו בשבט נזכר לראשונה לפני כ-450 שנים ויותר, במחזור מעגלי צדק ובספר תיקון יששכר, ואח"כ במקורות רבים נוספים (כנה"ג, מג"א, מקור חיים, א"ר, פר"ח, שבט מוסר, ועוד). למרות זאת, רק לפני כ-70 שנים נזכר שהמנהג הוא לאכול דווקא מפירות א"י (דברי שלמה להר"ש מטשורקוב, ט"ו בשבט תשי"ד, עמ' קכג, ואחר בדיקה קצרה לא מצאתי לעת עתה מקור קדום יותר שהזכיר זאת). ניתן להסביר שהמקורות הקדומים לא המליצו לאכול דווקא מפירות א"י משום שבימיהם לא היה הדבר רלוונטי [ניתן כמובן להסביר אחרת, שחיבת הארץ שהלכה ונתחזקה בדורות האחרונים הביאה את הדורות האחרונים להדר ולחפש דווקא פירות מא"י]. יש להקשות קצת על הצעה זו, שהרי ר' צדוק הכהן מלובלין (פרי צדיק שמות, ט"ו בשבט אות ג) כתב שאף בחו"ל אוכלים פירות בט"ו בשבט "ואם היו אוכלים מפירות א"י דוקא - היה מקום (=היה בזה הגיון), אבל המנהג לאכול פירות חו"ל" (ולכן המנהג תמוה, ובהמשך דבריו תירץ ר' צדוק מה הטעם למנהג). מדבריו אלו נראה שבימיו ניתן היה להשיג בחו"ל מפירות א"י ובכל זאת לא נהגו בכך (בספרי פרי צדיק נרשמו דברי ר' צדוק שנאמרו כשכיהן כאדמו"ר, בין השנים תרמ"ח-תר"ס). </w:t>
      </w:r>
    </w:p>
  </w:footnote>
  <w:footnote w:id="8">
    <w:p w:rsidR="00796010" w:rsidRPr="004E2B9C" w:rsidRDefault="00796010" w:rsidP="00C41C92">
      <w:pPr>
        <w:pStyle w:val="a5"/>
        <w:spacing w:after="0" w:line="360" w:lineRule="auto"/>
        <w:ind w:firstLine="0"/>
        <w:rPr>
          <w:rFonts w:ascii="David" w:hAnsi="David"/>
          <w:szCs w:val="20"/>
        </w:rPr>
      </w:pPr>
      <w:r w:rsidRPr="004E2B9C">
        <w:rPr>
          <w:rStyle w:val="a4"/>
          <w:rFonts w:ascii="David" w:hAnsi="David"/>
          <w:szCs w:val="20"/>
        </w:rPr>
        <w:footnoteRef/>
      </w:r>
      <w:r w:rsidRPr="004E2B9C">
        <w:rPr>
          <w:rFonts w:ascii="David" w:hAnsi="David"/>
          <w:szCs w:val="20"/>
          <w:rtl/>
        </w:rPr>
        <w:t xml:space="preserve"> במשנה חלה ב, א, דנו בדין פירות א"י שיצאו לחו"ל ולהיפך, והדברים נפסקו ברמב"ם </w:t>
      </w:r>
      <w:r>
        <w:rPr>
          <w:rFonts w:ascii="David" w:hAnsi="David" w:hint="cs"/>
          <w:szCs w:val="20"/>
          <w:rtl/>
        </w:rPr>
        <w:t>(</w:t>
      </w:r>
      <w:r w:rsidRPr="004E2B9C">
        <w:rPr>
          <w:rFonts w:ascii="David" w:hAnsi="David"/>
          <w:szCs w:val="20"/>
          <w:rtl/>
        </w:rPr>
        <w:t>תרו</w:t>
      </w:r>
      <w:r>
        <w:rPr>
          <w:rFonts w:ascii="David" w:hAnsi="David"/>
          <w:szCs w:val="20"/>
          <w:rtl/>
        </w:rPr>
        <w:t>מות א, כב</w:t>
      </w:r>
      <w:r>
        <w:rPr>
          <w:rFonts w:ascii="David" w:hAnsi="David" w:hint="cs"/>
          <w:szCs w:val="20"/>
          <w:rtl/>
        </w:rPr>
        <w:t>)</w:t>
      </w:r>
      <w:r>
        <w:rPr>
          <w:rFonts w:ascii="David" w:hAnsi="David"/>
          <w:szCs w:val="20"/>
          <w:rtl/>
        </w:rPr>
        <w:t xml:space="preserve"> ו</w:t>
      </w:r>
      <w:r>
        <w:rPr>
          <w:rFonts w:ascii="David" w:hAnsi="David" w:hint="cs"/>
          <w:szCs w:val="20"/>
          <w:rtl/>
        </w:rPr>
        <w:t>ב</w:t>
      </w:r>
      <w:r>
        <w:rPr>
          <w:rFonts w:ascii="David" w:hAnsi="David"/>
          <w:szCs w:val="20"/>
          <w:rtl/>
        </w:rPr>
        <w:t xml:space="preserve">שו"ע </w:t>
      </w:r>
      <w:r>
        <w:rPr>
          <w:rFonts w:ascii="David" w:hAnsi="David" w:hint="cs"/>
          <w:szCs w:val="20"/>
          <w:rtl/>
        </w:rPr>
        <w:t>(</w:t>
      </w:r>
      <w:r>
        <w:rPr>
          <w:rFonts w:ascii="David" w:hAnsi="David"/>
          <w:szCs w:val="20"/>
          <w:rtl/>
        </w:rPr>
        <w:t>יו"ד שלא, יב</w:t>
      </w:r>
      <w:r>
        <w:rPr>
          <w:rFonts w:ascii="David" w:hAnsi="David" w:hint="cs"/>
          <w:szCs w:val="20"/>
          <w:rtl/>
        </w:rPr>
        <w:t>).</w:t>
      </w:r>
      <w:r>
        <w:rPr>
          <w:rFonts w:ascii="David" w:hAnsi="David"/>
          <w:szCs w:val="20"/>
          <w:rtl/>
        </w:rPr>
        <w:t xml:space="preserve"> </w:t>
      </w:r>
      <w:r>
        <w:rPr>
          <w:rFonts w:ascii="David" w:hAnsi="David" w:hint="cs"/>
          <w:szCs w:val="20"/>
          <w:rtl/>
        </w:rPr>
        <w:t>עוד</w:t>
      </w:r>
      <w:r w:rsidRPr="004E2B9C">
        <w:rPr>
          <w:rFonts w:ascii="David" w:hAnsi="David"/>
          <w:szCs w:val="20"/>
          <w:rtl/>
        </w:rPr>
        <w:t xml:space="preserve"> מצאנו שהרשב"א </w:t>
      </w:r>
      <w:r>
        <w:rPr>
          <w:rFonts w:ascii="David" w:hAnsi="David" w:hint="cs"/>
          <w:szCs w:val="20"/>
          <w:rtl/>
        </w:rPr>
        <w:t>(</w:t>
      </w:r>
      <w:r w:rsidRPr="004E2B9C">
        <w:rPr>
          <w:rFonts w:ascii="David" w:hAnsi="David"/>
          <w:szCs w:val="20"/>
          <w:rtl/>
        </w:rPr>
        <w:t>ברכות מד</w:t>
      </w:r>
      <w:r>
        <w:rPr>
          <w:rFonts w:ascii="David" w:hAnsi="David" w:hint="cs"/>
          <w:szCs w:val="20"/>
          <w:rtl/>
        </w:rPr>
        <w:t>,</w:t>
      </w:r>
      <w:r w:rsidRPr="004E2B9C">
        <w:rPr>
          <w:rFonts w:ascii="David" w:hAnsi="David"/>
          <w:szCs w:val="20"/>
          <w:rtl/>
        </w:rPr>
        <w:t xml:space="preserve"> ע"א</w:t>
      </w:r>
      <w:r>
        <w:rPr>
          <w:rFonts w:ascii="David" w:hAnsi="David" w:hint="cs"/>
          <w:szCs w:val="20"/>
          <w:rtl/>
        </w:rPr>
        <w:t>)</w:t>
      </w:r>
      <w:r w:rsidRPr="004E2B9C">
        <w:rPr>
          <w:rFonts w:ascii="David" w:hAnsi="David"/>
          <w:szCs w:val="20"/>
          <w:rtl/>
        </w:rPr>
        <w:t xml:space="preserve"> והר' יונה </w:t>
      </w:r>
      <w:r>
        <w:rPr>
          <w:rFonts w:ascii="David" w:hAnsi="David" w:hint="cs"/>
          <w:szCs w:val="20"/>
          <w:rtl/>
        </w:rPr>
        <w:t>(</w:t>
      </w:r>
      <w:r w:rsidRPr="004E2B9C">
        <w:rPr>
          <w:rFonts w:ascii="David" w:hAnsi="David"/>
          <w:szCs w:val="20"/>
          <w:rtl/>
        </w:rPr>
        <w:t>שם</w:t>
      </w:r>
      <w:r>
        <w:rPr>
          <w:rFonts w:ascii="David" w:hAnsi="David" w:hint="cs"/>
          <w:szCs w:val="20"/>
          <w:rtl/>
        </w:rPr>
        <w:t>)</w:t>
      </w:r>
      <w:r w:rsidRPr="004E2B9C">
        <w:rPr>
          <w:rFonts w:ascii="David" w:hAnsi="David"/>
          <w:szCs w:val="20"/>
          <w:rtl/>
        </w:rPr>
        <w:t xml:space="preserve"> דנו בדינו של מי שאוכל בחו"ל מפירות א"י האם יאמר 'ועל פירותיה' או 'ועל הפירות', והובא בשו"ע או"ח רח, י (ומובא בר' יונה שם ש"וכן עשה מעשה רבנו" והרי שר' יונה לא רק דן בדברי הגמ'</w:t>
      </w:r>
      <w:r>
        <w:rPr>
          <w:rFonts w:ascii="David" w:hAnsi="David" w:hint="cs"/>
          <w:szCs w:val="20"/>
          <w:rtl/>
        </w:rPr>
        <w:t>,</w:t>
      </w:r>
      <w:r w:rsidR="000B6E16">
        <w:rPr>
          <w:rFonts w:ascii="David" w:hAnsi="David"/>
          <w:szCs w:val="20"/>
          <w:rtl/>
        </w:rPr>
        <w:t xml:space="preserve"> אלא היה זה הלכה למעשה בימיו</w:t>
      </w:r>
      <w:r w:rsidR="000B6E16">
        <w:rPr>
          <w:rFonts w:ascii="David" w:hAnsi="David" w:hint="cs"/>
          <w:szCs w:val="20"/>
          <w:rtl/>
        </w:rPr>
        <w:t>).</w:t>
      </w:r>
      <w:r w:rsidR="000B6E16">
        <w:rPr>
          <w:rFonts w:ascii="David" w:hAnsi="David"/>
          <w:szCs w:val="20"/>
          <w:rtl/>
        </w:rPr>
        <w:t xml:space="preserve"> </w:t>
      </w:r>
      <w:r>
        <w:rPr>
          <w:rFonts w:ascii="David" w:hAnsi="David" w:hint="cs"/>
          <w:szCs w:val="20"/>
          <w:rtl/>
        </w:rPr>
        <w:t>הראשל"צ הג"ר</w:t>
      </w:r>
      <w:r w:rsidRPr="004E2B9C">
        <w:rPr>
          <w:rFonts w:ascii="David" w:hAnsi="David"/>
          <w:szCs w:val="20"/>
          <w:rtl/>
        </w:rPr>
        <w:t xml:space="preserve"> ניסים </w:t>
      </w:r>
      <w:r>
        <w:rPr>
          <w:rFonts w:ascii="David" w:hAnsi="David" w:hint="cs"/>
          <w:szCs w:val="20"/>
          <w:rtl/>
        </w:rPr>
        <w:t xml:space="preserve">חיים משה </w:t>
      </w:r>
      <w:r w:rsidRPr="004E2B9C">
        <w:rPr>
          <w:rFonts w:ascii="David" w:hAnsi="David"/>
          <w:szCs w:val="20"/>
          <w:rtl/>
        </w:rPr>
        <w:t xml:space="preserve">מזרחי </w:t>
      </w:r>
      <w:r>
        <w:rPr>
          <w:rFonts w:ascii="David" w:hAnsi="David" w:hint="cs"/>
          <w:szCs w:val="20"/>
          <w:rtl/>
        </w:rPr>
        <w:t xml:space="preserve">הוציא בשנת תק"ב את </w:t>
      </w:r>
      <w:r w:rsidRPr="004E2B9C">
        <w:rPr>
          <w:rFonts w:ascii="David" w:hAnsi="David"/>
          <w:szCs w:val="20"/>
          <w:rtl/>
        </w:rPr>
        <w:t>ספר</w:t>
      </w:r>
      <w:r>
        <w:rPr>
          <w:rFonts w:ascii="David" w:hAnsi="David" w:hint="cs"/>
          <w:szCs w:val="20"/>
          <w:rtl/>
        </w:rPr>
        <w:t>ו</w:t>
      </w:r>
      <w:r w:rsidRPr="004E2B9C">
        <w:rPr>
          <w:rFonts w:ascii="David" w:hAnsi="David"/>
          <w:szCs w:val="20"/>
          <w:rtl/>
        </w:rPr>
        <w:t xml:space="preserve"> אדמת קדש</w:t>
      </w:r>
      <w:r w:rsidR="000B6E16">
        <w:rPr>
          <w:rFonts w:ascii="David" w:hAnsi="David" w:hint="cs"/>
          <w:szCs w:val="20"/>
          <w:rtl/>
        </w:rPr>
        <w:t>,</w:t>
      </w:r>
      <w:r>
        <w:rPr>
          <w:rFonts w:ascii="David" w:hAnsi="David"/>
          <w:szCs w:val="20"/>
          <w:rtl/>
        </w:rPr>
        <w:t xml:space="preserve"> </w:t>
      </w:r>
      <w:r>
        <w:rPr>
          <w:rFonts w:ascii="David" w:hAnsi="David" w:hint="cs"/>
          <w:szCs w:val="20"/>
          <w:rtl/>
        </w:rPr>
        <w:t>ושם ב</w:t>
      </w:r>
      <w:r>
        <w:rPr>
          <w:rFonts w:ascii="David" w:hAnsi="David"/>
          <w:szCs w:val="20"/>
          <w:rtl/>
        </w:rPr>
        <w:t>ח"א סי' ג</w:t>
      </w:r>
      <w:r w:rsidRPr="004E2B9C">
        <w:rPr>
          <w:rFonts w:ascii="David" w:hAnsi="David"/>
          <w:szCs w:val="20"/>
          <w:rtl/>
        </w:rPr>
        <w:t xml:space="preserve"> </w:t>
      </w:r>
      <w:r>
        <w:rPr>
          <w:rFonts w:ascii="David" w:hAnsi="David" w:hint="cs"/>
          <w:szCs w:val="20"/>
          <w:rtl/>
        </w:rPr>
        <w:t xml:space="preserve">הוא דן </w:t>
      </w:r>
      <w:r w:rsidRPr="004E2B9C">
        <w:rPr>
          <w:rFonts w:ascii="David" w:hAnsi="David"/>
          <w:szCs w:val="20"/>
          <w:rtl/>
        </w:rPr>
        <w:t>בשאלה מעשית בענין זה, בענין צימוקים מחו"ל שהובאו לא"י ועשו מהם יין, והביא שם עוד חכמים שדנו בזה, ומשמע שמדובר היה בשאלה מעשית בימיו, ו</w:t>
      </w:r>
      <w:r>
        <w:rPr>
          <w:rFonts w:ascii="David" w:hAnsi="David" w:hint="cs"/>
          <w:szCs w:val="20"/>
          <w:rtl/>
        </w:rPr>
        <w:t xml:space="preserve">הראשל"צ הג"ר </w:t>
      </w:r>
      <w:r w:rsidRPr="004E2B9C">
        <w:rPr>
          <w:rFonts w:ascii="David" w:hAnsi="David"/>
          <w:szCs w:val="20"/>
          <w:rtl/>
        </w:rPr>
        <w:t xml:space="preserve">מיוחס בכר שמואל </w:t>
      </w:r>
      <w:r>
        <w:rPr>
          <w:rFonts w:ascii="David" w:hAnsi="David" w:hint="cs"/>
          <w:szCs w:val="20"/>
          <w:rtl/>
        </w:rPr>
        <w:t xml:space="preserve">כתב בספרו </w:t>
      </w:r>
      <w:r>
        <w:rPr>
          <w:rFonts w:ascii="David" w:hAnsi="David"/>
          <w:szCs w:val="20"/>
          <w:rtl/>
        </w:rPr>
        <w:t xml:space="preserve">פרי האדמה </w:t>
      </w:r>
      <w:r>
        <w:rPr>
          <w:rFonts w:ascii="David" w:hAnsi="David" w:hint="cs"/>
          <w:szCs w:val="20"/>
          <w:rtl/>
        </w:rPr>
        <w:t xml:space="preserve">ח"א </w:t>
      </w:r>
      <w:r w:rsidRPr="004E2B9C">
        <w:rPr>
          <w:rFonts w:ascii="David" w:hAnsi="David"/>
          <w:szCs w:val="20"/>
          <w:rtl/>
        </w:rPr>
        <w:t xml:space="preserve">על הל' ברכות סוף פרק שמיני, </w:t>
      </w:r>
      <w:r>
        <w:rPr>
          <w:rFonts w:ascii="David" w:hAnsi="David" w:hint="cs"/>
          <w:szCs w:val="20"/>
          <w:rtl/>
        </w:rPr>
        <w:t>שנדפס בחייו בשנת תקי"ב,</w:t>
      </w:r>
      <w:r w:rsidRPr="004E2B9C">
        <w:rPr>
          <w:rFonts w:ascii="David" w:hAnsi="David"/>
          <w:szCs w:val="20"/>
          <w:rtl/>
        </w:rPr>
        <w:t xml:space="preserve"> מה "המנהג" בנידון זה, ומזה משמע </w:t>
      </w:r>
      <w:r w:rsidR="000B6E16">
        <w:rPr>
          <w:rFonts w:ascii="David" w:hAnsi="David"/>
          <w:szCs w:val="20"/>
          <w:rtl/>
        </w:rPr>
        <w:t>שמדובר היה בשאלה מעשית בימיו</w:t>
      </w:r>
      <w:r>
        <w:rPr>
          <w:rFonts w:ascii="David" w:hAnsi="David"/>
          <w:szCs w:val="20"/>
          <w:rtl/>
        </w:rPr>
        <w:t xml:space="preserve">. </w:t>
      </w:r>
      <w:r w:rsidRPr="004E2B9C">
        <w:rPr>
          <w:rFonts w:ascii="David" w:hAnsi="David"/>
          <w:szCs w:val="20"/>
          <w:rtl/>
        </w:rPr>
        <w:t>הוסי</w:t>
      </w:r>
      <w:r>
        <w:rPr>
          <w:rFonts w:ascii="David" w:hAnsi="David" w:hint="cs"/>
          <w:szCs w:val="20"/>
          <w:rtl/>
        </w:rPr>
        <w:t>פו לי</w:t>
      </w:r>
      <w:r w:rsidRPr="004E2B9C">
        <w:rPr>
          <w:rFonts w:ascii="David" w:hAnsi="David"/>
          <w:szCs w:val="20"/>
          <w:rtl/>
        </w:rPr>
        <w:t xml:space="preserve"> שבשו"ע (חו"מ רלא, כו) נפסק שאין להוציא מאכלים שיש בה</w:t>
      </w:r>
      <w:r>
        <w:rPr>
          <w:rFonts w:ascii="David" w:hAnsi="David"/>
          <w:szCs w:val="20"/>
          <w:rtl/>
        </w:rPr>
        <w:t>ם חיי נפש מא"י לחו"ל, ו</w:t>
      </w:r>
      <w:r>
        <w:rPr>
          <w:rFonts w:ascii="David" w:hAnsi="David" w:hint="cs"/>
          <w:szCs w:val="20"/>
          <w:rtl/>
        </w:rPr>
        <w:t xml:space="preserve">שבגמ' </w:t>
      </w:r>
      <w:r>
        <w:rPr>
          <w:rFonts w:ascii="David" w:hAnsi="David"/>
          <w:szCs w:val="20"/>
          <w:rtl/>
        </w:rPr>
        <w:t xml:space="preserve">סנהדרין </w:t>
      </w:r>
      <w:r>
        <w:rPr>
          <w:rFonts w:ascii="David" w:hAnsi="David" w:hint="cs"/>
          <w:szCs w:val="20"/>
          <w:rtl/>
        </w:rPr>
        <w:t>(</w:t>
      </w:r>
      <w:r>
        <w:rPr>
          <w:rFonts w:ascii="David" w:hAnsi="David"/>
          <w:szCs w:val="20"/>
          <w:rtl/>
        </w:rPr>
        <w:t>יב, ע"א</w:t>
      </w:r>
      <w:r>
        <w:rPr>
          <w:rFonts w:ascii="David" w:hAnsi="David" w:hint="cs"/>
          <w:szCs w:val="20"/>
          <w:rtl/>
        </w:rPr>
        <w:t>)</w:t>
      </w:r>
      <w:r w:rsidRPr="004E2B9C">
        <w:rPr>
          <w:rFonts w:ascii="David" w:hAnsi="David"/>
          <w:szCs w:val="20"/>
          <w:rtl/>
        </w:rPr>
        <w:t xml:space="preserve"> יש מחלוקת האם מותר להביא ירק מחו"ל לא"י. עוד ראיתי בספר עמק המלך (הקדמה שלישית, פרק ח, נדפס בשנת ה'ת"ח ע"י המחבר המקובל רבי נפתלי בכרך) שהביא מעשה כיצד "בחודש חשון שנת שצ"ב... באו לעכו ע"ה בירניות גדולות מארץ אטליה שהיה בארצם רעב גדול ומלחמות גדולות, והתחילו לקנות כל מיני תבואה ובימי קטניות ושמן זית ושמן שומשמין ואורז..." [עוד הראוני שבחידושי הגר"א גוטמאכר למשנה (מעשרות א, ג) כתב "ואני הגעתי (=קיבלתי) מירושלים שני רימונים שלא באו לגידולם, והם נלקחו מן האילן בתוך כסליו...". הגר"א גוטמאכר נולד בסוף שנת ה'תקנ"ו ונלב"ע בתחילת שנת ה'תרל"ה, ולפיכך מסתבר בעיני שפירושו למשניות נכתב כשישים שנה לכל היותר לפני שנת ה'תרנ"ב בה הדפיס היש"א ברכה את ספרו 'מעשה אי"ש']. עוד אעיר שמצאנו כבר בזמן האמוראים שהיו </w:t>
      </w:r>
      <w:r>
        <w:rPr>
          <w:rFonts w:ascii="David" w:hAnsi="David" w:hint="cs"/>
          <w:szCs w:val="20"/>
          <w:rtl/>
        </w:rPr>
        <w:t>אנשים</w:t>
      </w:r>
      <w:r w:rsidRPr="004E2B9C">
        <w:rPr>
          <w:rFonts w:ascii="David" w:hAnsi="David"/>
          <w:szCs w:val="20"/>
          <w:rtl/>
        </w:rPr>
        <w:t xml:space="preserve"> שנפטרו בחו"ל והובאו לקבורה בא"י (כתובות קיא</w:t>
      </w:r>
      <w:r>
        <w:rPr>
          <w:rFonts w:ascii="David" w:hAnsi="David" w:hint="cs"/>
          <w:szCs w:val="20"/>
          <w:rtl/>
        </w:rPr>
        <w:t>,</w:t>
      </w:r>
      <w:r>
        <w:rPr>
          <w:rFonts w:ascii="David" w:hAnsi="David"/>
          <w:szCs w:val="20"/>
          <w:rtl/>
        </w:rPr>
        <w:t xml:space="preserve"> ע"א</w:t>
      </w:r>
      <w:r>
        <w:rPr>
          <w:rFonts w:ascii="David" w:hAnsi="David" w:hint="cs"/>
          <w:szCs w:val="20"/>
          <w:rtl/>
        </w:rPr>
        <w:t>;</w:t>
      </w:r>
      <w:r w:rsidRPr="004E2B9C">
        <w:rPr>
          <w:rFonts w:ascii="David" w:hAnsi="David"/>
          <w:szCs w:val="20"/>
          <w:rtl/>
        </w:rPr>
        <w:t xml:space="preserve"> ירושלמי כלאים פ"ט</w:t>
      </w:r>
      <w:r>
        <w:rPr>
          <w:rFonts w:ascii="David" w:hAnsi="David" w:hint="cs"/>
          <w:szCs w:val="20"/>
          <w:rtl/>
        </w:rPr>
        <w:t>,</w:t>
      </w:r>
      <w:r>
        <w:rPr>
          <w:rFonts w:ascii="David" w:hAnsi="David"/>
          <w:szCs w:val="20"/>
          <w:rtl/>
        </w:rPr>
        <w:t xml:space="preserve"> ה"ד</w:t>
      </w:r>
      <w:r>
        <w:rPr>
          <w:rFonts w:ascii="David" w:hAnsi="David" w:hint="cs"/>
          <w:szCs w:val="20"/>
          <w:rtl/>
        </w:rPr>
        <w:t>;</w:t>
      </w:r>
      <w:r>
        <w:rPr>
          <w:rFonts w:ascii="David" w:hAnsi="David"/>
          <w:szCs w:val="20"/>
          <w:rtl/>
        </w:rPr>
        <w:t xml:space="preserve"> ילק"ש ירמיהו כ</w:t>
      </w:r>
      <w:r>
        <w:rPr>
          <w:rFonts w:ascii="David" w:hAnsi="David" w:hint="cs"/>
          <w:szCs w:val="20"/>
          <w:rtl/>
        </w:rPr>
        <w:t>;</w:t>
      </w:r>
      <w:r w:rsidRPr="004E2B9C">
        <w:rPr>
          <w:rFonts w:ascii="David" w:hAnsi="David"/>
          <w:szCs w:val="20"/>
          <w:rtl/>
        </w:rPr>
        <w:t xml:space="preserve"> זוהר ויקרא</w:t>
      </w:r>
      <w:r>
        <w:rPr>
          <w:rFonts w:ascii="David" w:hAnsi="David" w:hint="cs"/>
          <w:szCs w:val="20"/>
          <w:rtl/>
        </w:rPr>
        <w:t>,</w:t>
      </w:r>
      <w:r w:rsidRPr="004E2B9C">
        <w:rPr>
          <w:rFonts w:ascii="David" w:hAnsi="David"/>
          <w:szCs w:val="20"/>
          <w:rtl/>
        </w:rPr>
        <w:t xml:space="preserve"> </w:t>
      </w:r>
      <w:r>
        <w:rPr>
          <w:rFonts w:ascii="David" w:hAnsi="David" w:hint="cs"/>
          <w:szCs w:val="20"/>
          <w:rtl/>
        </w:rPr>
        <w:t xml:space="preserve">דף </w:t>
      </w:r>
      <w:r w:rsidRPr="004E2B9C">
        <w:rPr>
          <w:rFonts w:ascii="David" w:hAnsi="David"/>
          <w:szCs w:val="20"/>
          <w:rtl/>
        </w:rPr>
        <w:t>עב</w:t>
      </w:r>
      <w:r>
        <w:rPr>
          <w:rFonts w:ascii="David" w:hAnsi="David" w:hint="cs"/>
          <w:szCs w:val="20"/>
          <w:rtl/>
        </w:rPr>
        <w:t>,</w:t>
      </w:r>
      <w:r>
        <w:rPr>
          <w:rFonts w:ascii="David" w:hAnsi="David"/>
          <w:szCs w:val="20"/>
          <w:rtl/>
        </w:rPr>
        <w:t xml:space="preserve"> ע"ב</w:t>
      </w:r>
      <w:r>
        <w:rPr>
          <w:rFonts w:ascii="David" w:hAnsi="David" w:hint="cs"/>
          <w:szCs w:val="20"/>
          <w:rtl/>
        </w:rPr>
        <w:t>;</w:t>
      </w:r>
      <w:r w:rsidRPr="004E2B9C">
        <w:rPr>
          <w:rFonts w:ascii="David" w:hAnsi="David"/>
          <w:szCs w:val="20"/>
          <w:rtl/>
        </w:rPr>
        <w:t xml:space="preserve"> שם ויחי</w:t>
      </w:r>
      <w:r>
        <w:rPr>
          <w:rFonts w:ascii="David" w:hAnsi="David" w:hint="cs"/>
          <w:szCs w:val="20"/>
          <w:rtl/>
        </w:rPr>
        <w:t>, דף</w:t>
      </w:r>
      <w:r w:rsidRPr="004E2B9C">
        <w:rPr>
          <w:rFonts w:ascii="David" w:hAnsi="David"/>
          <w:szCs w:val="20"/>
          <w:rtl/>
        </w:rPr>
        <w:t xml:space="preserve"> רכו</w:t>
      </w:r>
      <w:r>
        <w:rPr>
          <w:rFonts w:ascii="David" w:hAnsi="David" w:hint="cs"/>
          <w:szCs w:val="20"/>
          <w:rtl/>
        </w:rPr>
        <w:t>,</w:t>
      </w:r>
      <w:r w:rsidRPr="004E2B9C">
        <w:rPr>
          <w:rFonts w:ascii="David" w:hAnsi="David"/>
          <w:szCs w:val="20"/>
          <w:rtl/>
        </w:rPr>
        <w:t xml:space="preserve"> ע"א), ומכאן ראיה שבאותם ימים ידעו כיצד להעביר מתים למרחק גדול מבלי שבשרם ירקיב (אא"כ נאמר שרק עצמות המתים הובאו), ואם כן מסתבר </w:t>
      </w:r>
      <w:r>
        <w:rPr>
          <w:rFonts w:ascii="David" w:hAnsi="David" w:hint="cs"/>
          <w:szCs w:val="20"/>
          <w:rtl/>
        </w:rPr>
        <w:t xml:space="preserve">קצת </w:t>
      </w:r>
      <w:r w:rsidRPr="004E2B9C">
        <w:rPr>
          <w:rFonts w:ascii="David" w:hAnsi="David"/>
          <w:szCs w:val="20"/>
          <w:rtl/>
        </w:rPr>
        <w:t>שידעו להביא גם פירות מבלי שירקיבו</w:t>
      </w:r>
      <w:r>
        <w:rPr>
          <w:rFonts w:ascii="David" w:hAnsi="David" w:hint="cs"/>
          <w:szCs w:val="20"/>
          <w:rtl/>
        </w:rPr>
        <w:t xml:space="preserve"> (אולם, ניתן בקלות לחלק בין חניטת מתים לבין שימור פירות)</w:t>
      </w:r>
      <w:r w:rsidRPr="004E2B9C">
        <w:rPr>
          <w:rFonts w:ascii="David" w:hAnsi="David"/>
          <w:szCs w:val="20"/>
          <w:rtl/>
        </w:rPr>
        <w:t>.</w:t>
      </w:r>
    </w:p>
  </w:footnote>
  <w:footnote w:id="9">
    <w:p w:rsidR="00796010" w:rsidRPr="004E2B9C" w:rsidRDefault="00796010" w:rsidP="00487370">
      <w:pPr>
        <w:pStyle w:val="a5"/>
        <w:spacing w:after="0" w:line="360" w:lineRule="auto"/>
        <w:ind w:firstLine="0"/>
        <w:rPr>
          <w:rFonts w:ascii="David" w:hAnsi="David"/>
          <w:szCs w:val="20"/>
          <w:rtl/>
        </w:rPr>
      </w:pPr>
      <w:r w:rsidRPr="004E2B9C">
        <w:rPr>
          <w:rStyle w:val="a4"/>
          <w:rFonts w:ascii="David" w:hAnsi="David"/>
          <w:szCs w:val="20"/>
        </w:rPr>
        <w:footnoteRef/>
      </w:r>
      <w:r w:rsidRPr="004E2B9C">
        <w:rPr>
          <w:rFonts w:ascii="David" w:hAnsi="David"/>
          <w:szCs w:val="20"/>
          <w:rtl/>
        </w:rPr>
        <w:t xml:space="preserve"> </w:t>
      </w:r>
      <w:r>
        <w:rPr>
          <w:rFonts w:ascii="David" w:hAnsi="David" w:hint="cs"/>
          <w:i/>
          <w:szCs w:val="20"/>
          <w:rtl/>
        </w:rPr>
        <w:t>ב</w:t>
      </w:r>
      <w:r w:rsidRPr="004E2B9C">
        <w:rPr>
          <w:rFonts w:ascii="David" w:hAnsi="David"/>
          <w:i/>
          <w:szCs w:val="20"/>
          <w:rtl/>
        </w:rPr>
        <w:t xml:space="preserve">חישוקי חמד </w:t>
      </w:r>
      <w:r>
        <w:rPr>
          <w:rFonts w:ascii="David" w:hAnsi="David" w:hint="cs"/>
          <w:i/>
          <w:szCs w:val="20"/>
          <w:rtl/>
        </w:rPr>
        <w:t>(</w:t>
      </w:r>
      <w:r w:rsidRPr="004E2B9C">
        <w:rPr>
          <w:rFonts w:ascii="David" w:hAnsi="David"/>
          <w:i/>
          <w:szCs w:val="20"/>
          <w:rtl/>
        </w:rPr>
        <w:t>לרב זילברשטיין</w:t>
      </w:r>
      <w:r>
        <w:rPr>
          <w:rFonts w:ascii="David" w:hAnsi="David" w:hint="cs"/>
          <w:i/>
          <w:szCs w:val="20"/>
          <w:rtl/>
        </w:rPr>
        <w:t>,</w:t>
      </w:r>
      <w:r w:rsidRPr="004E2B9C">
        <w:rPr>
          <w:rFonts w:ascii="David" w:hAnsi="David"/>
          <w:i/>
          <w:szCs w:val="20"/>
          <w:rtl/>
        </w:rPr>
        <w:t xml:space="preserve"> על ברכות דף לט</w:t>
      </w:r>
      <w:r>
        <w:rPr>
          <w:rFonts w:ascii="David" w:hAnsi="David" w:hint="cs"/>
          <w:i/>
          <w:szCs w:val="20"/>
          <w:rtl/>
        </w:rPr>
        <w:t>,</w:t>
      </w:r>
      <w:r w:rsidRPr="004E2B9C">
        <w:rPr>
          <w:rFonts w:ascii="David" w:hAnsi="David"/>
          <w:i/>
          <w:szCs w:val="20"/>
          <w:rtl/>
        </w:rPr>
        <w:t xml:space="preserve"> ע"א</w:t>
      </w:r>
      <w:r>
        <w:rPr>
          <w:rFonts w:ascii="David" w:hAnsi="David" w:hint="cs"/>
          <w:i/>
          <w:szCs w:val="20"/>
          <w:rtl/>
        </w:rPr>
        <w:t>) כתב בשם חמיו הגרי"ש אלישיב שיש דין 'חביב' לשייריים שאדם קיבל מהא</w:t>
      </w:r>
      <w:r w:rsidR="00215C61">
        <w:rPr>
          <w:rFonts w:ascii="David" w:hAnsi="David" w:hint="cs"/>
          <w:i/>
          <w:szCs w:val="20"/>
          <w:rtl/>
        </w:rPr>
        <w:t>דמו"ר שלו (וראיתי שכ"כ מדעת עצמם</w:t>
      </w:r>
      <w:r>
        <w:rPr>
          <w:rFonts w:ascii="David" w:hAnsi="David" w:hint="cs"/>
          <w:i/>
          <w:szCs w:val="20"/>
          <w:rtl/>
        </w:rPr>
        <w:t xml:space="preserve"> </w:t>
      </w:r>
      <w:r w:rsidR="00215C61">
        <w:rPr>
          <w:rFonts w:ascii="David" w:hAnsi="David" w:hint="cs"/>
          <w:szCs w:val="20"/>
          <w:rtl/>
        </w:rPr>
        <w:t>ה</w:t>
      </w:r>
      <w:r w:rsidR="00215C61" w:rsidRPr="00140666">
        <w:rPr>
          <w:rFonts w:ascii="David" w:hAnsi="David" w:hint="cs"/>
          <w:szCs w:val="20"/>
          <w:rtl/>
        </w:rPr>
        <w:t>רב יוסף הברפלד</w:t>
      </w:r>
      <w:r w:rsidR="00215C61">
        <w:rPr>
          <w:rFonts w:ascii="David" w:hAnsi="David" w:hint="cs"/>
          <w:szCs w:val="20"/>
          <w:rtl/>
        </w:rPr>
        <w:t xml:space="preserve"> שליט"א בשו"ת וליוסף אמר</w:t>
      </w:r>
      <w:r w:rsidRPr="00140666">
        <w:rPr>
          <w:rFonts w:ascii="David" w:hAnsi="David" w:hint="cs"/>
          <w:szCs w:val="20"/>
          <w:rtl/>
        </w:rPr>
        <w:t>, סימן נ אות</w:t>
      </w:r>
      <w:r>
        <w:rPr>
          <w:rFonts w:ascii="David" w:hAnsi="David" w:hint="cs"/>
          <w:szCs w:val="20"/>
          <w:rtl/>
        </w:rPr>
        <w:t xml:space="preserve"> ג</w:t>
      </w:r>
      <w:r w:rsidR="00215C61">
        <w:rPr>
          <w:rFonts w:ascii="David" w:hAnsi="David" w:hint="cs"/>
          <w:szCs w:val="20"/>
          <w:rtl/>
        </w:rPr>
        <w:t xml:space="preserve">, וכן </w:t>
      </w:r>
      <w:r w:rsidR="00215C61" w:rsidRPr="00215C61">
        <w:rPr>
          <w:rFonts w:ascii="David" w:hAnsi="David"/>
          <w:szCs w:val="20"/>
          <w:rtl/>
        </w:rPr>
        <w:t xml:space="preserve">הרב רחמים שעיו </w:t>
      </w:r>
      <w:r w:rsidR="00215C61" w:rsidRPr="00215C61">
        <w:rPr>
          <w:rFonts w:ascii="David" w:hAnsi="David" w:hint="cs"/>
          <w:szCs w:val="20"/>
          <w:rtl/>
        </w:rPr>
        <w:t>ב'</w:t>
      </w:r>
      <w:r w:rsidR="00215C61" w:rsidRPr="00215C61">
        <w:rPr>
          <w:rFonts w:ascii="David" w:hAnsi="David"/>
          <w:szCs w:val="20"/>
          <w:rtl/>
        </w:rPr>
        <w:t>גם אני אודך תשובות הרב רחמים שעיו</w:t>
      </w:r>
      <w:r w:rsidR="00215C61">
        <w:rPr>
          <w:rFonts w:ascii="David" w:hAnsi="David" w:hint="cs"/>
          <w:szCs w:val="20"/>
          <w:rtl/>
        </w:rPr>
        <w:t>'</w:t>
      </w:r>
      <w:r w:rsidR="00215C61" w:rsidRPr="00215C61">
        <w:rPr>
          <w:rFonts w:ascii="David" w:hAnsi="David"/>
          <w:szCs w:val="20"/>
          <w:rtl/>
        </w:rPr>
        <w:t xml:space="preserve"> ח"א סי' נח</w:t>
      </w:r>
      <w:r w:rsidR="00215C61" w:rsidRPr="00215C61">
        <w:rPr>
          <w:rFonts w:ascii="David" w:hAnsi="David" w:hint="cs"/>
          <w:szCs w:val="20"/>
          <w:rtl/>
        </w:rPr>
        <w:t>, אות ג</w:t>
      </w:r>
      <w:r>
        <w:rPr>
          <w:rFonts w:ascii="David" w:hAnsi="David" w:hint="cs"/>
          <w:szCs w:val="20"/>
          <w:rtl/>
        </w:rPr>
        <w:t>)</w:t>
      </w:r>
      <w:r w:rsidRPr="00215C61">
        <w:rPr>
          <w:rFonts w:ascii="David" w:hAnsi="David"/>
          <w:szCs w:val="20"/>
          <w:rtl/>
        </w:rPr>
        <w:t>, ועל פי</w:t>
      </w:r>
      <w:r w:rsidRPr="004E2B9C">
        <w:rPr>
          <w:rFonts w:ascii="David" w:hAnsi="David"/>
          <w:i/>
          <w:szCs w:val="20"/>
          <w:rtl/>
        </w:rPr>
        <w:t xml:space="preserve"> זה כתב שם הרב זילברשטיין שחלה שאפתה נערה שהבריאה משיתוק נחשבת חביבה עבור אביה, וחלה זו אף קודמת לחלה אחרת שהיא חביבה עליו מצד טעמה ומתיקותה.</w:t>
      </w:r>
      <w:r>
        <w:rPr>
          <w:rFonts w:ascii="David" w:hAnsi="David" w:hint="cs"/>
          <w:i/>
          <w:szCs w:val="20"/>
          <w:rtl/>
        </w:rPr>
        <w:t xml:space="preserve"> </w:t>
      </w:r>
      <w:r>
        <w:rPr>
          <w:rFonts w:ascii="David" w:hAnsi="David" w:hint="cs"/>
          <w:szCs w:val="20"/>
          <w:rtl/>
        </w:rPr>
        <w:t>עוד מצאתי ש</w:t>
      </w:r>
      <w:r w:rsidRPr="004E2B9C">
        <w:rPr>
          <w:rFonts w:ascii="David" w:hAnsi="David"/>
          <w:szCs w:val="20"/>
          <w:rtl/>
        </w:rPr>
        <w:t xml:space="preserve">הרב פנחס הלוי איש הורויץ (אב"ד ברודשין, הובאו דבריו בקונטרס 'פרי עץ הדר </w:t>
      </w:r>
      <w:r>
        <w:rPr>
          <w:rFonts w:ascii="David" w:hAnsi="David"/>
          <w:szCs w:val="20"/>
          <w:rtl/>
        </w:rPr>
        <w:t>– קובץ מכתבים' שנדפס ע"י שלמה מ</w:t>
      </w:r>
      <w:r w:rsidRPr="004E2B9C">
        <w:rPr>
          <w:rFonts w:ascii="David" w:hAnsi="David"/>
          <w:szCs w:val="20"/>
          <w:rtl/>
        </w:rPr>
        <w:t>רכוס בקראקוב תר"ס. על דמותו ראה באנציקלופדיה לחכמי גליציה ח"ב עמ' 315, היה בנו של הרב שאול אב"ד טיסמניץ שהיה בנו של ר' משולם יששכר אב"ד סטניסלוב בעל שו"ת בר ליואי) הביא כמה טעמים להעדיף את אתרוגי א"י (מצד 'או קנה מיד עמיתך', ומ</w:t>
      </w:r>
      <w:r>
        <w:rPr>
          <w:rFonts w:ascii="David" w:hAnsi="David"/>
          <w:szCs w:val="20"/>
          <w:rtl/>
        </w:rPr>
        <w:t>עוד טעמים), וכתב שמי שלבו נוק</w:t>
      </w:r>
      <w:r>
        <w:rPr>
          <w:rFonts w:ascii="David" w:hAnsi="David" w:hint="cs"/>
          <w:szCs w:val="20"/>
          <w:rtl/>
        </w:rPr>
        <w:t>פ</w:t>
      </w:r>
      <w:r w:rsidRPr="004E2B9C">
        <w:rPr>
          <w:rFonts w:ascii="David" w:hAnsi="David"/>
          <w:szCs w:val="20"/>
          <w:rtl/>
        </w:rPr>
        <w:t>ו בגלל שאתרוגי קורפו נאים יותר בעיניו, מ"מ לא יחשוש לזה, שהרי לשיטת הרמב"ם חביב קודם לכל לענין ברכות ואם כן אתרוגי א"י הרי הם חביבים, והביא ש'חביב' קודם ל'הדר'</w:t>
      </w:r>
      <w:r>
        <w:rPr>
          <w:rFonts w:ascii="David" w:hAnsi="David" w:hint="cs"/>
          <w:szCs w:val="20"/>
          <w:rtl/>
        </w:rPr>
        <w:t xml:space="preserve"> (ובספר בית נאמן </w:t>
      </w:r>
      <w:r w:rsidRPr="006F24CE">
        <w:rPr>
          <w:rFonts w:ascii="David" w:hAnsi="David" w:hint="cs"/>
          <w:szCs w:val="20"/>
          <w:rtl/>
        </w:rPr>
        <w:t>לרב אברהם אלברג, סי' יג קונטרס עץ פרי,</w:t>
      </w:r>
      <w:r>
        <w:rPr>
          <w:rFonts w:ascii="David" w:hAnsi="David" w:hint="cs"/>
          <w:szCs w:val="20"/>
          <w:rtl/>
        </w:rPr>
        <w:t xml:space="preserve"> ס"ק עה, דחה את הראיות שהביא הרב פנחס הלוי לכך שחביב קודם למהודר, אך מ"מ לא התווכח על עצם ההנחה שיש לזה דין מהודר)</w:t>
      </w:r>
      <w:r>
        <w:rPr>
          <w:rFonts w:ascii="David" w:hAnsi="David"/>
          <w:szCs w:val="20"/>
          <w:rtl/>
        </w:rPr>
        <w:t>.</w:t>
      </w:r>
      <w:r w:rsidRPr="004E2B9C">
        <w:rPr>
          <w:rFonts w:ascii="David" w:hAnsi="David"/>
          <w:szCs w:val="20"/>
          <w:rtl/>
        </w:rPr>
        <w:t xml:space="preserve"> </w:t>
      </w:r>
      <w:r w:rsidRPr="00DA1874">
        <w:rPr>
          <w:rFonts w:ascii="David" w:hAnsi="David" w:hint="cs"/>
          <w:szCs w:val="20"/>
          <w:rtl/>
        </w:rPr>
        <w:t xml:space="preserve">האדמו"ר מפילץ כתב (בספרו שפתי צדיק, פ' וירא, יד) </w:t>
      </w:r>
      <w:r>
        <w:rPr>
          <w:rFonts w:ascii="David" w:hAnsi="David" w:hint="cs"/>
          <w:szCs w:val="20"/>
          <w:rtl/>
        </w:rPr>
        <w:t xml:space="preserve">שסבו בעל חידושי הרי"ם הקפיד תמיד לברך על פת שלימה, אולם בסעודת מלווה מלכה היה מברך על פרוסה שנשארה משבת, וכתב האדמו"ר מפילץ "תמהתי על זה, ראיתי באיזה ספר לעשות כן כי שיריים משבת </w:t>
      </w:r>
      <w:r w:rsidRPr="002B47A5">
        <w:rPr>
          <w:rFonts w:ascii="David" w:hAnsi="David" w:hint="cs"/>
          <w:szCs w:val="20"/>
          <w:rtl/>
        </w:rPr>
        <w:t xml:space="preserve">קדש חביבים יותר, כמו שיירי מצווה" </w:t>
      </w:r>
      <w:r>
        <w:rPr>
          <w:rFonts w:ascii="David" w:hAnsi="David" w:hint="cs"/>
          <w:szCs w:val="20"/>
          <w:rtl/>
        </w:rPr>
        <w:t xml:space="preserve">(ולכאורה מכאן ראיה שנקט שיש דין 'חביב' גם בדבר החביב מצד מצווה וכדו', אמנם לא זכיתי להבין את דבריו, שהרי אע"פ שהפרוסה היא חביבה מ"מ הרי 'שלם' קודם </w:t>
      </w:r>
      <w:r w:rsidRPr="00303372">
        <w:rPr>
          <w:rFonts w:ascii="David" w:hAnsi="David" w:hint="cs"/>
          <w:szCs w:val="20"/>
          <w:rtl/>
        </w:rPr>
        <w:t>ל'חביב', כמבואר בשו"ע קסח, א, ומשנ"ב ריא סק"ד</w:t>
      </w:r>
      <w:r>
        <w:rPr>
          <w:rFonts w:ascii="David" w:hAnsi="David" w:hint="cs"/>
          <w:szCs w:val="20"/>
          <w:rtl/>
        </w:rPr>
        <w:t>, וצ"ע. אעיר ש</w:t>
      </w:r>
      <w:r w:rsidRPr="002B47A5">
        <w:rPr>
          <w:rFonts w:ascii="David" w:hAnsi="David" w:hint="cs"/>
          <w:szCs w:val="20"/>
          <w:rtl/>
        </w:rPr>
        <w:t>האדמו"ר הפני מנחם</w:t>
      </w:r>
      <w:r>
        <w:rPr>
          <w:rFonts w:ascii="David" w:hAnsi="David" w:hint="cs"/>
          <w:szCs w:val="20"/>
          <w:rtl/>
        </w:rPr>
        <w:t xml:space="preserve"> ביאר באופן אחר את</w:t>
      </w:r>
      <w:r w:rsidRPr="002B47A5">
        <w:rPr>
          <w:rFonts w:ascii="David" w:hAnsi="David" w:hint="cs"/>
          <w:szCs w:val="20"/>
          <w:rtl/>
        </w:rPr>
        <w:t xml:space="preserve"> הנהגת זקנו בעל חידושי הרי"מ</w:t>
      </w:r>
      <w:r>
        <w:rPr>
          <w:rFonts w:ascii="David" w:hAnsi="David" w:hint="cs"/>
          <w:szCs w:val="20"/>
          <w:rtl/>
        </w:rPr>
        <w:t>, ודבריו יובאו להלן סעיף ג 5 בהערה</w:t>
      </w:r>
      <w:r w:rsidRPr="00AE4422">
        <w:rPr>
          <w:rFonts w:ascii="David" w:hAnsi="David" w:hint="cs"/>
          <w:szCs w:val="20"/>
          <w:rtl/>
        </w:rPr>
        <w:t>).</w:t>
      </w:r>
      <w:r>
        <w:rPr>
          <w:rFonts w:ascii="David" w:hAnsi="David" w:hint="cs"/>
          <w:szCs w:val="20"/>
          <w:rtl/>
        </w:rPr>
        <w:t xml:space="preserve"> כך עולה גם מדברי </w:t>
      </w:r>
      <w:r w:rsidRPr="00AE4422">
        <w:rPr>
          <w:rFonts w:ascii="David" w:hAnsi="David" w:hint="cs"/>
          <w:szCs w:val="20"/>
          <w:rtl/>
        </w:rPr>
        <w:t>הרב ישראל טויב</w:t>
      </w:r>
      <w:r>
        <w:rPr>
          <w:rFonts w:ascii="David" w:hAnsi="David" w:hint="cs"/>
          <w:szCs w:val="20"/>
          <w:rtl/>
        </w:rPr>
        <w:t xml:space="preserve"> שליט"א,</w:t>
      </w:r>
      <w:r w:rsidRPr="00AE4422">
        <w:rPr>
          <w:rFonts w:ascii="David" w:hAnsi="David" w:hint="cs"/>
          <w:szCs w:val="20"/>
          <w:rtl/>
        </w:rPr>
        <w:t xml:space="preserve"> </w:t>
      </w:r>
      <w:r>
        <w:rPr>
          <w:rFonts w:ascii="David" w:hAnsi="David" w:hint="cs"/>
          <w:szCs w:val="20"/>
          <w:rtl/>
        </w:rPr>
        <w:t xml:space="preserve">שהרי הוא </w:t>
      </w:r>
      <w:r w:rsidRPr="00AE4422">
        <w:rPr>
          <w:rFonts w:ascii="David" w:hAnsi="David" w:hint="cs"/>
          <w:szCs w:val="20"/>
          <w:rtl/>
        </w:rPr>
        <w:t>כ</w:t>
      </w:r>
      <w:r>
        <w:rPr>
          <w:rFonts w:ascii="David" w:hAnsi="David" w:hint="cs"/>
          <w:szCs w:val="20"/>
          <w:rtl/>
        </w:rPr>
        <w:t>ותב</w:t>
      </w:r>
      <w:r w:rsidRPr="00AE4422">
        <w:rPr>
          <w:rFonts w:ascii="David" w:hAnsi="David" w:hint="cs"/>
          <w:szCs w:val="20"/>
          <w:rtl/>
        </w:rPr>
        <w:t xml:space="preserve"> (תשובות ישראל ח"ב סי' יא)</w:t>
      </w:r>
      <w:r>
        <w:rPr>
          <w:rFonts w:ascii="David" w:hAnsi="David" w:hint="cs"/>
          <w:szCs w:val="20"/>
          <w:rtl/>
        </w:rPr>
        <w:t xml:space="preserve"> </w:t>
      </w:r>
      <w:r w:rsidRPr="00AE4422">
        <w:rPr>
          <w:rFonts w:ascii="David" w:hAnsi="David" w:hint="cs"/>
          <w:szCs w:val="20"/>
          <w:rtl/>
        </w:rPr>
        <w:t xml:space="preserve">שכהן </w:t>
      </w:r>
      <w:r>
        <w:rPr>
          <w:rFonts w:ascii="David" w:hAnsi="David" w:hint="cs"/>
          <w:szCs w:val="20"/>
          <w:rtl/>
        </w:rPr>
        <w:t>ה</w:t>
      </w:r>
      <w:r w:rsidRPr="00AE4422">
        <w:rPr>
          <w:rFonts w:ascii="David" w:hAnsi="David" w:hint="cs"/>
          <w:szCs w:val="20"/>
          <w:rtl/>
        </w:rPr>
        <w:t>אוכל תרומה בטהרה יקדים לברך עליה, שהרי יש מצוה לאכול תרומה וממילא יש לתרומה דין 'חביב'</w:t>
      </w:r>
      <w:r w:rsidRPr="00140666">
        <w:rPr>
          <w:rFonts w:ascii="David" w:hAnsi="David" w:hint="cs"/>
          <w:szCs w:val="20"/>
          <w:rtl/>
        </w:rPr>
        <w:t>.</w:t>
      </w:r>
      <w:r>
        <w:rPr>
          <w:rFonts w:ascii="David" w:hAnsi="David" w:hint="cs"/>
          <w:szCs w:val="20"/>
          <w:rtl/>
        </w:rPr>
        <w:t xml:space="preserve"> </w:t>
      </w:r>
      <w:r w:rsidR="00B65329">
        <w:rPr>
          <w:rFonts w:ascii="David" w:hAnsi="David" w:hint="cs"/>
          <w:szCs w:val="20"/>
          <w:rtl/>
        </w:rPr>
        <w:t>הרב שמעון גוטמן (אוצר ט"ו בשבט, פי"ד, יא, הערה תשי) הביא את דברי הגרי"ש אלישיב</w:t>
      </w:r>
      <w:r w:rsidR="00DA4728">
        <w:rPr>
          <w:rFonts w:ascii="David" w:hAnsi="David" w:hint="cs"/>
          <w:szCs w:val="20"/>
          <w:rtl/>
        </w:rPr>
        <w:t>,</w:t>
      </w:r>
      <w:r w:rsidR="00B65329">
        <w:rPr>
          <w:rFonts w:ascii="David" w:hAnsi="David" w:hint="cs"/>
          <w:szCs w:val="20"/>
          <w:rtl/>
        </w:rPr>
        <w:t xml:space="preserve"> והוסיף שהרמ"ע מפאנו כתב (מאמר שבתות ה' פרק ו) שלעתיד לבא יברך המשיח על השקדים שפרחו במטה אהרן וצמחו מאוויר גן עדן המנשב בקדש הקדשים, לפי שהם חביבים לו למשיח, ויפטור בזה כל שאר מיני הפירות. </w:t>
      </w:r>
      <w:r w:rsidR="00935E83">
        <w:rPr>
          <w:rFonts w:ascii="David" w:hAnsi="David" w:hint="cs"/>
          <w:szCs w:val="20"/>
          <w:rtl/>
        </w:rPr>
        <w:t xml:space="preserve">להלן </w:t>
      </w:r>
      <w:r w:rsidR="00935E83" w:rsidRPr="00935E83">
        <w:rPr>
          <w:rFonts w:ascii="David" w:hAnsi="David" w:hint="cs"/>
          <w:szCs w:val="20"/>
          <w:rtl/>
        </w:rPr>
        <w:t>סעיף ה5 הבאנו כמה חכמים שסוברים שיש מעלת 'חביב' לפרי שביעית (הגרב"ד פוברסקי, הגר"ש דבליצקי, הרב משה חליוה, הרב שמעון גוטמן, הרב רחמים שעיו)</w:t>
      </w:r>
      <w:r w:rsidR="00935E83">
        <w:rPr>
          <w:rFonts w:ascii="David" w:hAnsi="David" w:hint="cs"/>
          <w:szCs w:val="20"/>
          <w:rtl/>
        </w:rPr>
        <w:t xml:space="preserve">. </w:t>
      </w:r>
      <w:r w:rsidR="0081419C">
        <w:rPr>
          <w:rFonts w:ascii="David" w:hAnsi="David" w:hint="cs"/>
          <w:szCs w:val="20"/>
          <w:rtl/>
        </w:rPr>
        <w:t xml:space="preserve">עוד ראיתי שיש מי שכתבו שפרי האדמה שמברכים עליו שהחיינו קודם לפרי העץ, משום שמין האדמה הוא 'חביב' (ליבון הברכה </w:t>
      </w:r>
      <w:r w:rsidR="005276FD">
        <w:rPr>
          <w:rFonts w:ascii="David" w:hAnsi="David" w:hint="cs"/>
          <w:szCs w:val="20"/>
          <w:rtl/>
        </w:rPr>
        <w:t xml:space="preserve">לבעל ספר וזאת הברכה </w:t>
      </w:r>
      <w:r w:rsidR="0081419C">
        <w:rPr>
          <w:rFonts w:ascii="David" w:hAnsi="David" w:hint="cs"/>
          <w:szCs w:val="20"/>
          <w:rtl/>
        </w:rPr>
        <w:t>סי' יח סעיף יא, עמ' 365, ו</w:t>
      </w:r>
      <w:r w:rsidR="005276FD">
        <w:rPr>
          <w:rFonts w:ascii="David" w:hAnsi="David" w:hint="cs"/>
          <w:szCs w:val="20"/>
          <w:rtl/>
        </w:rPr>
        <w:t>הביא</w:t>
      </w:r>
      <w:r w:rsidR="0081419C">
        <w:rPr>
          <w:rFonts w:ascii="David" w:hAnsi="David" w:hint="cs"/>
          <w:szCs w:val="20"/>
          <w:rtl/>
        </w:rPr>
        <w:t xml:space="preserve"> </w:t>
      </w:r>
      <w:r w:rsidR="005276FD">
        <w:rPr>
          <w:rFonts w:ascii="David" w:hAnsi="David" w:hint="cs"/>
          <w:szCs w:val="20"/>
          <w:rtl/>
        </w:rPr>
        <w:t xml:space="preserve">שם </w:t>
      </w:r>
      <w:r w:rsidR="0081419C">
        <w:rPr>
          <w:rFonts w:ascii="David" w:hAnsi="David" w:hint="cs"/>
          <w:szCs w:val="20"/>
          <w:rtl/>
        </w:rPr>
        <w:t xml:space="preserve">שכעי"ז בפסקי תשובות ריא, ג, הערה </w:t>
      </w:r>
      <w:r w:rsidR="00D66595">
        <w:rPr>
          <w:rFonts w:ascii="David" w:hAnsi="David" w:hint="cs"/>
          <w:szCs w:val="20"/>
          <w:rtl/>
        </w:rPr>
        <w:t>29</w:t>
      </w:r>
      <w:r w:rsidR="00712DEE">
        <w:rPr>
          <w:rFonts w:ascii="David" w:hAnsi="David" w:hint="cs"/>
          <w:szCs w:val="20"/>
          <w:rtl/>
        </w:rPr>
        <w:t>, וכעי"ז בליבון הברכה חלק קובץ דינים ב עמ' 133 ע"פ שו"ת שרגא המאיר ח"ו סי' ד, אות ב</w:t>
      </w:r>
      <w:r w:rsidR="00D320E7">
        <w:rPr>
          <w:rFonts w:ascii="David" w:hAnsi="David" w:hint="cs"/>
          <w:szCs w:val="20"/>
          <w:rtl/>
        </w:rPr>
        <w:t>.</w:t>
      </w:r>
      <w:r w:rsidR="0081419C">
        <w:rPr>
          <w:rFonts w:ascii="David" w:hAnsi="David" w:hint="cs"/>
          <w:szCs w:val="20"/>
          <w:rtl/>
        </w:rPr>
        <w:t xml:space="preserve"> </w:t>
      </w:r>
      <w:r w:rsidR="00D320E7">
        <w:rPr>
          <w:rFonts w:ascii="David" w:hAnsi="David" w:hint="cs"/>
          <w:szCs w:val="20"/>
          <w:rtl/>
        </w:rPr>
        <w:t>היה מקום לדחות ולומר ש</w:t>
      </w:r>
      <w:r w:rsidR="0081419C">
        <w:rPr>
          <w:rFonts w:ascii="David" w:hAnsi="David" w:hint="cs"/>
          <w:szCs w:val="20"/>
          <w:rtl/>
        </w:rPr>
        <w:t xml:space="preserve">אין מזה ראיה </w:t>
      </w:r>
      <w:r w:rsidR="00D320E7">
        <w:rPr>
          <w:rFonts w:ascii="David" w:hAnsi="David" w:hint="cs"/>
          <w:szCs w:val="20"/>
          <w:rtl/>
        </w:rPr>
        <w:t>ל</w:t>
      </w:r>
      <w:r w:rsidR="0081419C">
        <w:rPr>
          <w:rFonts w:ascii="David" w:hAnsi="David" w:hint="cs"/>
          <w:szCs w:val="20"/>
          <w:rtl/>
        </w:rPr>
        <w:t xml:space="preserve">נידון דידן, שהרי </w:t>
      </w:r>
      <w:r w:rsidR="00D320E7">
        <w:rPr>
          <w:rFonts w:ascii="David" w:hAnsi="David" w:hint="cs"/>
          <w:szCs w:val="20"/>
          <w:rtl/>
        </w:rPr>
        <w:t xml:space="preserve">אולי </w:t>
      </w:r>
      <w:r w:rsidR="0081419C">
        <w:rPr>
          <w:rFonts w:ascii="David" w:hAnsi="David" w:hint="cs"/>
          <w:szCs w:val="20"/>
          <w:rtl/>
        </w:rPr>
        <w:t>כוונתם שיש לו חביבות מצד היותו פרי חדש שאדם תאב לאוכלו</w:t>
      </w:r>
      <w:r w:rsidR="00D320E7">
        <w:rPr>
          <w:rFonts w:ascii="David" w:hAnsi="David" w:hint="cs"/>
          <w:szCs w:val="20"/>
          <w:rtl/>
        </w:rPr>
        <w:t>,</w:t>
      </w:r>
      <w:r w:rsidR="00641888">
        <w:rPr>
          <w:rFonts w:ascii="David" w:hAnsi="David" w:hint="cs"/>
          <w:szCs w:val="20"/>
          <w:rtl/>
        </w:rPr>
        <w:t xml:space="preserve"> ולא מצד ברכת </w:t>
      </w:r>
      <w:r w:rsidR="0081419C">
        <w:rPr>
          <w:rFonts w:ascii="David" w:hAnsi="David" w:hint="cs"/>
          <w:szCs w:val="20"/>
          <w:rtl/>
        </w:rPr>
        <w:t>שהחיינו</w:t>
      </w:r>
      <w:r w:rsidR="004D7609">
        <w:rPr>
          <w:rFonts w:ascii="David" w:hAnsi="David" w:hint="cs"/>
          <w:szCs w:val="20"/>
          <w:rtl/>
        </w:rPr>
        <w:t>,</w:t>
      </w:r>
      <w:r w:rsidR="00D320E7">
        <w:rPr>
          <w:rFonts w:ascii="David" w:hAnsi="David" w:hint="cs"/>
          <w:szCs w:val="20"/>
          <w:rtl/>
        </w:rPr>
        <w:t xml:space="preserve"> א</w:t>
      </w:r>
      <w:r w:rsidR="004D7609">
        <w:rPr>
          <w:rFonts w:ascii="David" w:hAnsi="David" w:hint="cs"/>
          <w:szCs w:val="20"/>
          <w:rtl/>
        </w:rPr>
        <w:t>ולם</w:t>
      </w:r>
      <w:r w:rsidR="00D320E7">
        <w:rPr>
          <w:rFonts w:ascii="David" w:hAnsi="David" w:hint="cs"/>
          <w:szCs w:val="20"/>
          <w:rtl/>
        </w:rPr>
        <w:t xml:space="preserve"> באמת מלשונם משמע שהחביבות היא מצד הברכה, וכך מבואר בשרגא המאיר שם</w:t>
      </w:r>
      <w:r w:rsidR="00487370">
        <w:rPr>
          <w:rFonts w:ascii="David" w:hAnsi="David" w:hint="cs"/>
          <w:szCs w:val="20"/>
          <w:rtl/>
        </w:rPr>
        <w:t xml:space="preserve">. גם מדברי הרשב"ץ ברכות </w:t>
      </w:r>
      <w:r w:rsidR="00487370" w:rsidRPr="00487370">
        <w:rPr>
          <w:rFonts w:ascii="David" w:hAnsi="David" w:hint="cs"/>
          <w:szCs w:val="20"/>
          <w:rtl/>
        </w:rPr>
        <w:t>דף מא</w:t>
      </w:r>
      <w:r w:rsidR="00487370">
        <w:rPr>
          <w:rFonts w:ascii="David" w:hAnsi="David" w:hint="cs"/>
          <w:szCs w:val="20"/>
          <w:rtl/>
        </w:rPr>
        <w:t xml:space="preserve"> </w:t>
      </w:r>
      <w:r w:rsidR="00973126">
        <w:rPr>
          <w:rFonts w:ascii="David" w:hAnsi="David" w:hint="cs"/>
          <w:szCs w:val="20"/>
          <w:rtl/>
        </w:rPr>
        <w:t xml:space="preserve">סע"א </w:t>
      </w:r>
      <w:r w:rsidR="00487370">
        <w:rPr>
          <w:rFonts w:ascii="David" w:hAnsi="David" w:hint="cs"/>
          <w:szCs w:val="20"/>
          <w:rtl/>
        </w:rPr>
        <w:t>עולה שיש חביבות לפרי חדש, ומשמע מדבריו שהוא מצד הברכה ולא מצד הפרי. לעומתם, מהמובא ב</w:t>
      </w:r>
      <w:r w:rsidR="00487370" w:rsidRPr="00487370">
        <w:rPr>
          <w:rFonts w:ascii="David" w:hAnsi="David" w:hint="cs"/>
          <w:szCs w:val="20"/>
          <w:rtl/>
        </w:rPr>
        <w:t xml:space="preserve">עובר אורח לאדר"ת מהד' מכון המאור אות קעד </w:t>
      </w:r>
      <w:r w:rsidR="00641888">
        <w:rPr>
          <w:rFonts w:ascii="David" w:hAnsi="David" w:hint="cs"/>
          <w:szCs w:val="20"/>
          <w:rtl/>
        </w:rPr>
        <w:t>נלענ"ד</w:t>
      </w:r>
      <w:r w:rsidR="00487370" w:rsidRPr="00487370">
        <w:rPr>
          <w:rFonts w:ascii="David" w:hAnsi="David" w:hint="cs"/>
          <w:szCs w:val="20"/>
          <w:rtl/>
        </w:rPr>
        <w:t xml:space="preserve"> </w:t>
      </w:r>
      <w:r w:rsidR="00487370">
        <w:rPr>
          <w:rFonts w:ascii="David" w:hAnsi="David" w:hint="cs"/>
          <w:szCs w:val="20"/>
          <w:rtl/>
        </w:rPr>
        <w:t>ש</w:t>
      </w:r>
      <w:r w:rsidR="00487370" w:rsidRPr="00487370">
        <w:rPr>
          <w:rFonts w:ascii="David" w:hAnsi="David" w:hint="cs"/>
          <w:szCs w:val="20"/>
          <w:rtl/>
        </w:rPr>
        <w:t>סבר ש</w:t>
      </w:r>
      <w:r w:rsidR="00487370">
        <w:rPr>
          <w:rFonts w:ascii="David" w:hAnsi="David" w:hint="cs"/>
          <w:szCs w:val="20"/>
          <w:rtl/>
        </w:rPr>
        <w:t xml:space="preserve">לפרי חדש </w:t>
      </w:r>
      <w:r w:rsidR="00487370" w:rsidRPr="00487370">
        <w:rPr>
          <w:rFonts w:ascii="David" w:hAnsi="David" w:hint="cs"/>
          <w:szCs w:val="20"/>
          <w:rtl/>
        </w:rPr>
        <w:t>אין</w:t>
      </w:r>
      <w:r w:rsidR="00487370">
        <w:rPr>
          <w:rFonts w:ascii="David" w:hAnsi="David" w:hint="cs"/>
          <w:szCs w:val="20"/>
          <w:rtl/>
        </w:rPr>
        <w:t xml:space="preserve"> דין חביב</w:t>
      </w:r>
      <w:r w:rsidR="00D320E7">
        <w:rPr>
          <w:rFonts w:ascii="David" w:hAnsi="David" w:hint="cs"/>
          <w:szCs w:val="20"/>
          <w:rtl/>
        </w:rPr>
        <w:t>)</w:t>
      </w:r>
      <w:r w:rsidR="0081419C">
        <w:rPr>
          <w:rFonts w:ascii="David" w:hAnsi="David" w:hint="cs"/>
          <w:szCs w:val="20"/>
          <w:rtl/>
        </w:rPr>
        <w:t xml:space="preserve">. </w:t>
      </w:r>
      <w:r w:rsidR="00935E83">
        <w:rPr>
          <w:rFonts w:ascii="David" w:hAnsi="David" w:hint="cs"/>
          <w:szCs w:val="20"/>
          <w:rtl/>
        </w:rPr>
        <w:t>לעומת כל החכמים הנ"ל</w:t>
      </w:r>
      <w:r>
        <w:rPr>
          <w:rFonts w:ascii="David" w:hAnsi="David" w:hint="cs"/>
          <w:szCs w:val="20"/>
          <w:rtl/>
        </w:rPr>
        <w:t xml:space="preserve"> יש שנקטו שאין דין חביב בדבר שחביבותו היא רוחנית: </w:t>
      </w:r>
      <w:r w:rsidRPr="004E2B9C">
        <w:rPr>
          <w:rFonts w:ascii="David" w:hAnsi="David"/>
          <w:szCs w:val="20"/>
          <w:rtl/>
        </w:rPr>
        <w:t>הגר"א גנ</w:t>
      </w:r>
      <w:r w:rsidR="00452BBF">
        <w:rPr>
          <w:rFonts w:ascii="David" w:hAnsi="David" w:hint="cs"/>
          <w:szCs w:val="20"/>
          <w:rtl/>
        </w:rPr>
        <w:t>י</w:t>
      </w:r>
      <w:r w:rsidRPr="004E2B9C">
        <w:rPr>
          <w:rFonts w:ascii="David" w:hAnsi="David"/>
          <w:szCs w:val="20"/>
          <w:rtl/>
        </w:rPr>
        <w:t>חובסקי</w:t>
      </w:r>
      <w:r>
        <w:rPr>
          <w:rFonts w:ascii="David" w:hAnsi="David" w:hint="cs"/>
          <w:szCs w:val="20"/>
          <w:rtl/>
        </w:rPr>
        <w:t xml:space="preserve"> כתב</w:t>
      </w:r>
      <w:r w:rsidRPr="004E2B9C">
        <w:rPr>
          <w:rFonts w:ascii="David" w:hAnsi="David"/>
          <w:szCs w:val="20"/>
          <w:rtl/>
        </w:rPr>
        <w:t xml:space="preserve"> (בני ראם, מא, ו</w:t>
      </w:r>
      <w:r>
        <w:rPr>
          <w:rFonts w:ascii="David" w:hAnsi="David" w:hint="cs"/>
          <w:szCs w:val="20"/>
          <w:rtl/>
        </w:rPr>
        <w:t xml:space="preserve"> = סי' ו' אות ו' עמ' תרנט בקונטרסו הנדפס </w:t>
      </w:r>
      <w:r w:rsidRPr="00A63369">
        <w:rPr>
          <w:rFonts w:ascii="David" w:hAnsi="David" w:hint="cs"/>
          <w:szCs w:val="20"/>
          <w:rtl/>
        </w:rPr>
        <w:t xml:space="preserve">בספר בירורי </w:t>
      </w:r>
      <w:r>
        <w:rPr>
          <w:rFonts w:ascii="David" w:hAnsi="David" w:hint="cs"/>
          <w:szCs w:val="20"/>
          <w:rtl/>
        </w:rPr>
        <w:t>ברכ</w:t>
      </w:r>
      <w:r w:rsidRPr="00A63369">
        <w:rPr>
          <w:rFonts w:ascii="David" w:hAnsi="David" w:hint="cs"/>
          <w:szCs w:val="20"/>
          <w:rtl/>
        </w:rPr>
        <w:t>ות</w:t>
      </w:r>
      <w:r>
        <w:rPr>
          <w:rFonts w:ascii="David" w:hAnsi="David" w:hint="cs"/>
          <w:szCs w:val="20"/>
          <w:rtl/>
        </w:rPr>
        <w:t xml:space="preserve"> של ישיבת מיר</w:t>
      </w:r>
      <w:r>
        <w:rPr>
          <w:rFonts w:ascii="David" w:hAnsi="David"/>
          <w:szCs w:val="20"/>
          <w:rtl/>
        </w:rPr>
        <w:t>)</w:t>
      </w:r>
      <w:r w:rsidRPr="004E2B9C">
        <w:rPr>
          <w:rFonts w:ascii="David" w:hAnsi="David"/>
          <w:szCs w:val="20"/>
          <w:rtl/>
        </w:rPr>
        <w:t xml:space="preserve"> שאין דין 'חביב' ב</w:t>
      </w:r>
      <w:r>
        <w:rPr>
          <w:rFonts w:ascii="David" w:hAnsi="David" w:hint="cs"/>
          <w:szCs w:val="20"/>
          <w:rtl/>
        </w:rPr>
        <w:t>"שיריים"</w:t>
      </w:r>
      <w:r w:rsidRPr="004E2B9C">
        <w:rPr>
          <w:rFonts w:ascii="David" w:hAnsi="David"/>
          <w:szCs w:val="20"/>
          <w:rtl/>
        </w:rPr>
        <w:t xml:space="preserve"> שקיבל מרבו הצדיק או בדבר שחביב עליו משום שאפו אותו בתוך ביתו וכדו', שהרי "אין זה בגוף הדבר"</w:t>
      </w:r>
      <w:r>
        <w:rPr>
          <w:rFonts w:ascii="David" w:hAnsi="David" w:hint="cs"/>
          <w:szCs w:val="20"/>
          <w:rtl/>
        </w:rPr>
        <w:t xml:space="preserve"> (והובאו דבריו </w:t>
      </w:r>
      <w:r>
        <w:rPr>
          <w:rFonts w:ascii="David" w:hAnsi="David"/>
          <w:szCs w:val="20"/>
          <w:rtl/>
        </w:rPr>
        <w:t xml:space="preserve">בספר מאיר עוז </w:t>
      </w:r>
      <w:r w:rsidRPr="004E2B9C">
        <w:rPr>
          <w:rFonts w:ascii="David" w:hAnsi="David"/>
          <w:szCs w:val="20"/>
          <w:rtl/>
        </w:rPr>
        <w:t>לרב מאיר ערבה, סי' ריא, א, עמ' 568, ובסי</w:t>
      </w:r>
      <w:r>
        <w:rPr>
          <w:rFonts w:ascii="David" w:hAnsi="David"/>
          <w:szCs w:val="20"/>
          <w:rtl/>
        </w:rPr>
        <w:t>' קסח, ד, עמ' 520, ובסי' קמז, א</w:t>
      </w:r>
      <w:r>
        <w:rPr>
          <w:rFonts w:ascii="David" w:hAnsi="David" w:hint="cs"/>
          <w:szCs w:val="20"/>
          <w:rtl/>
        </w:rPr>
        <w:t>,</w:t>
      </w:r>
      <w:r w:rsidRPr="004E2B9C">
        <w:rPr>
          <w:rFonts w:ascii="David" w:hAnsi="David"/>
          <w:szCs w:val="20"/>
          <w:rtl/>
        </w:rPr>
        <w:t xml:space="preserve"> </w:t>
      </w:r>
      <w:r>
        <w:rPr>
          <w:rFonts w:ascii="David" w:hAnsi="David" w:hint="cs"/>
          <w:szCs w:val="20"/>
          <w:rtl/>
        </w:rPr>
        <w:t xml:space="preserve">והרב ערבה </w:t>
      </w:r>
      <w:r w:rsidRPr="004E2B9C">
        <w:rPr>
          <w:rFonts w:ascii="David" w:hAnsi="David"/>
          <w:szCs w:val="20"/>
          <w:rtl/>
        </w:rPr>
        <w:t>ה</w:t>
      </w:r>
      <w:r>
        <w:rPr>
          <w:rFonts w:ascii="David" w:hAnsi="David" w:hint="cs"/>
          <w:szCs w:val="20"/>
          <w:rtl/>
        </w:rPr>
        <w:t xml:space="preserve">וסיף </w:t>
      </w:r>
      <w:r>
        <w:rPr>
          <w:rFonts w:ascii="David" w:hAnsi="David"/>
          <w:szCs w:val="20"/>
          <w:rtl/>
        </w:rPr>
        <w:t>שבעל שו"ת כנף רננה</w:t>
      </w:r>
      <w:r>
        <w:rPr>
          <w:rFonts w:ascii="David" w:hAnsi="David" w:hint="cs"/>
          <w:szCs w:val="20"/>
          <w:rtl/>
        </w:rPr>
        <w:t>,</w:t>
      </w:r>
      <w:r>
        <w:rPr>
          <w:rFonts w:ascii="David" w:hAnsi="David"/>
          <w:szCs w:val="20"/>
          <w:rtl/>
        </w:rPr>
        <w:t xml:space="preserve"> </w:t>
      </w:r>
      <w:r w:rsidRPr="004E2B9C">
        <w:rPr>
          <w:rFonts w:ascii="David" w:hAnsi="David"/>
          <w:szCs w:val="20"/>
          <w:rtl/>
        </w:rPr>
        <w:t xml:space="preserve">הרב נתן נטע סג"ל לאנדא, ראב"ד אושפצין, תלמיד מובהק של הדברי חיים מצאנז, </w:t>
      </w:r>
      <w:r>
        <w:rPr>
          <w:rFonts w:ascii="David" w:hAnsi="David" w:hint="cs"/>
          <w:szCs w:val="20"/>
          <w:rtl/>
        </w:rPr>
        <w:t xml:space="preserve">כתב </w:t>
      </w:r>
      <w:r w:rsidRPr="004E2B9C">
        <w:rPr>
          <w:rFonts w:ascii="David" w:hAnsi="David"/>
          <w:szCs w:val="20"/>
          <w:rtl/>
        </w:rPr>
        <w:t xml:space="preserve">בספרו כמו השחר אות פ, </w:t>
      </w:r>
      <w:r>
        <w:rPr>
          <w:rFonts w:ascii="David" w:hAnsi="David" w:hint="cs"/>
          <w:szCs w:val="20"/>
          <w:rtl/>
        </w:rPr>
        <w:t xml:space="preserve">ס"ק </w:t>
      </w:r>
      <w:r>
        <w:rPr>
          <w:rFonts w:ascii="David" w:hAnsi="David"/>
          <w:szCs w:val="20"/>
          <w:rtl/>
        </w:rPr>
        <w:t>ה</w:t>
      </w:r>
      <w:r>
        <w:rPr>
          <w:rFonts w:ascii="David" w:hAnsi="David" w:hint="cs"/>
          <w:szCs w:val="20"/>
          <w:rtl/>
        </w:rPr>
        <w:t>,</w:t>
      </w:r>
      <w:r w:rsidRPr="004E2B9C">
        <w:rPr>
          <w:rFonts w:ascii="David" w:hAnsi="David"/>
          <w:szCs w:val="20"/>
          <w:rtl/>
        </w:rPr>
        <w:t xml:space="preserve"> שדין 'חביב' "היינו חביב דהנאה ולא חביב דמצוה", ולכן אין בפורים ח</w:t>
      </w:r>
      <w:r>
        <w:rPr>
          <w:rFonts w:ascii="David" w:hAnsi="David"/>
          <w:szCs w:val="20"/>
          <w:rtl/>
        </w:rPr>
        <w:t>ביבות ליין אע"פ שהוא "יום משתה"</w:t>
      </w:r>
      <w:r>
        <w:rPr>
          <w:rFonts w:ascii="David" w:hAnsi="David" w:hint="cs"/>
          <w:szCs w:val="20"/>
          <w:rtl/>
        </w:rPr>
        <w:t>,</w:t>
      </w:r>
      <w:r w:rsidRPr="004E2B9C">
        <w:rPr>
          <w:rFonts w:ascii="David" w:hAnsi="David"/>
          <w:szCs w:val="20"/>
          <w:rtl/>
        </w:rPr>
        <w:t xml:space="preserve"> ו</w:t>
      </w:r>
      <w:r>
        <w:rPr>
          <w:rFonts w:ascii="David" w:hAnsi="David" w:hint="cs"/>
          <w:szCs w:val="20"/>
          <w:rtl/>
        </w:rPr>
        <w:t xml:space="preserve">עוד </w:t>
      </w:r>
      <w:r w:rsidRPr="004E2B9C">
        <w:rPr>
          <w:rFonts w:ascii="David" w:hAnsi="David"/>
          <w:szCs w:val="20"/>
          <w:rtl/>
        </w:rPr>
        <w:t>העיר במאיר עוז ש</w:t>
      </w:r>
      <w:r>
        <w:rPr>
          <w:rFonts w:ascii="David" w:hAnsi="David" w:hint="cs"/>
          <w:szCs w:val="20"/>
          <w:rtl/>
        </w:rPr>
        <w:t>ב</w:t>
      </w:r>
      <w:r w:rsidRPr="004E2B9C">
        <w:rPr>
          <w:rFonts w:ascii="David" w:hAnsi="David"/>
          <w:szCs w:val="20"/>
          <w:rtl/>
        </w:rPr>
        <w:t>אוה"ח שמות כה, ז, כתב שאבני המילואים נזכרו אחרונים בנדבת המשכן משום שפחות טרחו בהם</w:t>
      </w:r>
      <w:r>
        <w:rPr>
          <w:rFonts w:ascii="David" w:hAnsi="David" w:hint="cs"/>
          <w:szCs w:val="20"/>
          <w:rtl/>
        </w:rPr>
        <w:t>,</w:t>
      </w:r>
      <w:r>
        <w:rPr>
          <w:rFonts w:ascii="David" w:hAnsi="David"/>
          <w:szCs w:val="20"/>
          <w:rtl/>
        </w:rPr>
        <w:t xml:space="preserve"> </w:t>
      </w:r>
      <w:r>
        <w:rPr>
          <w:rFonts w:ascii="David" w:hAnsi="David" w:hint="cs"/>
          <w:szCs w:val="20"/>
          <w:rtl/>
        </w:rPr>
        <w:t>ו</w:t>
      </w:r>
      <w:r w:rsidRPr="004E2B9C">
        <w:rPr>
          <w:rFonts w:ascii="David" w:hAnsi="David"/>
          <w:szCs w:val="20"/>
          <w:rtl/>
        </w:rPr>
        <w:t>עי"ש עוד במאיר עוז, ועי"ש שדן האם ד</w:t>
      </w:r>
      <w:r w:rsidRPr="00AF514E">
        <w:rPr>
          <w:rFonts w:ascii="David" w:hAnsi="David"/>
          <w:szCs w:val="20"/>
          <w:rtl/>
        </w:rPr>
        <w:t>בר שמסר את נפשו עליו עדיף מחפץ מהודר יותר</w:t>
      </w:r>
      <w:r w:rsidRPr="00AF514E">
        <w:rPr>
          <w:rFonts w:ascii="David" w:hAnsi="David" w:hint="cs"/>
          <w:szCs w:val="20"/>
          <w:rtl/>
        </w:rPr>
        <w:t>,</w:t>
      </w:r>
      <w:r w:rsidRPr="00AF514E">
        <w:rPr>
          <w:rFonts w:ascii="David" w:hAnsi="David"/>
          <w:szCs w:val="20"/>
          <w:rtl/>
        </w:rPr>
        <w:t xml:space="preserve"> וראה בזה גם בחישוקי חמד ברכות מא</w:t>
      </w:r>
      <w:r w:rsidRPr="00AF514E">
        <w:rPr>
          <w:rFonts w:ascii="David" w:hAnsi="David" w:hint="cs"/>
          <w:szCs w:val="20"/>
          <w:rtl/>
        </w:rPr>
        <w:t>,</w:t>
      </w:r>
      <w:r w:rsidRPr="00AF514E">
        <w:rPr>
          <w:rFonts w:ascii="David" w:hAnsi="David"/>
          <w:szCs w:val="20"/>
          <w:rtl/>
        </w:rPr>
        <w:t xml:space="preserve"> ע"א</w:t>
      </w:r>
      <w:r w:rsidR="00452BBF">
        <w:rPr>
          <w:rFonts w:ascii="David" w:hAnsi="David" w:hint="cs"/>
          <w:szCs w:val="20"/>
          <w:rtl/>
        </w:rPr>
        <w:t>, ויש לענ"ד להעיר שנראה מהלשון הנ"ל שהרב גניחובסקי לא שלל חביבות רוחנית כאשר היא "בגוף הדבר", ואם כן ייתכן שלדעתו יש מעלת חביב לפרי מא"י</w:t>
      </w:r>
      <w:r w:rsidRPr="00AF514E">
        <w:rPr>
          <w:rFonts w:ascii="David" w:hAnsi="David"/>
          <w:szCs w:val="20"/>
          <w:rtl/>
        </w:rPr>
        <w:t>).</w:t>
      </w:r>
      <w:r w:rsidRPr="00AF514E">
        <w:rPr>
          <w:rFonts w:ascii="David" w:hAnsi="David" w:hint="cs"/>
          <w:szCs w:val="20"/>
          <w:rtl/>
        </w:rPr>
        <w:t xml:space="preserve"> הרב אברהם זנגר (הו"ד בספר בירורי ברכות של ישיבת מיר</w:t>
      </w:r>
      <w:r>
        <w:rPr>
          <w:rFonts w:ascii="David" w:hAnsi="David" w:hint="cs"/>
          <w:szCs w:val="20"/>
          <w:rtl/>
        </w:rPr>
        <w:t>,</w:t>
      </w:r>
      <w:r w:rsidRPr="00AF514E">
        <w:rPr>
          <w:rFonts w:ascii="David" w:hAnsi="David" w:hint="cs"/>
          <w:szCs w:val="20"/>
          <w:rtl/>
        </w:rPr>
        <w:t xml:space="preserve"> דיני קדימה בברכות סימן ו עמ' ה) כתב ש</w:t>
      </w:r>
      <w:r>
        <w:rPr>
          <w:rFonts w:ascii="David" w:hAnsi="David" w:hint="cs"/>
          <w:szCs w:val="20"/>
          <w:rtl/>
        </w:rPr>
        <w:t xml:space="preserve">הדיון האם יש 'חביב' לאוכל שחסיד קיבל </w:t>
      </w:r>
      <w:r w:rsidRPr="00AF514E">
        <w:rPr>
          <w:rFonts w:ascii="David" w:hAnsi="David" w:hint="cs"/>
          <w:szCs w:val="20"/>
          <w:rtl/>
        </w:rPr>
        <w:t>מ</w:t>
      </w:r>
      <w:r>
        <w:rPr>
          <w:rFonts w:ascii="David" w:hAnsi="David" w:hint="cs"/>
          <w:szCs w:val="20"/>
          <w:rtl/>
        </w:rPr>
        <w:t xml:space="preserve">האדמו"ר שלו </w:t>
      </w:r>
      <w:r w:rsidRPr="00AF514E">
        <w:rPr>
          <w:rFonts w:ascii="David" w:hAnsi="David" w:hint="cs"/>
          <w:szCs w:val="20"/>
          <w:rtl/>
        </w:rPr>
        <w:t xml:space="preserve">תלוי </w:t>
      </w:r>
      <w:r w:rsidRPr="00A63369">
        <w:rPr>
          <w:rFonts w:ascii="David" w:hAnsi="David" w:hint="cs"/>
          <w:szCs w:val="20"/>
          <w:rtl/>
        </w:rPr>
        <w:t>במה שנחלקו הפוסקים האם דין 'חביב' הוא מה שחביב עלי</w:t>
      </w:r>
      <w:r>
        <w:rPr>
          <w:rFonts w:ascii="David" w:hAnsi="David" w:hint="cs"/>
          <w:szCs w:val="20"/>
          <w:rtl/>
        </w:rPr>
        <w:t xml:space="preserve">ו כעת או מה שחביב עליו בדרך כלל, עכ"ד (ועל דבריו </w:t>
      </w:r>
      <w:r w:rsidRPr="003C5757">
        <w:rPr>
          <w:rFonts w:ascii="David" w:hAnsi="David" w:hint="cs"/>
          <w:szCs w:val="20"/>
          <w:rtl/>
        </w:rPr>
        <w:t xml:space="preserve">העיר </w:t>
      </w:r>
      <w:r>
        <w:rPr>
          <w:rFonts w:ascii="David" w:hAnsi="David" w:hint="cs"/>
          <w:szCs w:val="20"/>
          <w:rtl/>
        </w:rPr>
        <w:t>ה</w:t>
      </w:r>
      <w:r w:rsidRPr="003C5757">
        <w:rPr>
          <w:rFonts w:ascii="David" w:hAnsi="David" w:hint="cs"/>
          <w:szCs w:val="20"/>
          <w:rtl/>
        </w:rPr>
        <w:t xml:space="preserve">רב שמחה לונדינסקי </w:t>
      </w:r>
      <w:r>
        <w:rPr>
          <w:rFonts w:ascii="David" w:hAnsi="David" w:hint="cs"/>
          <w:szCs w:val="20"/>
          <w:rtl/>
        </w:rPr>
        <w:t xml:space="preserve">בספרו </w:t>
      </w:r>
      <w:r w:rsidRPr="003C5757">
        <w:rPr>
          <w:rFonts w:ascii="David" w:hAnsi="David" w:hint="cs"/>
          <w:szCs w:val="20"/>
          <w:rtl/>
        </w:rPr>
        <w:t>סוכת חיים כיצד מברכים ה'תשפ"ד עמ' תרצא</w:t>
      </w:r>
      <w:r>
        <w:rPr>
          <w:rFonts w:ascii="David" w:hAnsi="David" w:hint="cs"/>
          <w:szCs w:val="20"/>
          <w:rtl/>
        </w:rPr>
        <w:t>,</w:t>
      </w:r>
      <w:r w:rsidRPr="003C5757">
        <w:rPr>
          <w:rFonts w:ascii="David" w:hAnsi="David" w:hint="cs"/>
          <w:szCs w:val="20"/>
          <w:rtl/>
        </w:rPr>
        <w:t xml:space="preserve"> </w:t>
      </w:r>
      <w:r>
        <w:rPr>
          <w:rFonts w:ascii="David" w:hAnsi="David" w:hint="cs"/>
          <w:szCs w:val="20"/>
          <w:rtl/>
        </w:rPr>
        <w:t>שנראה שגם לפי הדעה שנוקטת שהולכים לפי החביב כעת מ"מ ייתכן שפרי שחסיד קיבל מ</w:t>
      </w:r>
      <w:r w:rsidRPr="00DA1874">
        <w:rPr>
          <w:rFonts w:ascii="David" w:hAnsi="David" w:hint="cs"/>
          <w:szCs w:val="20"/>
          <w:rtl/>
        </w:rPr>
        <w:t>רבו אינו נחשב חביב, שהרי ה</w:t>
      </w:r>
      <w:r>
        <w:rPr>
          <w:rFonts w:ascii="David" w:hAnsi="David" w:hint="cs"/>
          <w:szCs w:val="20"/>
          <w:rtl/>
        </w:rPr>
        <w:t>פרי</w:t>
      </w:r>
      <w:r w:rsidRPr="00DA1874">
        <w:rPr>
          <w:rFonts w:ascii="David" w:hAnsi="David" w:hint="cs"/>
          <w:szCs w:val="20"/>
          <w:rtl/>
        </w:rPr>
        <w:t xml:space="preserve"> חביב עליו מחמת סיבה צדדית</w:t>
      </w:r>
      <w:r>
        <w:rPr>
          <w:rFonts w:ascii="David" w:hAnsi="David" w:hint="cs"/>
          <w:szCs w:val="20"/>
          <w:rtl/>
        </w:rPr>
        <w:t xml:space="preserve">), </w:t>
      </w:r>
      <w:r w:rsidRPr="00A63369">
        <w:rPr>
          <w:rFonts w:ascii="David" w:hAnsi="David" w:hint="cs"/>
          <w:szCs w:val="20"/>
          <w:rtl/>
        </w:rPr>
        <w:t>ולפי</w:t>
      </w:r>
      <w:r>
        <w:rPr>
          <w:rFonts w:ascii="David" w:hAnsi="David" w:hint="cs"/>
          <w:szCs w:val="20"/>
          <w:rtl/>
        </w:rPr>
        <w:t xml:space="preserve"> דבריו יוצא לענ"ד שמכיוון</w:t>
      </w:r>
      <w:r w:rsidRPr="00A63369">
        <w:rPr>
          <w:rFonts w:ascii="David" w:hAnsi="David" w:hint="cs"/>
          <w:szCs w:val="20"/>
          <w:rtl/>
        </w:rPr>
        <w:t xml:space="preserve"> </w:t>
      </w:r>
      <w:r>
        <w:rPr>
          <w:rFonts w:ascii="David" w:hAnsi="David" w:hint="cs"/>
          <w:szCs w:val="20"/>
          <w:rtl/>
        </w:rPr>
        <w:t>שנפסק להלכה כדעה שהולכים לפי מה שחביב עליו בדר"כ,</w:t>
      </w:r>
      <w:r w:rsidRPr="00A63369">
        <w:rPr>
          <w:rFonts w:ascii="David" w:hAnsi="David" w:hint="cs"/>
          <w:szCs w:val="20"/>
          <w:rtl/>
        </w:rPr>
        <w:t xml:space="preserve"> הרי ש</w:t>
      </w:r>
      <w:r>
        <w:rPr>
          <w:rFonts w:ascii="David" w:hAnsi="David" w:hint="cs"/>
          <w:szCs w:val="20"/>
          <w:rtl/>
        </w:rPr>
        <w:t>מה שקיב</w:t>
      </w:r>
      <w:r w:rsidRPr="003C5757">
        <w:rPr>
          <w:rFonts w:ascii="David" w:hAnsi="David" w:hint="cs"/>
          <w:szCs w:val="20"/>
          <w:rtl/>
        </w:rPr>
        <w:t>ל מרבו אינו נחשב חביב</w:t>
      </w:r>
      <w:r>
        <w:rPr>
          <w:rFonts w:ascii="David" w:hAnsi="David" w:hint="cs"/>
          <w:szCs w:val="20"/>
          <w:rtl/>
        </w:rPr>
        <w:t xml:space="preserve">. </w:t>
      </w:r>
      <w:r w:rsidRPr="00796010">
        <w:rPr>
          <w:rFonts w:ascii="David" w:hAnsi="David" w:hint="cs"/>
          <w:szCs w:val="20"/>
          <w:rtl/>
        </w:rPr>
        <w:t xml:space="preserve">אעיר שלכאורה ניתן להביא ראיה לדבר: בסי' קסח עוסק השו"ע בדיני קדימה בפת, ונושאי הכלים דנו בכל מיני פרטים בדבר, כפי שיבואר באריכות ובפירוט בהערה הבאה, ולמרות זאת דין קדימת 'חביב' כלל לא נזכר שם, אלא רק בסי' ריא, העוסק בדיני קדימה בפירות. </w:t>
      </w:r>
      <w:r w:rsidRPr="008E00F4">
        <w:rPr>
          <w:rFonts w:ascii="David" w:hAnsi="David"/>
          <w:szCs w:val="20"/>
          <w:rtl/>
        </w:rPr>
        <w:t xml:space="preserve">לדברי הרב גניחובסקי </w:t>
      </w:r>
      <w:r>
        <w:rPr>
          <w:rFonts w:ascii="David" w:hAnsi="David" w:hint="cs"/>
          <w:szCs w:val="20"/>
          <w:rtl/>
        </w:rPr>
        <w:t xml:space="preserve">תופעה זו מובנת: </w:t>
      </w:r>
      <w:r w:rsidRPr="008E00F4">
        <w:rPr>
          <w:rFonts w:ascii="David" w:hAnsi="David"/>
          <w:szCs w:val="20"/>
          <w:rtl/>
        </w:rPr>
        <w:t>בלחם אין 'חביב', שהרי טעם הלחמים השונים זהה למדי, ו</w:t>
      </w:r>
      <w:r>
        <w:rPr>
          <w:rFonts w:ascii="David" w:hAnsi="David" w:hint="cs"/>
          <w:szCs w:val="20"/>
          <w:rtl/>
        </w:rPr>
        <w:t>מכיון ש</w:t>
      </w:r>
      <w:r w:rsidRPr="008E00F4">
        <w:rPr>
          <w:rFonts w:ascii="David" w:hAnsi="David"/>
          <w:szCs w:val="20"/>
          <w:rtl/>
        </w:rPr>
        <w:t>לא מתחשבים בחביבות סוביי</w:t>
      </w:r>
      <w:r w:rsidR="0035095C">
        <w:rPr>
          <w:rFonts w:ascii="David" w:hAnsi="David" w:hint="cs"/>
          <w:szCs w:val="20"/>
          <w:rtl/>
        </w:rPr>
        <w:t>ק</w:t>
      </w:r>
      <w:r w:rsidRPr="008E00F4">
        <w:rPr>
          <w:rFonts w:ascii="David" w:hAnsi="David"/>
          <w:szCs w:val="20"/>
          <w:rtl/>
        </w:rPr>
        <w:t>טיבית</w:t>
      </w:r>
      <w:r>
        <w:rPr>
          <w:rFonts w:ascii="David" w:hAnsi="David" w:hint="cs"/>
          <w:szCs w:val="20"/>
          <w:rtl/>
        </w:rPr>
        <w:t>, לכן אין דין 'חביב' בלחם</w:t>
      </w:r>
      <w:r w:rsidRPr="008E00F4">
        <w:rPr>
          <w:rFonts w:ascii="David" w:hAnsi="David"/>
          <w:szCs w:val="20"/>
          <w:rtl/>
        </w:rPr>
        <w:t>. לדעת הרב אלישיב נראה לתרץ שמכיון שהחביבות בלחם היא בהכרח חביבות סובי</w:t>
      </w:r>
      <w:r w:rsidR="0035095C">
        <w:rPr>
          <w:rFonts w:ascii="David" w:hAnsi="David" w:hint="cs"/>
          <w:szCs w:val="20"/>
          <w:rtl/>
        </w:rPr>
        <w:t>י</w:t>
      </w:r>
      <w:r w:rsidRPr="008E00F4">
        <w:rPr>
          <w:rFonts w:ascii="David" w:hAnsi="David"/>
          <w:szCs w:val="20"/>
          <w:rtl/>
        </w:rPr>
        <w:t xml:space="preserve">קטיבית לכן הפוסקים </w:t>
      </w:r>
      <w:r>
        <w:rPr>
          <w:rFonts w:ascii="David" w:hAnsi="David" w:hint="cs"/>
          <w:szCs w:val="20"/>
          <w:rtl/>
        </w:rPr>
        <w:t xml:space="preserve">בסי' קסח </w:t>
      </w:r>
      <w:r w:rsidRPr="008E00F4">
        <w:rPr>
          <w:rFonts w:ascii="David" w:hAnsi="David"/>
          <w:szCs w:val="20"/>
          <w:rtl/>
        </w:rPr>
        <w:t>לא עסקו בזה</w:t>
      </w:r>
      <w:r>
        <w:rPr>
          <w:rFonts w:ascii="David" w:hAnsi="David" w:hint="cs"/>
          <w:szCs w:val="20"/>
          <w:rtl/>
        </w:rPr>
        <w:t>, שהרי</w:t>
      </w:r>
      <w:r>
        <w:rPr>
          <w:rFonts w:ascii="David" w:hAnsi="David"/>
          <w:szCs w:val="20"/>
          <w:rtl/>
        </w:rPr>
        <w:t xml:space="preserve"> זה</w:t>
      </w:r>
      <w:r>
        <w:rPr>
          <w:rFonts w:ascii="David" w:hAnsi="David" w:hint="cs"/>
          <w:szCs w:val="20"/>
          <w:rtl/>
        </w:rPr>
        <w:t>ו</w:t>
      </w:r>
      <w:r>
        <w:rPr>
          <w:rFonts w:ascii="David" w:hAnsi="David"/>
          <w:szCs w:val="20"/>
          <w:rtl/>
        </w:rPr>
        <w:t xml:space="preserve"> דבר שאינו מצוי.</w:t>
      </w:r>
    </w:p>
  </w:footnote>
  <w:footnote w:id="10">
    <w:p w:rsidR="00796010" w:rsidRPr="002875FD" w:rsidRDefault="00796010" w:rsidP="00C41C92">
      <w:pPr>
        <w:rPr>
          <w:rFonts w:ascii="David" w:hAnsi="David" w:cs="David"/>
          <w:sz w:val="20"/>
          <w:szCs w:val="20"/>
          <w:rtl/>
        </w:rPr>
      </w:pPr>
      <w:r w:rsidRPr="008E00F4">
        <w:rPr>
          <w:rStyle w:val="a4"/>
          <w:rFonts w:ascii="David" w:hAnsi="David" w:cs="David"/>
          <w:sz w:val="20"/>
          <w:szCs w:val="20"/>
        </w:rPr>
        <w:footnoteRef/>
      </w:r>
      <w:r w:rsidRPr="008E00F4">
        <w:rPr>
          <w:rFonts w:ascii="David" w:hAnsi="David" w:cs="David"/>
          <w:sz w:val="20"/>
          <w:szCs w:val="20"/>
          <w:rtl/>
        </w:rPr>
        <w:t xml:space="preserve"> בהמשך הערה זו ננסה להביא ראיות האם קדימת פת ישראל </w:t>
      </w:r>
      <w:r>
        <w:rPr>
          <w:rFonts w:ascii="David" w:hAnsi="David" w:cs="David"/>
          <w:sz w:val="20"/>
          <w:szCs w:val="20"/>
          <w:rtl/>
        </w:rPr>
        <w:t>ופת טהורה נובעת ממעלת 'חביב'</w:t>
      </w:r>
      <w:r w:rsidR="007A1D41">
        <w:rPr>
          <w:rFonts w:ascii="David" w:hAnsi="David" w:cs="David" w:hint="cs"/>
          <w:sz w:val="20"/>
          <w:szCs w:val="20"/>
          <w:rtl/>
        </w:rPr>
        <w:t>, אולם</w:t>
      </w:r>
      <w:r>
        <w:rPr>
          <w:rFonts w:ascii="David" w:hAnsi="David" w:cs="David" w:hint="cs"/>
          <w:sz w:val="20"/>
          <w:szCs w:val="20"/>
          <w:rtl/>
        </w:rPr>
        <w:t xml:space="preserve"> לפני כן אקדים שתי הערות: האחת - </w:t>
      </w:r>
      <w:r w:rsidRPr="008E00F4">
        <w:rPr>
          <w:rFonts w:ascii="David" w:hAnsi="David" w:cs="David"/>
          <w:sz w:val="20"/>
          <w:szCs w:val="20"/>
          <w:rtl/>
        </w:rPr>
        <w:t>אם נאמר שקדימת פת טהורה היא בגלל גדר 'חביב', הרי אז יש לשים לב לכך שקדימת פת טהורה לא נאמרה דווקא לאנשים שמחבבים יותר את הפת בגלל טהרתה, אלא הדבר נאמר כהלכה כללית לכל אדם, ואם כן יש מכאן לכאורה ראיה לכך שמעלה רוחנית נותנת לפרי גדר חביב כלפי כל בני האדם, והרי זה חיזוק לשיטה השלישית [שתובא מיד בהמשך המאמר כאן</w:t>
      </w:r>
      <w:r>
        <w:rPr>
          <w:rFonts w:ascii="David" w:hAnsi="David" w:cs="David" w:hint="cs"/>
          <w:sz w:val="20"/>
          <w:szCs w:val="20"/>
          <w:rtl/>
        </w:rPr>
        <w:t>, לפיה יש דין 'חביב' לפירות א"י גם לאדם שאינו מעדיף אותם על פירות חו"ל</w:t>
      </w:r>
      <w:r w:rsidRPr="008E00F4">
        <w:rPr>
          <w:rFonts w:ascii="David" w:hAnsi="David" w:cs="David"/>
          <w:sz w:val="20"/>
          <w:szCs w:val="20"/>
          <w:rtl/>
        </w:rPr>
        <w:t xml:space="preserve">]. אולם, ניתן לדחות ולחלק: בפת טהורה ופת טמאה הרי שני הלחמים שווים בדר"כ בטעמם, ולכן אין סיבה לאדם לא לחבב יותר את הפת הטהורה, ולכן לא חילקו בזה להלכה בין אדם לאדם. לעומת זאת בפירות הרי לכל פרי יש טעם אחר, כגון לתפוז מול תפוח, ולכן העובדה שאחד מהפירות גדל בא"י אינה בהכרח הופכת אותו לחביב, שהרי יש אנשים שכ"כ אוהבים תפוח עד שהם יעדיפו אותו על התפוז אע"פ שהתפוז גדל בא"י. </w:t>
      </w:r>
      <w:r>
        <w:rPr>
          <w:rFonts w:ascii="David" w:hAnsi="David" w:cs="David" w:hint="cs"/>
          <w:sz w:val="20"/>
          <w:szCs w:val="20"/>
          <w:rtl/>
        </w:rPr>
        <w:t xml:space="preserve">ההערה השניה - </w:t>
      </w:r>
      <w:r w:rsidRPr="008E00F4">
        <w:rPr>
          <w:rFonts w:ascii="David" w:hAnsi="David" w:cs="David"/>
          <w:sz w:val="20"/>
          <w:szCs w:val="20"/>
          <w:rtl/>
        </w:rPr>
        <w:t>שיירים מאדמו"ר יש צד לומר</w:t>
      </w:r>
      <w:r>
        <w:rPr>
          <w:rFonts w:ascii="David" w:hAnsi="David" w:cs="David"/>
          <w:sz w:val="20"/>
          <w:szCs w:val="20"/>
          <w:rtl/>
        </w:rPr>
        <w:t xml:space="preserve"> ש</w:t>
      </w:r>
      <w:r>
        <w:rPr>
          <w:rFonts w:ascii="David" w:hAnsi="David" w:cs="David" w:hint="cs"/>
          <w:sz w:val="20"/>
          <w:szCs w:val="20"/>
          <w:rtl/>
        </w:rPr>
        <w:t>הם</w:t>
      </w:r>
      <w:r>
        <w:rPr>
          <w:rFonts w:ascii="David" w:hAnsi="David" w:cs="David"/>
          <w:sz w:val="20"/>
          <w:szCs w:val="20"/>
          <w:rtl/>
        </w:rPr>
        <w:t xml:space="preserve"> דומ</w:t>
      </w:r>
      <w:r>
        <w:rPr>
          <w:rFonts w:ascii="David" w:hAnsi="David" w:cs="David" w:hint="cs"/>
          <w:sz w:val="20"/>
          <w:szCs w:val="20"/>
          <w:rtl/>
        </w:rPr>
        <w:t>ים</w:t>
      </w:r>
      <w:r w:rsidRPr="008E00F4">
        <w:rPr>
          <w:rFonts w:ascii="David" w:hAnsi="David" w:cs="David"/>
          <w:sz w:val="20"/>
          <w:szCs w:val="20"/>
          <w:rtl/>
        </w:rPr>
        <w:t xml:space="preserve"> לפת טהורה, כי יש צד לומר שיש בפרי מהאדמו"ר קדושה, אולם אם נאמר שחביבות השיירים </w:t>
      </w:r>
      <w:r>
        <w:rPr>
          <w:rFonts w:ascii="David" w:hAnsi="David" w:cs="David" w:hint="cs"/>
          <w:sz w:val="20"/>
          <w:szCs w:val="20"/>
          <w:rtl/>
        </w:rPr>
        <w:t xml:space="preserve">אצל החסידים </w:t>
      </w:r>
      <w:r>
        <w:rPr>
          <w:rFonts w:ascii="David" w:hAnsi="David" w:cs="David"/>
          <w:sz w:val="20"/>
          <w:szCs w:val="20"/>
          <w:rtl/>
        </w:rPr>
        <w:t>אינה בגלל שיש</w:t>
      </w:r>
      <w:r w:rsidRPr="008E00F4">
        <w:rPr>
          <w:rFonts w:ascii="David" w:hAnsi="David" w:cs="David"/>
          <w:sz w:val="20"/>
          <w:szCs w:val="20"/>
          <w:rtl/>
        </w:rPr>
        <w:t xml:space="preserve"> קדושה </w:t>
      </w:r>
      <w:r>
        <w:rPr>
          <w:rFonts w:ascii="David" w:hAnsi="David" w:cs="David" w:hint="cs"/>
          <w:sz w:val="20"/>
          <w:szCs w:val="20"/>
          <w:rtl/>
        </w:rPr>
        <w:t xml:space="preserve">בפרי, </w:t>
      </w:r>
      <w:r w:rsidRPr="008E00F4">
        <w:rPr>
          <w:rFonts w:ascii="David" w:hAnsi="David" w:cs="David"/>
          <w:sz w:val="20"/>
          <w:szCs w:val="20"/>
          <w:rtl/>
        </w:rPr>
        <w:t>אלא רק בגלל אהבת האדמו"ר וכדו'</w:t>
      </w:r>
      <w:r>
        <w:rPr>
          <w:rFonts w:ascii="David" w:hAnsi="David" w:cs="David" w:hint="cs"/>
          <w:sz w:val="20"/>
          <w:szCs w:val="20"/>
          <w:rtl/>
        </w:rPr>
        <w:t>,</w:t>
      </w:r>
      <w:r w:rsidRPr="008E00F4">
        <w:rPr>
          <w:rFonts w:ascii="David" w:hAnsi="David" w:cs="David"/>
          <w:sz w:val="20"/>
          <w:szCs w:val="20"/>
          <w:rtl/>
        </w:rPr>
        <w:t xml:space="preserve"> ממילא </w:t>
      </w:r>
      <w:r>
        <w:rPr>
          <w:rFonts w:ascii="David" w:hAnsi="David" w:cs="David"/>
          <w:sz w:val="20"/>
          <w:szCs w:val="20"/>
          <w:rtl/>
        </w:rPr>
        <w:t>דומ</w:t>
      </w:r>
      <w:r>
        <w:rPr>
          <w:rFonts w:ascii="David" w:hAnsi="David" w:cs="David" w:hint="cs"/>
          <w:sz w:val="20"/>
          <w:szCs w:val="20"/>
          <w:rtl/>
        </w:rPr>
        <w:t>ים השיירים</w:t>
      </w:r>
      <w:r w:rsidRPr="008E00F4">
        <w:rPr>
          <w:rFonts w:ascii="David" w:hAnsi="David" w:cs="David"/>
          <w:sz w:val="20"/>
          <w:szCs w:val="20"/>
          <w:rtl/>
        </w:rPr>
        <w:t xml:space="preserve"> לפרי שגדל לאדם בגינה שלו, </w:t>
      </w:r>
      <w:r>
        <w:rPr>
          <w:rFonts w:ascii="David" w:hAnsi="David" w:cs="David" w:hint="cs"/>
          <w:sz w:val="20"/>
          <w:szCs w:val="20"/>
          <w:rtl/>
        </w:rPr>
        <w:t>בה הוא השקיע הרבה וכו' ויש לו חביבות מפירותיה, ו</w:t>
      </w:r>
      <w:r w:rsidRPr="008E00F4">
        <w:rPr>
          <w:rFonts w:ascii="David" w:hAnsi="David" w:cs="David"/>
          <w:sz w:val="20"/>
          <w:szCs w:val="20"/>
          <w:rtl/>
        </w:rPr>
        <w:t xml:space="preserve">זה אינו דומה לגמרי לפת טהורה, שהרי </w:t>
      </w:r>
      <w:r>
        <w:rPr>
          <w:rFonts w:ascii="David" w:hAnsi="David" w:cs="David" w:hint="cs"/>
          <w:sz w:val="20"/>
          <w:szCs w:val="20"/>
          <w:rtl/>
        </w:rPr>
        <w:t>ב</w:t>
      </w:r>
      <w:r w:rsidRPr="008E00F4">
        <w:rPr>
          <w:rFonts w:ascii="David" w:hAnsi="David" w:cs="David"/>
          <w:sz w:val="20"/>
          <w:szCs w:val="20"/>
          <w:rtl/>
        </w:rPr>
        <w:t>פת טהורה החביבות היא בפת עצמה</w:t>
      </w:r>
      <w:r>
        <w:rPr>
          <w:rFonts w:ascii="David" w:hAnsi="David" w:cs="David" w:hint="cs"/>
          <w:sz w:val="20"/>
          <w:szCs w:val="20"/>
          <w:rtl/>
        </w:rPr>
        <w:t>,</w:t>
      </w:r>
      <w:r w:rsidRPr="008E00F4">
        <w:rPr>
          <w:rFonts w:ascii="David" w:hAnsi="David" w:cs="David"/>
          <w:sz w:val="20"/>
          <w:szCs w:val="20"/>
          <w:rtl/>
        </w:rPr>
        <w:t xml:space="preserve"> משא"כ פרי מהגינה </w:t>
      </w:r>
      <w:r>
        <w:rPr>
          <w:rFonts w:ascii="David" w:hAnsi="David" w:cs="David" w:hint="cs"/>
          <w:sz w:val="20"/>
          <w:szCs w:val="20"/>
          <w:rtl/>
        </w:rPr>
        <w:t xml:space="preserve">שבזה </w:t>
      </w:r>
      <w:r w:rsidRPr="008E00F4">
        <w:rPr>
          <w:rFonts w:ascii="David" w:hAnsi="David" w:cs="David"/>
          <w:sz w:val="20"/>
          <w:szCs w:val="20"/>
          <w:rtl/>
        </w:rPr>
        <w:t xml:space="preserve">החביבות אינה בתוך הפרי. </w:t>
      </w:r>
      <w:r>
        <w:rPr>
          <w:rFonts w:ascii="David" w:hAnsi="David" w:cs="David" w:hint="cs"/>
          <w:sz w:val="20"/>
          <w:szCs w:val="20"/>
          <w:rtl/>
        </w:rPr>
        <w:t xml:space="preserve">  כעת נעבור לנסות להביא ראיות כדי להוכיח </w:t>
      </w:r>
      <w:r w:rsidRPr="008E00F4">
        <w:rPr>
          <w:rFonts w:ascii="David" w:hAnsi="David" w:cs="David"/>
          <w:sz w:val="20"/>
          <w:szCs w:val="20"/>
          <w:rtl/>
        </w:rPr>
        <w:t>האם קדימות פת טהורה ופת ישראל הם מדין חביב</w:t>
      </w:r>
      <w:r w:rsidR="007A1D41">
        <w:rPr>
          <w:rFonts w:ascii="David" w:hAnsi="David" w:cs="David" w:hint="cs"/>
          <w:sz w:val="20"/>
          <w:szCs w:val="20"/>
          <w:rtl/>
        </w:rPr>
        <w:t xml:space="preserve"> [</w:t>
      </w:r>
      <w:r w:rsidR="007A1D41" w:rsidRPr="008E00F4">
        <w:rPr>
          <w:rFonts w:ascii="David" w:hAnsi="David" w:cs="David"/>
          <w:sz w:val="20"/>
          <w:szCs w:val="20"/>
          <w:rtl/>
        </w:rPr>
        <w:t xml:space="preserve">ראיתי בספר אוצר ט"ו בשבט (לרב </w:t>
      </w:r>
      <w:r w:rsidR="007A1D41">
        <w:rPr>
          <w:rFonts w:ascii="David" w:hAnsi="David" w:cs="David" w:hint="cs"/>
          <w:sz w:val="20"/>
          <w:szCs w:val="20"/>
          <w:rtl/>
        </w:rPr>
        <w:t xml:space="preserve">שמעון </w:t>
      </w:r>
      <w:r w:rsidR="007A1D41" w:rsidRPr="008E00F4">
        <w:rPr>
          <w:rFonts w:ascii="David" w:hAnsi="David" w:cs="David"/>
          <w:sz w:val="20"/>
          <w:szCs w:val="20"/>
          <w:rtl/>
        </w:rPr>
        <w:t>גוטמן</w:t>
      </w:r>
      <w:r w:rsidR="007A1D41">
        <w:rPr>
          <w:rFonts w:ascii="David" w:hAnsi="David" w:cs="David" w:hint="cs"/>
          <w:sz w:val="20"/>
          <w:szCs w:val="20"/>
          <w:rtl/>
        </w:rPr>
        <w:t>, פי"ד, יא, הערה תש</w:t>
      </w:r>
      <w:r w:rsidR="007A1D41" w:rsidRPr="00B65329">
        <w:rPr>
          <w:rFonts w:ascii="David" w:hAnsi="David" w:cs="David" w:hint="cs"/>
          <w:sz w:val="20"/>
          <w:szCs w:val="20"/>
          <w:rtl/>
        </w:rPr>
        <w:t>י</w:t>
      </w:r>
      <w:r w:rsidR="007A1D41" w:rsidRPr="00B65329">
        <w:rPr>
          <w:rFonts w:ascii="David" w:hAnsi="David" w:cs="David"/>
          <w:sz w:val="20"/>
          <w:szCs w:val="20"/>
          <w:rtl/>
        </w:rPr>
        <w:t xml:space="preserve">) </w:t>
      </w:r>
      <w:r w:rsidR="007A1D41" w:rsidRPr="008E00F4">
        <w:rPr>
          <w:rFonts w:ascii="David" w:hAnsi="David" w:cs="David"/>
          <w:sz w:val="20"/>
          <w:szCs w:val="20"/>
          <w:rtl/>
        </w:rPr>
        <w:t xml:space="preserve">שהביא את דין קדימת פת טהורה ופת ישראל הנ"ל, ומזה הוכיח שפירות </w:t>
      </w:r>
      <w:r w:rsidR="007A1D41">
        <w:rPr>
          <w:rFonts w:ascii="David" w:hAnsi="David" w:cs="David" w:hint="cs"/>
          <w:sz w:val="20"/>
          <w:szCs w:val="20"/>
          <w:rtl/>
        </w:rPr>
        <w:t>שביעית</w:t>
      </w:r>
      <w:r w:rsidR="007A1D41" w:rsidRPr="008E00F4">
        <w:rPr>
          <w:rFonts w:ascii="David" w:hAnsi="David" w:cs="David"/>
          <w:sz w:val="20"/>
          <w:szCs w:val="20"/>
          <w:rtl/>
        </w:rPr>
        <w:t xml:space="preserve"> יש להם גדר 'חביב' לקדימה בברכות, אולם </w:t>
      </w:r>
      <w:r w:rsidR="007A1D41">
        <w:rPr>
          <w:rFonts w:ascii="David" w:hAnsi="David" w:cs="David" w:hint="cs"/>
          <w:sz w:val="20"/>
          <w:szCs w:val="20"/>
          <w:rtl/>
        </w:rPr>
        <w:t>לענ"ד יש לדון האם</w:t>
      </w:r>
      <w:r w:rsidR="007A1D41">
        <w:rPr>
          <w:rFonts w:ascii="David" w:hAnsi="David" w:cs="David"/>
          <w:sz w:val="20"/>
          <w:szCs w:val="20"/>
          <w:rtl/>
        </w:rPr>
        <w:t xml:space="preserve"> </w:t>
      </w:r>
      <w:r w:rsidR="007A1D41" w:rsidRPr="008E00F4">
        <w:rPr>
          <w:rFonts w:ascii="David" w:hAnsi="David" w:cs="David"/>
          <w:sz w:val="20"/>
          <w:szCs w:val="20"/>
          <w:rtl/>
        </w:rPr>
        <w:t>קדימת פת טהורה היא בגלל גדר 'חביב'</w:t>
      </w:r>
      <w:r w:rsidR="007A1D41">
        <w:rPr>
          <w:rFonts w:ascii="David" w:hAnsi="David" w:cs="David" w:hint="cs"/>
          <w:sz w:val="20"/>
          <w:szCs w:val="20"/>
          <w:rtl/>
        </w:rPr>
        <w:t>]</w:t>
      </w:r>
      <w:r w:rsidRPr="008E00F4">
        <w:rPr>
          <w:rFonts w:ascii="David" w:hAnsi="David" w:cs="David"/>
          <w:sz w:val="20"/>
          <w:szCs w:val="20"/>
          <w:rtl/>
        </w:rPr>
        <w:t xml:space="preserve">: </w:t>
      </w:r>
      <w:r w:rsidRPr="008E00F4">
        <w:rPr>
          <w:rFonts w:ascii="David" w:hAnsi="David" w:cs="David" w:hint="cs"/>
          <w:sz w:val="20"/>
          <w:szCs w:val="20"/>
          <w:rtl/>
        </w:rPr>
        <w:t>כאמור, מצאנו בה</w:t>
      </w:r>
      <w:r>
        <w:rPr>
          <w:rFonts w:ascii="David" w:hAnsi="David" w:cs="David" w:hint="cs"/>
          <w:sz w:val="20"/>
          <w:szCs w:val="20"/>
          <w:rtl/>
        </w:rPr>
        <w:t>לכות קדימה בברכות שפת טהורה קודמת לפת טמאה</w:t>
      </w:r>
      <w:r w:rsidRPr="008E00F4">
        <w:rPr>
          <w:rFonts w:ascii="David" w:hAnsi="David" w:cs="David" w:hint="cs"/>
          <w:sz w:val="20"/>
          <w:szCs w:val="20"/>
          <w:rtl/>
        </w:rPr>
        <w:t xml:space="preserve">, ואם הפת הטמאה נקיה והטהורה איננה נקיה </w:t>
      </w:r>
      <w:r w:rsidRPr="008E00F4">
        <w:rPr>
          <w:rFonts w:ascii="David" w:hAnsi="David" w:cs="David"/>
          <w:sz w:val="20"/>
          <w:szCs w:val="20"/>
          <w:rtl/>
        </w:rPr>
        <w:t>–</w:t>
      </w:r>
      <w:r w:rsidRPr="008E00F4">
        <w:rPr>
          <w:rFonts w:ascii="David" w:hAnsi="David" w:cs="David" w:hint="cs"/>
          <w:sz w:val="20"/>
          <w:szCs w:val="20"/>
          <w:rtl/>
        </w:rPr>
        <w:t xml:space="preserve"> יקדים איזה שירצה (טור או"ח קסח, ע"פ ירושלמי ברכות פ"ו, סוף ה"א). מכך למדו הפ</w:t>
      </w:r>
      <w:r>
        <w:rPr>
          <w:rFonts w:ascii="David" w:hAnsi="David" w:cs="David" w:hint="cs"/>
          <w:sz w:val="20"/>
          <w:szCs w:val="20"/>
          <w:rtl/>
        </w:rPr>
        <w:t>וסקים למקרה דומה</w:t>
      </w:r>
      <w:r w:rsidR="008A0187">
        <w:rPr>
          <w:rFonts w:ascii="David" w:hAnsi="David" w:cs="David" w:hint="cs"/>
          <w:sz w:val="20"/>
          <w:szCs w:val="20"/>
          <w:rtl/>
        </w:rPr>
        <w:t xml:space="preserve"> (ויש מהראשונים שנקטו שלזה ממש כוונת הירושלמי)</w:t>
      </w:r>
      <w:r>
        <w:rPr>
          <w:rFonts w:ascii="David" w:hAnsi="David" w:cs="David" w:hint="cs"/>
          <w:sz w:val="20"/>
          <w:szCs w:val="20"/>
          <w:rtl/>
        </w:rPr>
        <w:t>, שפת ישראל קודמת לפת</w:t>
      </w:r>
      <w:r w:rsidRPr="008E00F4">
        <w:rPr>
          <w:rFonts w:ascii="David" w:hAnsi="David" w:cs="David" w:hint="cs"/>
          <w:sz w:val="20"/>
          <w:szCs w:val="20"/>
          <w:rtl/>
        </w:rPr>
        <w:t xml:space="preserve"> שאפה נכרי במאפיה שלו, ואם פת הנכרי היא נקיה ופת הישראל איננה נקיה </w:t>
      </w:r>
      <w:r w:rsidRPr="008E00F4">
        <w:rPr>
          <w:rFonts w:ascii="David" w:hAnsi="David" w:cs="David"/>
          <w:sz w:val="20"/>
          <w:szCs w:val="20"/>
          <w:rtl/>
        </w:rPr>
        <w:t>–</w:t>
      </w:r>
      <w:r w:rsidRPr="008E00F4">
        <w:rPr>
          <w:rFonts w:ascii="David" w:hAnsi="David" w:cs="David" w:hint="cs"/>
          <w:sz w:val="20"/>
          <w:szCs w:val="20"/>
          <w:rtl/>
        </w:rPr>
        <w:t xml:space="preserve"> יקדים איזה שירצה (תוס' ברכות לט, ע"ב, ד"ה אבל, ועוד ראשונים, וכן נפסק בשו"ע קסח, ה, ובמשנ"ב ס"ק יז, ועוד). הרי לנו שיש קדימות לפת טהורה ולפת יהודי, אע"פ שהמעלה שיש בהם היא מעלה רוחנית. </w:t>
      </w:r>
      <w:r>
        <w:rPr>
          <w:rFonts w:ascii="David" w:hAnsi="David" w:cs="David" w:hint="cs"/>
          <w:sz w:val="20"/>
          <w:szCs w:val="20"/>
          <w:rtl/>
        </w:rPr>
        <w:t xml:space="preserve">אמנם כפי שהערנו יש לדון </w:t>
      </w:r>
      <w:r w:rsidRPr="008E00F4">
        <w:rPr>
          <w:rFonts w:ascii="David" w:hAnsi="David" w:cs="David" w:hint="cs"/>
          <w:sz w:val="20"/>
          <w:szCs w:val="20"/>
          <w:rtl/>
        </w:rPr>
        <w:t>האם קדימת הפת הטהורה היא מדין 'חביב'</w:t>
      </w:r>
      <w:r>
        <w:rPr>
          <w:rFonts w:ascii="David" w:hAnsi="David" w:cs="David" w:hint="cs"/>
          <w:sz w:val="20"/>
          <w:szCs w:val="20"/>
          <w:rtl/>
        </w:rPr>
        <w:t>, או שמא זהו דין בפני עצמו</w:t>
      </w:r>
      <w:r w:rsidR="008351CA">
        <w:rPr>
          <w:rFonts w:ascii="David" w:hAnsi="David" w:cs="David" w:hint="cs"/>
          <w:sz w:val="20"/>
          <w:szCs w:val="20"/>
          <w:rtl/>
        </w:rPr>
        <w:t xml:space="preserve"> [ואם כן, אין הכרח שנוכל ללמוד מזה שיש קדימות </w:t>
      </w:r>
      <w:r w:rsidR="00BC4F51">
        <w:rPr>
          <w:rFonts w:ascii="David" w:hAnsi="David" w:cs="David" w:hint="cs"/>
          <w:sz w:val="20"/>
          <w:szCs w:val="20"/>
          <w:rtl/>
        </w:rPr>
        <w:t xml:space="preserve">גם </w:t>
      </w:r>
      <w:r w:rsidR="008351CA">
        <w:rPr>
          <w:rFonts w:ascii="David" w:hAnsi="David" w:cs="David" w:hint="cs"/>
          <w:sz w:val="20"/>
          <w:szCs w:val="20"/>
          <w:rtl/>
        </w:rPr>
        <w:t>לדברים אחרים שמעלתם היא רוחנית]</w:t>
      </w:r>
      <w:r w:rsidRPr="008E00F4">
        <w:rPr>
          <w:rFonts w:ascii="David" w:hAnsi="David" w:cs="David" w:hint="cs"/>
          <w:sz w:val="20"/>
          <w:szCs w:val="20"/>
          <w:rtl/>
        </w:rPr>
        <w:t xml:space="preserve">? </w:t>
      </w:r>
      <w:r>
        <w:rPr>
          <w:rFonts w:ascii="David" w:hAnsi="David" w:cs="David" w:hint="cs"/>
          <w:sz w:val="20"/>
          <w:szCs w:val="20"/>
          <w:rtl/>
        </w:rPr>
        <w:t xml:space="preserve">ננסה כעת להביא הוכחות לכך: הוכחה ראשונה - </w:t>
      </w:r>
      <w:r w:rsidRPr="008E00F4">
        <w:rPr>
          <w:rFonts w:ascii="David" w:hAnsi="David" w:cs="David"/>
          <w:sz w:val="20"/>
          <w:szCs w:val="20"/>
          <w:rtl/>
        </w:rPr>
        <w:t xml:space="preserve">מלשון התוס' </w:t>
      </w:r>
      <w:r w:rsidR="00CE37AF">
        <w:rPr>
          <w:rFonts w:ascii="David" w:hAnsi="David" w:cs="David" w:hint="cs"/>
          <w:sz w:val="20"/>
          <w:szCs w:val="20"/>
          <w:rtl/>
        </w:rPr>
        <w:t xml:space="preserve">הנ"ל </w:t>
      </w:r>
      <w:r w:rsidRPr="008E00F4">
        <w:rPr>
          <w:rFonts w:ascii="David" w:hAnsi="David" w:cs="David"/>
          <w:sz w:val="20"/>
          <w:szCs w:val="20"/>
          <w:rtl/>
        </w:rPr>
        <w:t>משמע לענ"ד ש</w:t>
      </w:r>
      <w:r>
        <w:rPr>
          <w:rFonts w:ascii="David" w:hAnsi="David" w:cs="David" w:hint="cs"/>
          <w:sz w:val="20"/>
          <w:szCs w:val="20"/>
          <w:rtl/>
        </w:rPr>
        <w:t xml:space="preserve">מעלתה של </w:t>
      </w:r>
      <w:r w:rsidRPr="008E00F4">
        <w:rPr>
          <w:rFonts w:ascii="David" w:hAnsi="David" w:cs="David"/>
          <w:sz w:val="20"/>
          <w:szCs w:val="20"/>
          <w:rtl/>
        </w:rPr>
        <w:t xml:space="preserve">פת 'נקיה' </w:t>
      </w:r>
      <w:r>
        <w:rPr>
          <w:rFonts w:ascii="David" w:hAnsi="David" w:cs="David" w:hint="cs"/>
          <w:sz w:val="20"/>
          <w:szCs w:val="20"/>
          <w:rtl/>
        </w:rPr>
        <w:t>היא משום ש</w:t>
      </w:r>
      <w:r w:rsidRPr="008E00F4">
        <w:rPr>
          <w:rFonts w:ascii="David" w:hAnsi="David" w:cs="David"/>
          <w:sz w:val="20"/>
          <w:szCs w:val="20"/>
          <w:rtl/>
        </w:rPr>
        <w:t>יש לה גדר</w:t>
      </w:r>
      <w:r>
        <w:rPr>
          <w:rFonts w:ascii="David" w:hAnsi="David" w:cs="David" w:hint="cs"/>
          <w:sz w:val="20"/>
          <w:szCs w:val="20"/>
          <w:rtl/>
        </w:rPr>
        <w:t xml:space="preserve"> של</w:t>
      </w:r>
      <w:r w:rsidRPr="008E00F4">
        <w:rPr>
          <w:rFonts w:ascii="David" w:hAnsi="David" w:cs="David"/>
          <w:sz w:val="20"/>
          <w:szCs w:val="20"/>
          <w:rtl/>
        </w:rPr>
        <w:t xml:space="preserve"> </w:t>
      </w:r>
      <w:r>
        <w:rPr>
          <w:rFonts w:ascii="David" w:hAnsi="David" w:cs="David" w:hint="cs"/>
          <w:sz w:val="20"/>
          <w:szCs w:val="20"/>
          <w:rtl/>
        </w:rPr>
        <w:t>'</w:t>
      </w:r>
      <w:r w:rsidRPr="008E00F4">
        <w:rPr>
          <w:rFonts w:ascii="David" w:hAnsi="David" w:cs="David"/>
          <w:sz w:val="20"/>
          <w:szCs w:val="20"/>
          <w:rtl/>
        </w:rPr>
        <w:t>חביב</w:t>
      </w:r>
      <w:r>
        <w:rPr>
          <w:rFonts w:ascii="David" w:hAnsi="David" w:cs="David" w:hint="cs"/>
          <w:sz w:val="20"/>
          <w:szCs w:val="20"/>
          <w:rtl/>
        </w:rPr>
        <w:t>'</w:t>
      </w:r>
      <w:r w:rsidRPr="008E00F4">
        <w:rPr>
          <w:rFonts w:ascii="David" w:hAnsi="David" w:cs="David"/>
          <w:sz w:val="20"/>
          <w:szCs w:val="20"/>
          <w:rtl/>
        </w:rPr>
        <w:t xml:space="preserve"> (</w:t>
      </w:r>
      <w:r w:rsidR="005927C4">
        <w:rPr>
          <w:rFonts w:ascii="David" w:hAnsi="David" w:cs="David" w:hint="cs"/>
          <w:sz w:val="20"/>
          <w:szCs w:val="20"/>
          <w:rtl/>
        </w:rPr>
        <w:t>ו</w:t>
      </w:r>
      <w:r w:rsidR="00807224">
        <w:rPr>
          <w:rFonts w:ascii="David" w:hAnsi="David" w:cs="David" w:hint="cs"/>
          <w:sz w:val="20"/>
          <w:szCs w:val="20"/>
          <w:rtl/>
        </w:rPr>
        <w:t xml:space="preserve">לשון זו הובאה גם </w:t>
      </w:r>
      <w:r w:rsidR="005927C4">
        <w:rPr>
          <w:rFonts w:ascii="David" w:hAnsi="David" w:cs="David" w:hint="cs"/>
          <w:sz w:val="20"/>
          <w:szCs w:val="20"/>
          <w:rtl/>
        </w:rPr>
        <w:t>באגור סי' ש</w:t>
      </w:r>
      <w:r w:rsidR="00EE4BB2">
        <w:rPr>
          <w:rFonts w:ascii="David" w:hAnsi="David" w:cs="David" w:hint="cs"/>
          <w:sz w:val="20"/>
          <w:szCs w:val="20"/>
          <w:rtl/>
        </w:rPr>
        <w:t xml:space="preserve">' </w:t>
      </w:r>
      <w:r w:rsidR="00807224">
        <w:rPr>
          <w:rFonts w:ascii="David" w:hAnsi="David" w:cs="David" w:hint="cs"/>
          <w:sz w:val="20"/>
          <w:szCs w:val="20"/>
          <w:rtl/>
        </w:rPr>
        <w:t xml:space="preserve">ובמרדכי סי' קכט </w:t>
      </w:r>
      <w:r w:rsidR="00EE4BB2">
        <w:rPr>
          <w:rFonts w:ascii="David" w:hAnsi="David" w:cs="David" w:hint="cs"/>
          <w:sz w:val="20"/>
          <w:szCs w:val="20"/>
          <w:rtl/>
        </w:rPr>
        <w:t>ובספר הפרדס שער עשירי</w:t>
      </w:r>
      <w:r w:rsidR="00807224">
        <w:rPr>
          <w:rFonts w:ascii="David" w:hAnsi="David" w:cs="David" w:hint="cs"/>
          <w:sz w:val="20"/>
          <w:szCs w:val="20"/>
          <w:rtl/>
        </w:rPr>
        <w:t xml:space="preserve"> בשם רבנו שמואל מאוירא</w:t>
      </w:r>
      <w:r w:rsidR="005927C4">
        <w:rPr>
          <w:rFonts w:ascii="David" w:hAnsi="David" w:cs="David" w:hint="cs"/>
          <w:sz w:val="20"/>
          <w:szCs w:val="20"/>
          <w:rtl/>
        </w:rPr>
        <w:t xml:space="preserve">, </w:t>
      </w:r>
      <w:r w:rsidRPr="008E00F4">
        <w:rPr>
          <w:rFonts w:ascii="David" w:hAnsi="David" w:cs="David"/>
          <w:sz w:val="20"/>
          <w:szCs w:val="20"/>
          <w:rtl/>
        </w:rPr>
        <w:t xml:space="preserve">וכן ביתר אריכות בשל"ה שער האותיות קדושה, ברכות הנהנין, כלל א, מהד' עוז והדר ח"א עמ' תא, וכך קצת משמע </w:t>
      </w:r>
      <w:r w:rsidRPr="005B34C6">
        <w:rPr>
          <w:rFonts w:ascii="David" w:hAnsi="David" w:cs="David"/>
          <w:sz w:val="20"/>
          <w:szCs w:val="20"/>
          <w:rtl/>
        </w:rPr>
        <w:t>ב</w:t>
      </w:r>
      <w:r w:rsidR="00F25F08">
        <w:rPr>
          <w:rFonts w:ascii="David" w:hAnsi="David" w:cs="David" w:hint="cs"/>
          <w:sz w:val="20"/>
          <w:szCs w:val="20"/>
          <w:rtl/>
        </w:rPr>
        <w:t>שו"ת תרוה"ד סי' לב, וב</w:t>
      </w:r>
      <w:r w:rsidRPr="005B34C6">
        <w:rPr>
          <w:rFonts w:ascii="David" w:hAnsi="David" w:cs="David"/>
          <w:sz w:val="20"/>
          <w:szCs w:val="20"/>
          <w:rtl/>
        </w:rPr>
        <w:t>ב"י קסח, ה, בשם תרוה"ד,</w:t>
      </w:r>
      <w:r w:rsidRPr="008E00F4">
        <w:rPr>
          <w:rFonts w:ascii="David" w:hAnsi="David" w:cs="David"/>
          <w:sz w:val="20"/>
          <w:szCs w:val="20"/>
          <w:rtl/>
        </w:rPr>
        <w:t xml:space="preserve"> ו</w:t>
      </w:r>
      <w:r>
        <w:rPr>
          <w:rFonts w:ascii="David" w:hAnsi="David" w:cs="David" w:hint="cs"/>
          <w:sz w:val="20"/>
          <w:szCs w:val="20"/>
          <w:rtl/>
        </w:rPr>
        <w:t>כן משמע מדברי הב"י קסח, ד, ד"ה 'ומ"ש רבנו פת נקיה' וד"ה 'ונראה שאם'</w:t>
      </w:r>
      <w:r w:rsidR="00B76B6E">
        <w:rPr>
          <w:rFonts w:ascii="David" w:hAnsi="David" w:cs="David" w:hint="cs"/>
          <w:sz w:val="20"/>
          <w:szCs w:val="20"/>
          <w:rtl/>
        </w:rPr>
        <w:t xml:space="preserve">, </w:t>
      </w:r>
      <w:r w:rsidR="000167C2">
        <w:rPr>
          <w:rFonts w:ascii="David" w:hAnsi="David" w:cs="David" w:hint="cs"/>
          <w:sz w:val="20"/>
          <w:szCs w:val="20"/>
          <w:rtl/>
        </w:rPr>
        <w:t>וכמדומה לי שכך עולה גם מכד הקמח לר' בחיי ערך ברכה</w:t>
      </w:r>
      <w:r w:rsidR="00A50A08" w:rsidRPr="00A50A08">
        <w:rPr>
          <w:rFonts w:ascii="David" w:hAnsi="David" w:cs="David" w:hint="cs"/>
          <w:sz w:val="20"/>
          <w:szCs w:val="20"/>
          <w:rtl/>
        </w:rPr>
        <w:t>, מהד' מה"ק עמ' פא</w:t>
      </w:r>
      <w:r w:rsidR="000167C2">
        <w:rPr>
          <w:rFonts w:ascii="David" w:hAnsi="David" w:cs="David" w:hint="cs"/>
          <w:sz w:val="20"/>
          <w:szCs w:val="20"/>
          <w:rtl/>
        </w:rPr>
        <w:t xml:space="preserve"> "ופת של פלטר... מברך על הערב לו", </w:t>
      </w:r>
      <w:r w:rsidR="00B76B6E">
        <w:rPr>
          <w:rFonts w:ascii="David" w:hAnsi="David" w:cs="David" w:hint="cs"/>
          <w:sz w:val="20"/>
          <w:szCs w:val="20"/>
          <w:rtl/>
        </w:rPr>
        <w:t xml:space="preserve">אך ראה להלן אות </w:t>
      </w:r>
      <w:r w:rsidR="0075143C">
        <w:rPr>
          <w:rFonts w:ascii="David" w:hAnsi="David" w:cs="David" w:hint="cs"/>
          <w:sz w:val="20"/>
          <w:szCs w:val="20"/>
          <w:rtl/>
        </w:rPr>
        <w:t>י'</w:t>
      </w:r>
      <w:r w:rsidR="00B76B6E">
        <w:rPr>
          <w:rFonts w:ascii="David" w:hAnsi="David" w:cs="David" w:hint="cs"/>
          <w:sz w:val="20"/>
          <w:szCs w:val="20"/>
          <w:rtl/>
        </w:rPr>
        <w:t xml:space="preserve"> במה שהבאנו בהסבר דברי המג"א קסח סק"ז</w:t>
      </w:r>
      <w:r w:rsidRPr="008E00F4">
        <w:rPr>
          <w:rFonts w:ascii="David" w:hAnsi="David" w:cs="David"/>
          <w:sz w:val="20"/>
          <w:szCs w:val="20"/>
          <w:rtl/>
        </w:rPr>
        <w:t>). לפי"ז, מכיון שפת טהורה שווה ל</w:t>
      </w:r>
      <w:r>
        <w:rPr>
          <w:rFonts w:ascii="David" w:hAnsi="David" w:cs="David" w:hint="cs"/>
          <w:sz w:val="20"/>
          <w:szCs w:val="20"/>
          <w:rtl/>
        </w:rPr>
        <w:t xml:space="preserve">מעלת </w:t>
      </w:r>
      <w:r w:rsidRPr="008E00F4">
        <w:rPr>
          <w:rFonts w:ascii="David" w:hAnsi="David" w:cs="David"/>
          <w:sz w:val="20"/>
          <w:szCs w:val="20"/>
          <w:rtl/>
        </w:rPr>
        <w:t xml:space="preserve">פת נקיה [ולכן "איזה שירצה יקדים"], הרי יוצא מזה </w:t>
      </w:r>
      <w:r>
        <w:rPr>
          <w:rFonts w:ascii="David" w:hAnsi="David" w:cs="David"/>
          <w:sz w:val="20"/>
          <w:szCs w:val="20"/>
          <w:rtl/>
        </w:rPr>
        <w:t xml:space="preserve">שפת </w:t>
      </w:r>
      <w:r w:rsidRPr="008E00F4">
        <w:rPr>
          <w:rFonts w:ascii="David" w:hAnsi="David" w:cs="David"/>
          <w:sz w:val="20"/>
          <w:szCs w:val="20"/>
          <w:rtl/>
        </w:rPr>
        <w:t xml:space="preserve">טהורה </w:t>
      </w:r>
      <w:r>
        <w:rPr>
          <w:rFonts w:ascii="David" w:hAnsi="David" w:cs="David" w:hint="cs"/>
          <w:sz w:val="20"/>
          <w:szCs w:val="20"/>
          <w:rtl/>
        </w:rPr>
        <w:t xml:space="preserve">מעלתה היא מצד </w:t>
      </w:r>
      <w:r w:rsidRPr="00EB53B6">
        <w:rPr>
          <w:rFonts w:ascii="David" w:hAnsi="David" w:cs="David"/>
          <w:sz w:val="20"/>
          <w:szCs w:val="20"/>
          <w:rtl/>
        </w:rPr>
        <w:t>'חביב'.</w:t>
      </w:r>
      <w:r>
        <w:rPr>
          <w:rFonts w:ascii="David" w:hAnsi="David" w:cs="David" w:hint="cs"/>
          <w:sz w:val="20"/>
          <w:szCs w:val="20"/>
          <w:rtl/>
        </w:rPr>
        <w:t xml:space="preserve"> אולם, יש לדחות, שיתכן שמעלת 'טהורה' אינה מדין 'חביב' אלא שמ"מ היא </w:t>
      </w:r>
      <w:r w:rsidRPr="008E00F4">
        <w:rPr>
          <w:rFonts w:ascii="David" w:hAnsi="David" w:cs="David"/>
          <w:sz w:val="20"/>
          <w:szCs w:val="20"/>
          <w:rtl/>
        </w:rPr>
        <w:t>שווה לענין קדימות ל</w:t>
      </w:r>
      <w:r>
        <w:rPr>
          <w:rFonts w:ascii="David" w:hAnsi="David" w:cs="David" w:hint="cs"/>
          <w:sz w:val="20"/>
          <w:szCs w:val="20"/>
          <w:rtl/>
        </w:rPr>
        <w:t>מעלת</w:t>
      </w:r>
      <w:r w:rsidRPr="008E00F4">
        <w:rPr>
          <w:rFonts w:ascii="David" w:hAnsi="David" w:cs="David"/>
          <w:sz w:val="20"/>
          <w:szCs w:val="20"/>
          <w:rtl/>
        </w:rPr>
        <w:t xml:space="preserve"> 'חביב' (דה</w:t>
      </w:r>
      <w:r w:rsidRPr="00EB53B6">
        <w:rPr>
          <w:rFonts w:ascii="David" w:hAnsi="David" w:cs="David"/>
          <w:sz w:val="20"/>
          <w:szCs w:val="20"/>
          <w:rtl/>
        </w:rPr>
        <w:t>יינו לנקי)</w:t>
      </w:r>
      <w:r>
        <w:rPr>
          <w:rFonts w:ascii="David" w:hAnsi="David" w:cs="David" w:hint="cs"/>
          <w:sz w:val="20"/>
          <w:szCs w:val="20"/>
          <w:rtl/>
        </w:rPr>
        <w:t>.   הוכחה שניה:</w:t>
      </w:r>
      <w:r w:rsidRPr="00EB53B6">
        <w:rPr>
          <w:rFonts w:ascii="David" w:hAnsi="David" w:cs="David"/>
          <w:sz w:val="20"/>
          <w:szCs w:val="20"/>
          <w:rtl/>
        </w:rPr>
        <w:t xml:space="preserve"> </w:t>
      </w:r>
      <w:r w:rsidR="009D66E8" w:rsidRPr="00423580">
        <w:rPr>
          <w:rFonts w:ascii="David" w:hAnsi="David" w:cs="David" w:hint="cs"/>
          <w:sz w:val="20"/>
          <w:szCs w:val="20"/>
          <w:rtl/>
        </w:rPr>
        <w:t xml:space="preserve">הבאנו לעיל שבפת נקיה לעומת פת </w:t>
      </w:r>
      <w:r w:rsidR="00264896" w:rsidRPr="00423580">
        <w:rPr>
          <w:rFonts w:ascii="David" w:hAnsi="David" w:cs="David" w:hint="cs"/>
          <w:sz w:val="20"/>
          <w:szCs w:val="20"/>
          <w:rtl/>
        </w:rPr>
        <w:t>טהורה/</w:t>
      </w:r>
      <w:r w:rsidR="009D66E8" w:rsidRPr="00423580">
        <w:rPr>
          <w:rFonts w:ascii="David" w:hAnsi="David" w:cs="David" w:hint="cs"/>
          <w:sz w:val="20"/>
          <w:szCs w:val="20"/>
          <w:rtl/>
        </w:rPr>
        <w:t xml:space="preserve">ישראל </w:t>
      </w:r>
      <w:r w:rsidR="00264896" w:rsidRPr="00423580">
        <w:rPr>
          <w:rFonts w:ascii="David" w:hAnsi="David" w:cs="David" w:hint="cs"/>
          <w:sz w:val="20"/>
          <w:szCs w:val="20"/>
          <w:rtl/>
        </w:rPr>
        <w:t xml:space="preserve">- </w:t>
      </w:r>
      <w:r w:rsidR="009D66E8" w:rsidRPr="00423580">
        <w:rPr>
          <w:rFonts w:ascii="David" w:hAnsi="David" w:cs="David" w:hint="cs"/>
          <w:sz w:val="20"/>
          <w:szCs w:val="20"/>
          <w:rtl/>
        </w:rPr>
        <w:t>יקדים "איזה שירצה", והאחרונים ביארו שהכוונה היא</w:t>
      </w:r>
      <w:r w:rsidR="005D003D" w:rsidRPr="00423580">
        <w:rPr>
          <w:rFonts w:ascii="David" w:hAnsi="David" w:cs="David" w:hint="cs"/>
          <w:sz w:val="20"/>
          <w:szCs w:val="20"/>
          <w:rtl/>
        </w:rPr>
        <w:t xml:space="preserve"> שיקדים את החביב עליו יותר </w:t>
      </w:r>
      <w:r w:rsidR="005D003D" w:rsidRPr="00AD7103">
        <w:rPr>
          <w:rFonts w:ascii="David" w:hAnsi="David" w:cs="David" w:hint="cs"/>
          <w:sz w:val="20"/>
          <w:szCs w:val="20"/>
          <w:rtl/>
        </w:rPr>
        <w:t xml:space="preserve">(מאמר מרדכי ס"ק יא, ונהר שלום </w:t>
      </w:r>
      <w:r w:rsidR="00984452" w:rsidRPr="00AD7103">
        <w:rPr>
          <w:rFonts w:ascii="David" w:hAnsi="David" w:cs="David" w:hint="cs"/>
          <w:sz w:val="20"/>
          <w:szCs w:val="20"/>
          <w:rtl/>
        </w:rPr>
        <w:t xml:space="preserve">לר"ש ווינטורה </w:t>
      </w:r>
      <w:r w:rsidR="005D003D" w:rsidRPr="00AD7103">
        <w:rPr>
          <w:rFonts w:ascii="David" w:hAnsi="David" w:cs="David" w:hint="cs"/>
          <w:sz w:val="20"/>
          <w:szCs w:val="20"/>
          <w:rtl/>
        </w:rPr>
        <w:t xml:space="preserve">סק"ג, והגהות שיורי לקט </w:t>
      </w:r>
      <w:r w:rsidR="00AD7103" w:rsidRPr="00AD7103">
        <w:rPr>
          <w:rFonts w:ascii="David" w:hAnsi="David" w:cs="David" w:hint="cs"/>
          <w:sz w:val="20"/>
          <w:szCs w:val="20"/>
          <w:rtl/>
        </w:rPr>
        <w:t xml:space="preserve">לר"א אשכנזי בעל הסדרי טהרה, </w:t>
      </w:r>
      <w:r w:rsidR="005D003D" w:rsidRPr="00AD7103">
        <w:rPr>
          <w:rFonts w:ascii="David" w:hAnsi="David" w:cs="David" w:hint="cs"/>
          <w:sz w:val="20"/>
          <w:szCs w:val="20"/>
          <w:rtl/>
        </w:rPr>
        <w:t>שכתב</w:t>
      </w:r>
      <w:r w:rsidR="00984452" w:rsidRPr="00AD7103">
        <w:rPr>
          <w:rFonts w:ascii="David" w:hAnsi="David" w:cs="David" w:hint="cs"/>
          <w:sz w:val="20"/>
          <w:szCs w:val="20"/>
          <w:rtl/>
        </w:rPr>
        <w:t>ו</w:t>
      </w:r>
      <w:r w:rsidR="005D003D" w:rsidRPr="00AD7103">
        <w:rPr>
          <w:rFonts w:ascii="David" w:hAnsi="David" w:cs="David" w:hint="cs"/>
          <w:sz w:val="20"/>
          <w:szCs w:val="20"/>
          <w:rtl/>
        </w:rPr>
        <w:t xml:space="preserve"> כן ע"פ </w:t>
      </w:r>
      <w:r w:rsidR="00AD7103" w:rsidRPr="00AD7103">
        <w:rPr>
          <w:rFonts w:ascii="David" w:hAnsi="David" w:cs="David" w:hint="cs"/>
          <w:sz w:val="20"/>
          <w:szCs w:val="20"/>
          <w:rtl/>
        </w:rPr>
        <w:t>כמה מקורות,</w:t>
      </w:r>
      <w:r w:rsidR="00AD7103">
        <w:rPr>
          <w:rFonts w:ascii="David" w:hAnsi="David" w:cs="David" w:hint="cs"/>
          <w:sz w:val="20"/>
          <w:szCs w:val="20"/>
          <w:rtl/>
        </w:rPr>
        <w:t xml:space="preserve"> הו"ד בהלכה ברורה,</w:t>
      </w:r>
      <w:r w:rsidR="00AD7103" w:rsidRPr="00AD7103">
        <w:rPr>
          <w:rFonts w:ascii="David" w:hAnsi="David" w:cs="David" w:hint="cs"/>
          <w:sz w:val="20"/>
          <w:szCs w:val="20"/>
          <w:rtl/>
        </w:rPr>
        <w:t xml:space="preserve"> </w:t>
      </w:r>
      <w:r w:rsidR="005D003D" w:rsidRPr="000E0E75">
        <w:rPr>
          <w:rFonts w:ascii="David" w:hAnsi="David" w:cs="David" w:hint="cs"/>
          <w:sz w:val="20"/>
          <w:szCs w:val="20"/>
          <w:rtl/>
        </w:rPr>
        <w:t>וראה חמד משה</w:t>
      </w:r>
      <w:r w:rsidR="000E0E75" w:rsidRPr="000E0E75">
        <w:rPr>
          <w:rFonts w:ascii="David" w:hAnsi="David" w:cs="David" w:hint="cs"/>
          <w:sz w:val="20"/>
          <w:szCs w:val="20"/>
          <w:rtl/>
        </w:rPr>
        <w:t xml:space="preserve"> סק"ב</w:t>
      </w:r>
      <w:r w:rsidR="009D66E8" w:rsidRPr="000E0E75">
        <w:rPr>
          <w:rFonts w:ascii="David" w:hAnsi="David" w:cs="David" w:hint="cs"/>
          <w:sz w:val="20"/>
          <w:szCs w:val="20"/>
          <w:rtl/>
        </w:rPr>
        <w:t>).</w:t>
      </w:r>
      <w:r w:rsidR="005D003D" w:rsidRPr="000E0E75">
        <w:rPr>
          <w:rFonts w:ascii="David" w:hAnsi="David" w:cs="David" w:hint="cs"/>
          <w:sz w:val="20"/>
          <w:szCs w:val="20"/>
          <w:rtl/>
        </w:rPr>
        <w:t xml:space="preserve"> לפי"ז יוצא שנקי</w:t>
      </w:r>
      <w:r w:rsidR="009D66E8" w:rsidRPr="000E0E75">
        <w:rPr>
          <w:rFonts w:ascii="David" w:hAnsi="David" w:cs="David" w:hint="cs"/>
          <w:sz w:val="20"/>
          <w:szCs w:val="20"/>
          <w:rtl/>
        </w:rPr>
        <w:t>/טהור</w:t>
      </w:r>
      <w:r w:rsidR="005D003D" w:rsidRPr="000E0E75">
        <w:rPr>
          <w:rFonts w:ascii="David" w:hAnsi="David" w:cs="David" w:hint="cs"/>
          <w:sz w:val="20"/>
          <w:szCs w:val="20"/>
          <w:rtl/>
        </w:rPr>
        <w:t xml:space="preserve"> אינו מדין חביב.</w:t>
      </w:r>
      <w:r w:rsidR="009D66E8">
        <w:rPr>
          <w:rFonts w:ascii="David" w:hAnsi="David" w:cs="David" w:hint="cs"/>
          <w:sz w:val="20"/>
          <w:szCs w:val="20"/>
          <w:rtl/>
        </w:rPr>
        <w:t xml:space="preserve"> אולם, יש לדחות ולומר שנקי/טהור הוא אכן מדין </w:t>
      </w:r>
      <w:r w:rsidR="00264896">
        <w:rPr>
          <w:rFonts w:ascii="David" w:hAnsi="David" w:cs="David" w:hint="cs"/>
          <w:sz w:val="20"/>
          <w:szCs w:val="20"/>
          <w:rtl/>
        </w:rPr>
        <w:t>'</w:t>
      </w:r>
      <w:r w:rsidR="009D66E8">
        <w:rPr>
          <w:rFonts w:ascii="David" w:hAnsi="David" w:cs="David" w:hint="cs"/>
          <w:sz w:val="20"/>
          <w:szCs w:val="20"/>
          <w:rtl/>
        </w:rPr>
        <w:t>חביב</w:t>
      </w:r>
      <w:r w:rsidR="00264896">
        <w:rPr>
          <w:rFonts w:ascii="David" w:hAnsi="David" w:cs="David" w:hint="cs"/>
          <w:sz w:val="20"/>
          <w:szCs w:val="20"/>
          <w:rtl/>
        </w:rPr>
        <w:t>'</w:t>
      </w:r>
      <w:r w:rsidR="009D66E8">
        <w:rPr>
          <w:rFonts w:ascii="David" w:hAnsi="David" w:cs="David" w:hint="cs"/>
          <w:sz w:val="20"/>
          <w:szCs w:val="20"/>
          <w:rtl/>
        </w:rPr>
        <w:t xml:space="preserve">, </w:t>
      </w:r>
      <w:r w:rsidR="00264896">
        <w:rPr>
          <w:rFonts w:ascii="David" w:hAnsi="David" w:cs="David" w:hint="cs"/>
          <w:sz w:val="20"/>
          <w:szCs w:val="20"/>
          <w:rtl/>
        </w:rPr>
        <w:t>אלא שבתוך 'חביב' יש כמה דרכים כדי לבדוק מהו נחשב החביב ביותר: כשהפת היא טהורה או נקיה הרי היא החביבה על האדם, ובמקרה כזה לא</w:t>
      </w:r>
      <w:r w:rsidR="009D66E8">
        <w:rPr>
          <w:rFonts w:ascii="David" w:hAnsi="David" w:cs="David" w:hint="cs"/>
          <w:sz w:val="20"/>
          <w:szCs w:val="20"/>
          <w:rtl/>
        </w:rPr>
        <w:t xml:space="preserve"> מתחשבים בהעדפה האישית של האדם</w:t>
      </w:r>
      <w:r w:rsidR="003169F1">
        <w:rPr>
          <w:rFonts w:ascii="David" w:hAnsi="David" w:cs="David" w:hint="cs"/>
          <w:sz w:val="20"/>
          <w:szCs w:val="20"/>
          <w:rtl/>
        </w:rPr>
        <w:t>,</w:t>
      </w:r>
      <w:r w:rsidR="009D66E8">
        <w:rPr>
          <w:rFonts w:ascii="David" w:hAnsi="David" w:cs="David" w:hint="cs"/>
          <w:sz w:val="20"/>
          <w:szCs w:val="20"/>
          <w:rtl/>
        </w:rPr>
        <w:t xml:space="preserve"> שהרי בטלה דעתו אצל כל אדם (ע"פ ב"י סי' קסח, ד, ד"ה 'ונראה שאם')</w:t>
      </w:r>
      <w:r w:rsidR="00264896">
        <w:rPr>
          <w:rFonts w:ascii="David" w:hAnsi="David" w:cs="David" w:hint="cs"/>
          <w:sz w:val="20"/>
          <w:szCs w:val="20"/>
          <w:rtl/>
        </w:rPr>
        <w:t>.</w:t>
      </w:r>
      <w:r w:rsidR="009D66E8">
        <w:rPr>
          <w:rFonts w:ascii="David" w:hAnsi="David" w:cs="David" w:hint="cs"/>
          <w:sz w:val="20"/>
          <w:szCs w:val="20"/>
          <w:rtl/>
        </w:rPr>
        <w:t xml:space="preserve"> רק כאשר המעלות שוות בחשיבותן אז חוזרים ומתחשבים גם בעדיפות האישית </w:t>
      </w:r>
      <w:r w:rsidR="003169F1">
        <w:rPr>
          <w:rFonts w:ascii="David" w:hAnsi="David" w:cs="David" w:hint="cs"/>
          <w:sz w:val="20"/>
          <w:szCs w:val="20"/>
          <w:rtl/>
        </w:rPr>
        <w:t>(</w:t>
      </w:r>
      <w:r w:rsidR="009D66E8">
        <w:rPr>
          <w:rFonts w:ascii="David" w:hAnsi="David" w:cs="David" w:hint="cs"/>
          <w:sz w:val="20"/>
          <w:szCs w:val="20"/>
          <w:rtl/>
        </w:rPr>
        <w:t>דהיינו במעלת 'חביב' הרגילה</w:t>
      </w:r>
      <w:r w:rsidR="003169F1">
        <w:rPr>
          <w:rFonts w:ascii="David" w:hAnsi="David" w:cs="David" w:hint="cs"/>
          <w:sz w:val="20"/>
          <w:szCs w:val="20"/>
          <w:rtl/>
        </w:rPr>
        <w:t>)</w:t>
      </w:r>
      <w:r w:rsidR="009D66E8">
        <w:rPr>
          <w:rFonts w:ascii="David" w:hAnsi="David" w:cs="David" w:hint="cs"/>
          <w:sz w:val="20"/>
          <w:szCs w:val="20"/>
          <w:rtl/>
        </w:rPr>
        <w:t>.</w:t>
      </w:r>
      <w:r w:rsidR="005D003D" w:rsidRPr="008E00F4">
        <w:rPr>
          <w:rFonts w:ascii="David" w:hAnsi="David" w:cs="David" w:hint="cs"/>
          <w:sz w:val="20"/>
          <w:szCs w:val="20"/>
          <w:rtl/>
        </w:rPr>
        <w:t xml:space="preserve"> </w:t>
      </w:r>
      <w:r w:rsidR="008A0187">
        <w:rPr>
          <w:rFonts w:ascii="David" w:hAnsi="David" w:cs="David" w:hint="cs"/>
          <w:sz w:val="20"/>
          <w:szCs w:val="20"/>
          <w:rtl/>
        </w:rPr>
        <w:t>הוכח</w:t>
      </w:r>
      <w:r w:rsidR="008A0187" w:rsidRPr="008A0187">
        <w:rPr>
          <w:rFonts w:ascii="David" w:hAnsi="David" w:cs="David"/>
          <w:sz w:val="20"/>
          <w:szCs w:val="20"/>
          <w:rtl/>
        </w:rPr>
        <w:t xml:space="preserve">ה שלישית: </w:t>
      </w:r>
      <w:r w:rsidR="008A0187" w:rsidRPr="008A0187">
        <w:rPr>
          <w:rFonts w:ascii="David" w:hAnsi="David" w:cs="David"/>
          <w:szCs w:val="20"/>
          <w:rtl/>
        </w:rPr>
        <w:t xml:space="preserve">מצאתי </w:t>
      </w:r>
      <w:r w:rsidR="008A0187" w:rsidRPr="00A50A08">
        <w:rPr>
          <w:rFonts w:ascii="David" w:hAnsi="David" w:cs="David"/>
          <w:szCs w:val="20"/>
          <w:rtl/>
        </w:rPr>
        <w:t>בכד הקמח (לר' בחיי, ערך ברכה</w:t>
      </w:r>
      <w:r w:rsidR="00A50A08" w:rsidRPr="00A50A08">
        <w:rPr>
          <w:rFonts w:ascii="David" w:hAnsi="David" w:cs="David" w:hint="cs"/>
          <w:szCs w:val="20"/>
          <w:rtl/>
        </w:rPr>
        <w:t>, מהד' מה"ק עמ' פא</w:t>
      </w:r>
      <w:r w:rsidR="008A0187" w:rsidRPr="00A50A08">
        <w:rPr>
          <w:rFonts w:ascii="David" w:hAnsi="David" w:cs="David"/>
          <w:szCs w:val="20"/>
          <w:rtl/>
        </w:rPr>
        <w:t>) ש</w:t>
      </w:r>
      <w:r w:rsidR="008A0187" w:rsidRPr="008A0187">
        <w:rPr>
          <w:rFonts w:ascii="David" w:hAnsi="David" w:cs="David"/>
          <w:szCs w:val="20"/>
          <w:rtl/>
        </w:rPr>
        <w:t xml:space="preserve">כתב שכשיש בפני האדם פת ישראל ופת נקיה וחביבה יש שצידדו לברך על ה"פת שהורמה ממנה חלה", ושמא כוונתו </w:t>
      </w:r>
      <w:r w:rsidR="0065240D">
        <w:rPr>
          <w:rFonts w:ascii="David" w:hAnsi="David" w:cs="David" w:hint="cs"/>
          <w:szCs w:val="20"/>
          <w:rtl/>
        </w:rPr>
        <w:t xml:space="preserve">לומר </w:t>
      </w:r>
      <w:r w:rsidR="008A0187" w:rsidRPr="008A0187">
        <w:rPr>
          <w:rFonts w:ascii="David" w:hAnsi="David" w:cs="David"/>
          <w:szCs w:val="20"/>
          <w:rtl/>
        </w:rPr>
        <w:t xml:space="preserve">שמעלתה של פת ישראל היא בגלל שנעשתה בה מצוה אחת של 'חלה', ולכן תיעשה בה מצוה אחרת של ברכת 'המוציא' (על גדרי כלל זה הרחבתי הרבה כאן במאמר בסעיף </w:t>
      </w:r>
      <w:r w:rsidR="00CC350F">
        <w:rPr>
          <w:rFonts w:ascii="David" w:hAnsi="David" w:cs="David" w:hint="cs"/>
          <w:szCs w:val="20"/>
          <w:rtl/>
        </w:rPr>
        <w:t>ג5</w:t>
      </w:r>
      <w:r w:rsidR="008A0187" w:rsidRPr="008A0187">
        <w:rPr>
          <w:rFonts w:ascii="David" w:hAnsi="David" w:cs="David"/>
          <w:szCs w:val="20"/>
          <w:rtl/>
        </w:rPr>
        <w:t>). שו"ר שאכן כך עולה מדברי ספר הבתים</w:t>
      </w:r>
      <w:r w:rsidR="008A0187" w:rsidRPr="00A50A08">
        <w:rPr>
          <w:rFonts w:ascii="David" w:hAnsi="David" w:cs="David"/>
          <w:szCs w:val="20"/>
          <w:rtl/>
        </w:rPr>
        <w:t xml:space="preserve"> (הלכות ברכות שער רביעי </w:t>
      </w:r>
      <w:r w:rsidR="00A50A08" w:rsidRPr="00A50A08">
        <w:rPr>
          <w:rFonts w:ascii="David" w:hAnsi="David" w:cs="David" w:hint="cs"/>
          <w:szCs w:val="20"/>
          <w:rtl/>
        </w:rPr>
        <w:t xml:space="preserve">אות </w:t>
      </w:r>
      <w:r w:rsidR="008A0187" w:rsidRPr="00A50A08">
        <w:rPr>
          <w:rFonts w:ascii="David" w:hAnsi="David" w:cs="David"/>
          <w:szCs w:val="20"/>
          <w:rtl/>
        </w:rPr>
        <w:t>ט</w:t>
      </w:r>
      <w:r w:rsidR="00A50A08" w:rsidRPr="00A50A08">
        <w:rPr>
          <w:rFonts w:ascii="David" w:hAnsi="David" w:cs="David" w:hint="cs"/>
          <w:szCs w:val="20"/>
          <w:rtl/>
        </w:rPr>
        <w:t>, מהד' בלוי ח"ג עמ' קכח</w:t>
      </w:r>
      <w:r w:rsidR="008A0187" w:rsidRPr="00A50A08">
        <w:rPr>
          <w:rFonts w:ascii="David" w:hAnsi="David" w:cs="David"/>
          <w:szCs w:val="20"/>
          <w:rtl/>
        </w:rPr>
        <w:t xml:space="preserve">) </w:t>
      </w:r>
      <w:r w:rsidR="0050725E">
        <w:rPr>
          <w:rFonts w:ascii="David" w:hAnsi="David" w:cs="David" w:hint="cs"/>
          <w:szCs w:val="20"/>
          <w:rtl/>
        </w:rPr>
        <w:t>שעסק באותו הדיון וכתב ש</w:t>
      </w:r>
      <w:r w:rsidR="008A0187" w:rsidRPr="008A0187">
        <w:rPr>
          <w:rFonts w:ascii="David" w:hAnsi="David" w:cs="David"/>
          <w:szCs w:val="20"/>
          <w:rtl/>
        </w:rPr>
        <w:t xml:space="preserve">"עיסת ישראל קודמת מפני שנעשית בה מצות חלה, וכיון שנעשית בה מצוה נעשה בה מצוה אחרת". לפי"ז לא מדובר ב'פת </w:t>
      </w:r>
      <w:r w:rsidR="00807224">
        <w:rPr>
          <w:rFonts w:ascii="David" w:hAnsi="David" w:cs="David" w:hint="cs"/>
          <w:szCs w:val="20"/>
          <w:rtl/>
        </w:rPr>
        <w:t>ישראל</w:t>
      </w:r>
      <w:r w:rsidR="008A0187" w:rsidRPr="008A0187">
        <w:rPr>
          <w:rFonts w:ascii="David" w:hAnsi="David" w:cs="David"/>
          <w:szCs w:val="20"/>
          <w:rtl/>
        </w:rPr>
        <w:t>' על מעלה רוחנית</w:t>
      </w:r>
      <w:r w:rsidR="0050725E">
        <w:rPr>
          <w:rFonts w:ascii="David" w:hAnsi="David" w:cs="David" w:hint="cs"/>
          <w:szCs w:val="20"/>
          <w:rtl/>
        </w:rPr>
        <w:t xml:space="preserve"> שיש בה</w:t>
      </w:r>
      <w:r w:rsidR="008A0187" w:rsidRPr="008A0187">
        <w:rPr>
          <w:rFonts w:ascii="David" w:hAnsi="David" w:cs="David"/>
          <w:szCs w:val="20"/>
          <w:rtl/>
        </w:rPr>
        <w:t>, אלא על כך שנעשתה בה מצוה</w:t>
      </w:r>
      <w:r w:rsidR="00807224">
        <w:rPr>
          <w:rFonts w:ascii="David" w:hAnsi="David" w:cs="David" w:hint="cs"/>
          <w:szCs w:val="20"/>
          <w:rtl/>
        </w:rPr>
        <w:t xml:space="preserve"> (ויש לדון האם לפי שיטתם 'פת טהורה' היא ע</w:t>
      </w:r>
      <w:r w:rsidR="00A068C2">
        <w:rPr>
          <w:rFonts w:ascii="David" w:hAnsi="David" w:cs="David" w:hint="cs"/>
          <w:szCs w:val="20"/>
          <w:rtl/>
        </w:rPr>
        <w:t>צמה 'פת ישראל', או שמא מדובר בשת</w:t>
      </w:r>
      <w:r w:rsidR="00807224">
        <w:rPr>
          <w:rFonts w:ascii="David" w:hAnsi="David" w:cs="David" w:hint="cs"/>
          <w:szCs w:val="20"/>
          <w:rtl/>
        </w:rPr>
        <w:t>י מעלות שונות וממילא אז יש לדון האם גם בפת נקיה נעשתה איזו מצוה)</w:t>
      </w:r>
      <w:r w:rsidR="008A0187" w:rsidRPr="008A0187">
        <w:rPr>
          <w:rFonts w:ascii="David" w:hAnsi="David" w:cs="David"/>
          <w:szCs w:val="20"/>
          <w:rtl/>
        </w:rPr>
        <w:t>.</w:t>
      </w:r>
      <w:r w:rsidR="00D56163">
        <w:rPr>
          <w:rFonts w:ascii="David" w:hAnsi="David" w:cs="David" w:hint="cs"/>
          <w:szCs w:val="20"/>
          <w:rtl/>
        </w:rPr>
        <w:t xml:space="preserve"> א</w:t>
      </w:r>
      <w:r w:rsidR="00E25FFF">
        <w:rPr>
          <w:rFonts w:ascii="David" w:hAnsi="David" w:cs="David" w:hint="cs"/>
          <w:szCs w:val="20"/>
          <w:rtl/>
        </w:rPr>
        <w:t>ולם,</w:t>
      </w:r>
      <w:r w:rsidR="00D56163">
        <w:rPr>
          <w:rFonts w:ascii="David" w:hAnsi="David" w:cs="David" w:hint="cs"/>
          <w:szCs w:val="20"/>
          <w:rtl/>
        </w:rPr>
        <w:t xml:space="preserve"> אין הכרח לומר ש</w:t>
      </w:r>
      <w:r w:rsidR="004E1FBF">
        <w:rPr>
          <w:rFonts w:ascii="David" w:hAnsi="David" w:cs="David" w:hint="cs"/>
          <w:szCs w:val="20"/>
          <w:rtl/>
        </w:rPr>
        <w:t xml:space="preserve">שאר הראשונים מסכימים </w:t>
      </w:r>
      <w:r w:rsidR="00D56163">
        <w:rPr>
          <w:rFonts w:ascii="David" w:hAnsi="David" w:cs="David" w:hint="cs"/>
          <w:szCs w:val="20"/>
          <w:rtl/>
        </w:rPr>
        <w:t>לשיטה זו.</w:t>
      </w:r>
      <w:r w:rsidR="008A0187" w:rsidRPr="008A0187">
        <w:rPr>
          <w:rFonts w:ascii="David" w:hAnsi="David" w:cs="David"/>
          <w:sz w:val="20"/>
          <w:szCs w:val="20"/>
          <w:rtl/>
        </w:rPr>
        <w:t xml:space="preserve"> </w:t>
      </w:r>
      <w:r w:rsidR="005D003D" w:rsidRPr="008A0187">
        <w:rPr>
          <w:rFonts w:ascii="David" w:hAnsi="David" w:cs="David"/>
          <w:sz w:val="20"/>
          <w:szCs w:val="20"/>
          <w:rtl/>
        </w:rPr>
        <w:t xml:space="preserve">הוכחה </w:t>
      </w:r>
      <w:r w:rsidR="008A0187" w:rsidRPr="008A0187">
        <w:rPr>
          <w:rFonts w:ascii="David" w:hAnsi="David" w:cs="David"/>
          <w:sz w:val="20"/>
          <w:szCs w:val="20"/>
          <w:rtl/>
        </w:rPr>
        <w:t>רביע</w:t>
      </w:r>
      <w:r w:rsidR="005D003D" w:rsidRPr="008A0187">
        <w:rPr>
          <w:rFonts w:ascii="David" w:hAnsi="David" w:cs="David"/>
          <w:sz w:val="20"/>
          <w:szCs w:val="20"/>
          <w:rtl/>
        </w:rPr>
        <w:t xml:space="preserve">ית: </w:t>
      </w:r>
      <w:r w:rsidRPr="008A0187">
        <w:rPr>
          <w:rFonts w:ascii="David" w:hAnsi="David" w:cs="David"/>
          <w:sz w:val="20"/>
          <w:szCs w:val="20"/>
          <w:rtl/>
        </w:rPr>
        <w:t>אם</w:t>
      </w:r>
      <w:r>
        <w:rPr>
          <w:rFonts w:ascii="David" w:hAnsi="David" w:cs="David" w:hint="cs"/>
          <w:sz w:val="20"/>
          <w:szCs w:val="20"/>
          <w:rtl/>
        </w:rPr>
        <w:t xml:space="preserve"> מעלת 'טהורה'</w:t>
      </w:r>
      <w:r w:rsidR="002875FD">
        <w:rPr>
          <w:rFonts w:ascii="David" w:hAnsi="David" w:cs="David" w:hint="cs"/>
          <w:sz w:val="20"/>
          <w:szCs w:val="20"/>
          <w:rtl/>
        </w:rPr>
        <w:t>/'ישראל'</w:t>
      </w:r>
      <w:r>
        <w:rPr>
          <w:rFonts w:ascii="David" w:hAnsi="David" w:cs="David" w:hint="cs"/>
          <w:sz w:val="20"/>
          <w:szCs w:val="20"/>
          <w:rtl/>
        </w:rPr>
        <w:t xml:space="preserve"> היא מדין 'חביב' אם כן צריך להיות לה את כל סדרי הקדימה של 'חביב'</w:t>
      </w:r>
      <w:r w:rsidR="009D66E8">
        <w:rPr>
          <w:rFonts w:ascii="David" w:hAnsi="David" w:cs="David" w:hint="cs"/>
          <w:sz w:val="20"/>
          <w:szCs w:val="20"/>
          <w:rtl/>
        </w:rPr>
        <w:t>,</w:t>
      </w:r>
      <w:r>
        <w:rPr>
          <w:rFonts w:ascii="David" w:hAnsi="David" w:cs="David" w:hint="cs"/>
          <w:sz w:val="20"/>
          <w:szCs w:val="20"/>
          <w:rtl/>
        </w:rPr>
        <w:t xml:space="preserve"> </w:t>
      </w:r>
      <w:r w:rsidR="002875FD">
        <w:rPr>
          <w:rFonts w:ascii="David" w:hAnsi="David" w:cs="David" w:hint="cs"/>
          <w:sz w:val="20"/>
          <w:szCs w:val="20"/>
          <w:rtl/>
        </w:rPr>
        <w:t xml:space="preserve">דהיינו שהיא תהיה פחותה ממעלת ז' המינים וממעלת שלם והיא תהיה עדיפה ממעלת 'גדול', </w:t>
      </w:r>
      <w:r>
        <w:rPr>
          <w:rFonts w:ascii="David" w:hAnsi="David" w:cs="David" w:hint="cs"/>
          <w:sz w:val="20"/>
          <w:szCs w:val="20"/>
          <w:rtl/>
        </w:rPr>
        <w:t>ו</w:t>
      </w:r>
      <w:r w:rsidR="00A068C2">
        <w:rPr>
          <w:rFonts w:ascii="David" w:hAnsi="David" w:cs="David" w:hint="cs"/>
          <w:sz w:val="20"/>
          <w:szCs w:val="20"/>
          <w:rtl/>
        </w:rPr>
        <w:t>לכאורה יש שנ</w:t>
      </w:r>
      <w:r w:rsidR="002875FD">
        <w:rPr>
          <w:rFonts w:ascii="David" w:hAnsi="David" w:cs="David" w:hint="cs"/>
          <w:sz w:val="20"/>
          <w:szCs w:val="20"/>
          <w:rtl/>
        </w:rPr>
        <w:t xml:space="preserve">י </w:t>
      </w:r>
      <w:r w:rsidR="000E0E75">
        <w:rPr>
          <w:rFonts w:ascii="David" w:hAnsi="David" w:cs="David" w:hint="cs"/>
          <w:sz w:val="20"/>
          <w:szCs w:val="20"/>
          <w:rtl/>
        </w:rPr>
        <w:t>מקורות</w:t>
      </w:r>
      <w:r w:rsidR="002875FD">
        <w:rPr>
          <w:rFonts w:ascii="David" w:hAnsi="David" w:cs="David" w:hint="cs"/>
          <w:sz w:val="20"/>
          <w:szCs w:val="20"/>
          <w:rtl/>
        </w:rPr>
        <w:t xml:space="preserve"> כנגד זה: </w:t>
      </w:r>
      <w:r w:rsidR="000E0E75">
        <w:rPr>
          <w:rFonts w:ascii="David" w:hAnsi="David" w:cs="David" w:hint="cs"/>
          <w:sz w:val="20"/>
          <w:szCs w:val="20"/>
          <w:rtl/>
        </w:rPr>
        <w:t>המקור הראשון</w:t>
      </w:r>
      <w:r w:rsidR="002875FD">
        <w:rPr>
          <w:rFonts w:ascii="David" w:hAnsi="David" w:cs="David" w:hint="cs"/>
          <w:sz w:val="20"/>
          <w:szCs w:val="20"/>
          <w:rtl/>
        </w:rPr>
        <w:t xml:space="preserve"> - </w:t>
      </w:r>
      <w:r w:rsidR="002875FD" w:rsidRPr="008E00F4">
        <w:rPr>
          <w:rFonts w:ascii="David" w:hAnsi="David" w:cs="David"/>
          <w:sz w:val="20"/>
          <w:szCs w:val="20"/>
          <w:rtl/>
        </w:rPr>
        <w:t>לדעת העטרת צבי סק"ט שלם שווה ל</w:t>
      </w:r>
      <w:r w:rsidR="002875FD">
        <w:rPr>
          <w:rFonts w:ascii="David" w:hAnsi="David" w:cs="David" w:hint="cs"/>
          <w:sz w:val="20"/>
          <w:szCs w:val="20"/>
          <w:rtl/>
        </w:rPr>
        <w:t>מעלת '</w:t>
      </w:r>
      <w:r w:rsidR="002875FD" w:rsidRPr="008E00F4">
        <w:rPr>
          <w:rFonts w:ascii="David" w:hAnsi="David" w:cs="David"/>
          <w:sz w:val="20"/>
          <w:szCs w:val="20"/>
          <w:rtl/>
        </w:rPr>
        <w:t>ישראל</w:t>
      </w:r>
      <w:r w:rsidR="002875FD">
        <w:rPr>
          <w:rFonts w:ascii="David" w:hAnsi="David" w:cs="David" w:hint="cs"/>
          <w:sz w:val="20"/>
          <w:szCs w:val="20"/>
          <w:rtl/>
        </w:rPr>
        <w:t>'</w:t>
      </w:r>
      <w:r w:rsidR="002875FD" w:rsidRPr="008E00F4">
        <w:rPr>
          <w:rFonts w:ascii="David" w:hAnsi="David" w:cs="David"/>
          <w:sz w:val="20"/>
          <w:szCs w:val="20"/>
          <w:rtl/>
        </w:rPr>
        <w:t xml:space="preserve"> ויברך על איזה שירצה</w:t>
      </w:r>
      <w:r w:rsidR="002875FD">
        <w:rPr>
          <w:rFonts w:ascii="David" w:hAnsi="David" w:cs="David" w:hint="cs"/>
          <w:sz w:val="20"/>
          <w:szCs w:val="20"/>
          <w:rtl/>
        </w:rPr>
        <w:t xml:space="preserve">, </w:t>
      </w:r>
      <w:r w:rsidR="002875FD" w:rsidRPr="008E00F4">
        <w:rPr>
          <w:rFonts w:ascii="David" w:hAnsi="David" w:cs="David"/>
          <w:sz w:val="20"/>
          <w:szCs w:val="20"/>
          <w:rtl/>
        </w:rPr>
        <w:t xml:space="preserve">ובא"ר </w:t>
      </w:r>
      <w:r w:rsidR="002875FD">
        <w:rPr>
          <w:rFonts w:ascii="David" w:hAnsi="David" w:cs="David" w:hint="cs"/>
          <w:sz w:val="20"/>
          <w:szCs w:val="20"/>
          <w:rtl/>
        </w:rPr>
        <w:t xml:space="preserve">סק"ט </w:t>
      </w:r>
      <w:r w:rsidR="002875FD" w:rsidRPr="008E00F4">
        <w:rPr>
          <w:rFonts w:ascii="David" w:hAnsi="David" w:cs="David"/>
          <w:sz w:val="20"/>
          <w:szCs w:val="20"/>
          <w:rtl/>
        </w:rPr>
        <w:t>פסק ש</w:t>
      </w:r>
      <w:r w:rsidR="002875FD">
        <w:rPr>
          <w:rFonts w:ascii="David" w:hAnsi="David" w:cs="David" w:hint="cs"/>
          <w:sz w:val="20"/>
          <w:szCs w:val="20"/>
          <w:rtl/>
        </w:rPr>
        <w:t>ב</w:t>
      </w:r>
      <w:r w:rsidR="002875FD" w:rsidRPr="008E00F4">
        <w:rPr>
          <w:rFonts w:ascii="David" w:hAnsi="David" w:cs="David"/>
          <w:sz w:val="20"/>
          <w:szCs w:val="20"/>
          <w:rtl/>
        </w:rPr>
        <w:t>ישראל לעומת שלם יאכל שניהם יחד</w:t>
      </w:r>
      <w:r w:rsidR="002875FD">
        <w:rPr>
          <w:rFonts w:ascii="David" w:hAnsi="David" w:cs="David"/>
          <w:sz w:val="20"/>
          <w:szCs w:val="20"/>
          <w:rtl/>
        </w:rPr>
        <w:t>, וכ"כ בעט"ז סק"ג</w:t>
      </w:r>
      <w:r w:rsidR="002875FD">
        <w:rPr>
          <w:rFonts w:ascii="David" w:hAnsi="David" w:cs="David" w:hint="cs"/>
          <w:sz w:val="20"/>
          <w:szCs w:val="20"/>
          <w:rtl/>
        </w:rPr>
        <w:t>,</w:t>
      </w:r>
      <w:r w:rsidR="002875FD">
        <w:rPr>
          <w:rFonts w:ascii="David" w:hAnsi="David" w:cs="David"/>
          <w:sz w:val="20"/>
          <w:szCs w:val="20"/>
          <w:rtl/>
        </w:rPr>
        <w:t xml:space="preserve"> </w:t>
      </w:r>
      <w:r w:rsidR="00A068C2">
        <w:rPr>
          <w:rFonts w:ascii="David" w:hAnsi="David" w:cs="David"/>
          <w:sz w:val="20"/>
          <w:szCs w:val="20"/>
          <w:rtl/>
        </w:rPr>
        <w:t>ומדברי</w:t>
      </w:r>
      <w:r w:rsidR="002875FD" w:rsidRPr="008E00F4">
        <w:rPr>
          <w:rFonts w:ascii="David" w:hAnsi="David" w:cs="David"/>
          <w:sz w:val="20"/>
          <w:szCs w:val="20"/>
          <w:rtl/>
        </w:rPr>
        <w:t xml:space="preserve"> </w:t>
      </w:r>
      <w:r w:rsidR="002875FD">
        <w:rPr>
          <w:rFonts w:ascii="David" w:hAnsi="David" w:cs="David" w:hint="cs"/>
          <w:sz w:val="20"/>
          <w:szCs w:val="20"/>
          <w:rtl/>
        </w:rPr>
        <w:t xml:space="preserve">השל"ה הנ"ל </w:t>
      </w:r>
      <w:r w:rsidR="002875FD" w:rsidRPr="008E00F4">
        <w:rPr>
          <w:rFonts w:ascii="David" w:hAnsi="David" w:cs="David"/>
          <w:sz w:val="20"/>
          <w:szCs w:val="20"/>
          <w:rtl/>
        </w:rPr>
        <w:t>לכאורה יוצא שישראל עדיף משלם</w:t>
      </w:r>
      <w:r w:rsidR="002875FD">
        <w:rPr>
          <w:rFonts w:ascii="David" w:hAnsi="David" w:cs="David" w:hint="cs"/>
          <w:sz w:val="20"/>
          <w:szCs w:val="20"/>
          <w:rtl/>
        </w:rPr>
        <w:t xml:space="preserve">, וגם להלן אותיות יא-טו יש כמה דברים שאינם מתאימים להנחה שמעלת פת טהורה/ישראל שווה למעלת חביב. </w:t>
      </w:r>
      <w:r>
        <w:rPr>
          <w:rFonts w:ascii="David" w:hAnsi="David" w:cs="David" w:hint="cs"/>
          <w:sz w:val="20"/>
          <w:szCs w:val="20"/>
          <w:rtl/>
        </w:rPr>
        <w:t xml:space="preserve"> </w:t>
      </w:r>
      <w:r w:rsidR="000E0E75">
        <w:rPr>
          <w:rFonts w:ascii="David" w:hAnsi="David" w:cs="David" w:hint="cs"/>
          <w:sz w:val="20"/>
          <w:szCs w:val="20"/>
          <w:rtl/>
        </w:rPr>
        <w:t>המקור השני</w:t>
      </w:r>
      <w:r w:rsidR="002875FD">
        <w:rPr>
          <w:rFonts w:ascii="David" w:hAnsi="David" w:cs="David" w:hint="cs"/>
          <w:sz w:val="20"/>
          <w:szCs w:val="20"/>
          <w:rtl/>
        </w:rPr>
        <w:t xml:space="preserve"> </w:t>
      </w:r>
      <w:r w:rsidR="000E0E75">
        <w:rPr>
          <w:rFonts w:ascii="David" w:hAnsi="David" w:cs="David" w:hint="cs"/>
          <w:sz w:val="20"/>
          <w:szCs w:val="20"/>
          <w:rtl/>
        </w:rPr>
        <w:t>-</w:t>
      </w:r>
      <w:r w:rsidR="002875FD">
        <w:rPr>
          <w:rFonts w:ascii="David" w:hAnsi="David" w:cs="David" w:hint="cs"/>
          <w:sz w:val="20"/>
          <w:szCs w:val="20"/>
          <w:rtl/>
        </w:rPr>
        <w:t xml:space="preserve"> ראינו לעיל ש</w:t>
      </w:r>
      <w:r w:rsidR="002875FD" w:rsidRPr="008E00F4">
        <w:rPr>
          <w:rFonts w:ascii="David" w:hAnsi="David" w:cs="David"/>
          <w:sz w:val="20"/>
          <w:szCs w:val="20"/>
          <w:rtl/>
        </w:rPr>
        <w:t>מעלת פת ישראל שווה למעלת נקי, ומעתה אם נאמר שמעלת פת ישראל היא מדין 'חביב' אם כן</w:t>
      </w:r>
      <w:r w:rsidR="002875FD">
        <w:rPr>
          <w:rFonts w:ascii="David" w:hAnsi="David" w:cs="David"/>
          <w:sz w:val="20"/>
          <w:szCs w:val="20"/>
          <w:rtl/>
        </w:rPr>
        <w:t xml:space="preserve"> יוצא שמעלת חביב שווה למעלת נקי</w:t>
      </w:r>
      <w:r w:rsidR="002875FD">
        <w:rPr>
          <w:rFonts w:ascii="David" w:hAnsi="David" w:cs="David" w:hint="cs"/>
          <w:sz w:val="20"/>
          <w:szCs w:val="20"/>
          <w:rtl/>
        </w:rPr>
        <w:t xml:space="preserve">. אולם בפוסקים מצאנו דיון האם חביב קודם לנקי (ראה להלן אות י). אולם, באמת נראה שכאשר נתבונן היטב בדיני קדימה בברכות נראה כי </w:t>
      </w:r>
      <w:r w:rsidR="000E0E75">
        <w:rPr>
          <w:rFonts w:ascii="David" w:hAnsi="David" w:cs="David" w:hint="cs"/>
          <w:sz w:val="20"/>
          <w:szCs w:val="20"/>
          <w:rtl/>
        </w:rPr>
        <w:t xml:space="preserve">המקורות שהבאנו [בהוכחה השלישית] הן </w:t>
      </w:r>
      <w:r w:rsidR="002875FD">
        <w:rPr>
          <w:rFonts w:ascii="David" w:hAnsi="David" w:cs="David" w:hint="cs"/>
          <w:sz w:val="20"/>
          <w:szCs w:val="20"/>
          <w:rtl/>
        </w:rPr>
        <w:t xml:space="preserve">שיטות יחידאיות שלא נתקבלו להלכה. </w:t>
      </w:r>
      <w:r w:rsidR="000E0E75">
        <w:rPr>
          <w:rFonts w:ascii="David" w:hAnsi="David" w:cs="David" w:hint="cs"/>
          <w:sz w:val="20"/>
          <w:szCs w:val="20"/>
          <w:rtl/>
        </w:rPr>
        <w:t xml:space="preserve">כדי להראות זאת </w:t>
      </w:r>
      <w:r w:rsidRPr="00EB53B6">
        <w:rPr>
          <w:rFonts w:ascii="David" w:hAnsi="David" w:cs="David"/>
          <w:sz w:val="20"/>
          <w:szCs w:val="20"/>
          <w:rtl/>
        </w:rPr>
        <w:t xml:space="preserve">נסכם </w:t>
      </w:r>
      <w:r w:rsidRPr="00EB53B6">
        <w:rPr>
          <w:rFonts w:ascii="David" w:hAnsi="David" w:cs="David" w:hint="cs"/>
          <w:sz w:val="20"/>
          <w:szCs w:val="20"/>
          <w:rtl/>
        </w:rPr>
        <w:t xml:space="preserve">כעת </w:t>
      </w:r>
      <w:r w:rsidR="0075143C">
        <w:rPr>
          <w:rFonts w:ascii="David" w:hAnsi="David" w:cs="David" w:hint="cs"/>
          <w:sz w:val="20"/>
          <w:szCs w:val="20"/>
          <w:rtl/>
        </w:rPr>
        <w:t xml:space="preserve">בט"ז אותיות </w:t>
      </w:r>
      <w:r w:rsidRPr="00EB53B6">
        <w:rPr>
          <w:rFonts w:ascii="David" w:hAnsi="David" w:cs="David"/>
          <w:sz w:val="20"/>
          <w:szCs w:val="20"/>
          <w:rtl/>
        </w:rPr>
        <w:t xml:space="preserve">את </w:t>
      </w:r>
      <w:r w:rsidRPr="00EB53B6">
        <w:rPr>
          <w:rFonts w:ascii="David" w:hAnsi="David" w:cs="David" w:hint="cs"/>
          <w:sz w:val="20"/>
          <w:szCs w:val="20"/>
          <w:rtl/>
        </w:rPr>
        <w:t xml:space="preserve">סדר קדימת </w:t>
      </w:r>
      <w:r w:rsidRPr="00EB53B6">
        <w:rPr>
          <w:rFonts w:ascii="David" w:hAnsi="David" w:cs="David"/>
          <w:sz w:val="20"/>
          <w:szCs w:val="20"/>
          <w:rtl/>
        </w:rPr>
        <w:t>המעלות</w:t>
      </w:r>
      <w:r w:rsidRPr="00EB53B6">
        <w:rPr>
          <w:rFonts w:ascii="David" w:hAnsi="David" w:cs="David" w:hint="cs"/>
          <w:sz w:val="20"/>
          <w:szCs w:val="20"/>
          <w:rtl/>
        </w:rPr>
        <w:t xml:space="preserve"> בברכ</w:t>
      </w:r>
      <w:r>
        <w:rPr>
          <w:rFonts w:ascii="David" w:hAnsi="David" w:cs="David" w:hint="cs"/>
          <w:sz w:val="20"/>
          <w:szCs w:val="20"/>
          <w:rtl/>
        </w:rPr>
        <w:t>ו</w:t>
      </w:r>
      <w:r w:rsidRPr="00EB53B6">
        <w:rPr>
          <w:rFonts w:ascii="David" w:hAnsi="David" w:cs="David" w:hint="cs"/>
          <w:sz w:val="20"/>
          <w:szCs w:val="20"/>
          <w:rtl/>
        </w:rPr>
        <w:t>ת הנהנין</w:t>
      </w:r>
      <w:r w:rsidR="002875FD">
        <w:rPr>
          <w:rFonts w:ascii="David" w:hAnsi="David" w:cs="David" w:hint="cs"/>
          <w:sz w:val="20"/>
          <w:szCs w:val="20"/>
          <w:rtl/>
        </w:rPr>
        <w:t>,</w:t>
      </w:r>
      <w:r w:rsidR="002875FD">
        <w:rPr>
          <w:rFonts w:ascii="David" w:hAnsi="David" w:cs="David"/>
          <w:sz w:val="20"/>
          <w:szCs w:val="20"/>
          <w:rtl/>
        </w:rPr>
        <w:t xml:space="preserve"> </w:t>
      </w:r>
      <w:r>
        <w:rPr>
          <w:rFonts w:ascii="David" w:hAnsi="David" w:cs="David" w:hint="cs"/>
          <w:sz w:val="20"/>
          <w:szCs w:val="20"/>
          <w:rtl/>
        </w:rPr>
        <w:t>אחר העיון</w:t>
      </w:r>
      <w:r w:rsidR="002875FD">
        <w:rPr>
          <w:rFonts w:ascii="David" w:hAnsi="David" w:cs="David" w:hint="cs"/>
          <w:sz w:val="20"/>
          <w:szCs w:val="20"/>
          <w:rtl/>
        </w:rPr>
        <w:t>.</w:t>
      </w:r>
      <w:r>
        <w:rPr>
          <w:rFonts w:ascii="David" w:hAnsi="David" w:cs="David" w:hint="cs"/>
          <w:sz w:val="20"/>
          <w:szCs w:val="20"/>
          <w:rtl/>
        </w:rPr>
        <w:t xml:space="preserve"> </w:t>
      </w:r>
      <w:r w:rsidR="002875FD">
        <w:rPr>
          <w:rFonts w:ascii="David" w:hAnsi="David" w:cs="David" w:hint="cs"/>
          <w:sz w:val="20"/>
          <w:szCs w:val="20"/>
          <w:rtl/>
        </w:rPr>
        <w:t xml:space="preserve">  </w:t>
      </w:r>
      <w:r w:rsidR="002875FD" w:rsidRPr="002875FD">
        <w:rPr>
          <w:rFonts w:ascii="David" w:hAnsi="David" w:cs="David" w:hint="cs"/>
          <w:b/>
          <w:bCs/>
          <w:sz w:val="20"/>
          <w:szCs w:val="20"/>
          <w:rtl/>
        </w:rPr>
        <w:t xml:space="preserve">סדר הקדימה בברכות הנהנין </w:t>
      </w:r>
      <w:r w:rsidR="002875FD">
        <w:rPr>
          <w:rFonts w:ascii="David" w:hAnsi="David" w:cs="David" w:hint="cs"/>
          <w:sz w:val="20"/>
          <w:szCs w:val="20"/>
          <w:rtl/>
        </w:rPr>
        <w:t>(</w:t>
      </w:r>
      <w:r w:rsidRPr="008E00F4">
        <w:rPr>
          <w:rFonts w:ascii="David" w:hAnsi="David" w:cs="David"/>
          <w:sz w:val="20"/>
          <w:szCs w:val="20"/>
          <w:rtl/>
        </w:rPr>
        <w:t>בכל מקום בו לא ציי</w:t>
      </w:r>
      <w:r w:rsidR="002875FD">
        <w:rPr>
          <w:rFonts w:ascii="David" w:hAnsi="David" w:cs="David"/>
          <w:sz w:val="20"/>
          <w:szCs w:val="20"/>
          <w:rtl/>
        </w:rPr>
        <w:t>נו את שם הסימן כוונתנו לסי' קסח</w:t>
      </w:r>
      <w:r w:rsidR="002875FD">
        <w:rPr>
          <w:rFonts w:ascii="David" w:hAnsi="David" w:cs="David" w:hint="cs"/>
          <w:sz w:val="20"/>
          <w:szCs w:val="20"/>
          <w:rtl/>
        </w:rPr>
        <w:t>):</w:t>
      </w:r>
      <w:r w:rsidRPr="008E00F4">
        <w:rPr>
          <w:rFonts w:ascii="David" w:hAnsi="David" w:cs="David"/>
          <w:sz w:val="20"/>
          <w:szCs w:val="20"/>
          <w:rtl/>
        </w:rPr>
        <w:t xml:space="preserve">  </w:t>
      </w:r>
      <w:r w:rsidR="002875FD">
        <w:rPr>
          <w:rFonts w:ascii="David" w:hAnsi="David" w:cs="David" w:hint="cs"/>
          <w:sz w:val="20"/>
          <w:szCs w:val="20"/>
          <w:rtl/>
        </w:rPr>
        <w:t>אות</w:t>
      </w:r>
      <w:r w:rsidRPr="008E00F4">
        <w:rPr>
          <w:rFonts w:ascii="David" w:hAnsi="David" w:cs="David"/>
          <w:sz w:val="20"/>
          <w:szCs w:val="20"/>
          <w:rtl/>
        </w:rPr>
        <w:t xml:space="preserve"> א – פת חיטים קודמת לפת שלם משעורים</w:t>
      </w:r>
      <w:r w:rsidR="00C079C3">
        <w:rPr>
          <w:rFonts w:ascii="David" w:hAnsi="David" w:cs="David" w:hint="cs"/>
          <w:sz w:val="20"/>
          <w:szCs w:val="20"/>
          <w:rtl/>
        </w:rPr>
        <w:t>,</w:t>
      </w:r>
      <w:r w:rsidRPr="008E00F4">
        <w:rPr>
          <w:rFonts w:ascii="David" w:hAnsi="David" w:cs="David"/>
          <w:sz w:val="20"/>
          <w:szCs w:val="20"/>
          <w:rtl/>
        </w:rPr>
        <w:t xml:space="preserve"> וירא שמים יאכלם יח</w:t>
      </w:r>
      <w:r w:rsidR="003A2BF2">
        <w:rPr>
          <w:rFonts w:ascii="David" w:hAnsi="David" w:cs="David"/>
          <w:sz w:val="20"/>
          <w:szCs w:val="20"/>
          <w:rtl/>
        </w:rPr>
        <w:t xml:space="preserve">ד (גמ' ברכות לט ע"ב, שו"ע א). </w:t>
      </w:r>
      <w:r w:rsidR="002875FD">
        <w:rPr>
          <w:rFonts w:ascii="David" w:hAnsi="David" w:cs="David" w:hint="cs"/>
          <w:sz w:val="20"/>
          <w:szCs w:val="20"/>
          <w:rtl/>
        </w:rPr>
        <w:t xml:space="preserve"> אות </w:t>
      </w:r>
      <w:r w:rsidRPr="008E00F4">
        <w:rPr>
          <w:rFonts w:ascii="David" w:hAnsi="David" w:cs="David"/>
          <w:sz w:val="20"/>
          <w:szCs w:val="20"/>
          <w:rtl/>
        </w:rPr>
        <w:t>ב - שלם עדיף מנקי (שו"ע סעיף א. פסיקת השו"ע היא כתוס' ברכות לט ע"ב ולעומתו הנחלת צבי סק"א פסק כ</w:t>
      </w:r>
      <w:r w:rsidR="0075143C">
        <w:rPr>
          <w:rFonts w:ascii="David" w:hAnsi="David" w:cs="David" w:hint="cs"/>
          <w:sz w:val="20"/>
          <w:szCs w:val="20"/>
          <w:rtl/>
        </w:rPr>
        <w:t>שיטת ר' יונה</w:t>
      </w:r>
      <w:r w:rsidRPr="008E00F4">
        <w:rPr>
          <w:rFonts w:ascii="David" w:hAnsi="David" w:cs="David"/>
          <w:sz w:val="20"/>
          <w:szCs w:val="20"/>
          <w:rtl/>
        </w:rPr>
        <w:t xml:space="preserve"> שנקי עדיף משלם וירא שמים יאכל יחד, וראה להלן שהבאנו דברים נוספים בדבריו שבנויים כנראה על כך, אולם יש להעיר שבחלק עטרת צבי של ספרו הוא לא הביא דין זה, ועוד יש להעיר מדבריו שם בעטרת צבי סק"ד שמשם נראה ששלם עדיף מנקי שהוא גם גדול, וצ"ע).  </w:t>
      </w:r>
      <w:r w:rsidR="002875FD">
        <w:rPr>
          <w:rFonts w:ascii="David" w:hAnsi="David" w:cs="David" w:hint="cs"/>
          <w:sz w:val="20"/>
          <w:szCs w:val="20"/>
          <w:rtl/>
        </w:rPr>
        <w:t xml:space="preserve">אות </w:t>
      </w:r>
      <w:r w:rsidRPr="008E00F4">
        <w:rPr>
          <w:rFonts w:ascii="David" w:hAnsi="David" w:cs="David"/>
          <w:sz w:val="20"/>
          <w:szCs w:val="20"/>
          <w:rtl/>
        </w:rPr>
        <w:t>ג – פת טהורה שווה לנקי, ולכן יברך על מה שיר</w:t>
      </w:r>
      <w:r>
        <w:rPr>
          <w:rFonts w:ascii="David" w:hAnsi="David" w:cs="David"/>
          <w:sz w:val="20"/>
          <w:szCs w:val="20"/>
          <w:rtl/>
        </w:rPr>
        <w:t>צה (ירושלמי), וכעי"ז פת ישראל (</w:t>
      </w:r>
      <w:r>
        <w:rPr>
          <w:rFonts w:ascii="David" w:hAnsi="David" w:cs="David" w:hint="cs"/>
          <w:sz w:val="20"/>
          <w:szCs w:val="20"/>
          <w:rtl/>
        </w:rPr>
        <w:t xml:space="preserve">כלומר, </w:t>
      </w:r>
      <w:r w:rsidRPr="008E00F4">
        <w:rPr>
          <w:rFonts w:ascii="David" w:hAnsi="David" w:cs="David"/>
          <w:sz w:val="20"/>
          <w:szCs w:val="20"/>
          <w:rtl/>
        </w:rPr>
        <w:t>פת שנאפתה ע"י ישראל,</w:t>
      </w:r>
      <w:r w:rsidR="00CE37AF">
        <w:rPr>
          <w:rFonts w:ascii="David" w:hAnsi="David" w:cs="David"/>
          <w:sz w:val="20"/>
          <w:szCs w:val="20"/>
          <w:rtl/>
        </w:rPr>
        <w:t xml:space="preserve"> שאיננה 'פת פלטר' שאופה נכרי ע</w:t>
      </w:r>
      <w:r w:rsidR="00CE37AF">
        <w:rPr>
          <w:rFonts w:ascii="David" w:hAnsi="David" w:cs="David" w:hint="cs"/>
          <w:sz w:val="20"/>
          <w:szCs w:val="20"/>
          <w:rtl/>
        </w:rPr>
        <w:t>ל מנת</w:t>
      </w:r>
      <w:r w:rsidRPr="008E00F4">
        <w:rPr>
          <w:rFonts w:ascii="David" w:hAnsi="David" w:cs="David"/>
          <w:sz w:val="20"/>
          <w:szCs w:val="20"/>
          <w:rtl/>
        </w:rPr>
        <w:t xml:space="preserve"> למוכרה) שווה לנקי וי</w:t>
      </w:r>
      <w:r w:rsidR="002875FD">
        <w:rPr>
          <w:rFonts w:ascii="David" w:hAnsi="David" w:cs="David"/>
          <w:sz w:val="20"/>
          <w:szCs w:val="20"/>
          <w:rtl/>
        </w:rPr>
        <w:t xml:space="preserve">ברך על מה שירצה (שו"ע סעיף ה). </w:t>
      </w:r>
      <w:r w:rsidRPr="008E00F4">
        <w:rPr>
          <w:rFonts w:ascii="David" w:hAnsi="David" w:cs="David"/>
          <w:sz w:val="20"/>
          <w:szCs w:val="20"/>
          <w:rtl/>
        </w:rPr>
        <w:t xml:space="preserve"> </w:t>
      </w:r>
      <w:r w:rsidR="002875FD">
        <w:rPr>
          <w:rFonts w:ascii="David" w:hAnsi="David" w:cs="David" w:hint="cs"/>
          <w:sz w:val="20"/>
          <w:szCs w:val="20"/>
          <w:rtl/>
        </w:rPr>
        <w:t xml:space="preserve">אות </w:t>
      </w:r>
      <w:r w:rsidRPr="008E00F4">
        <w:rPr>
          <w:rFonts w:ascii="David" w:hAnsi="David" w:cs="David"/>
          <w:sz w:val="20"/>
          <w:szCs w:val="20"/>
          <w:rtl/>
        </w:rPr>
        <w:t xml:space="preserve">ד - שלם לעומת ישראל: לפי הנ"ל החשבון יוצא ששלם עדיף מישראל (שהרי שלם עדיף מנקי, ובנוסף ישראל שווה לנקי), וכאמור כך יוצא מהפרמ"ג משב"ז סק"א, אולם ראיתי שלדעת העטרת צבי סק"ט שלם שווה לישראל ויברך על איזה שירצה, ואכן תמה עליו בא"ר (סק"ט, וכתב שתי קושיות – האחת, שהרי העטרת צבי שם כתב בדין שלם לעומת ישראל שהוא נקי שיאכלם יחד, וראה מה שהצענו לתרץ זאת להלן באות יב. והקושיא השניה, שהרי מצאנו שישראל שווה לנקי וממילא מכיון ששלם עדיף מנקי אם כן שלם גם צריך להיות עדיף מישראל, ולענ"ד </w:t>
      </w:r>
      <w:r w:rsidR="00DC68D8">
        <w:rPr>
          <w:rFonts w:ascii="David" w:hAnsi="David" w:cs="David" w:hint="cs"/>
          <w:sz w:val="20"/>
          <w:szCs w:val="20"/>
          <w:rtl/>
        </w:rPr>
        <w:t xml:space="preserve">את </w:t>
      </w:r>
      <w:r w:rsidRPr="008E00F4">
        <w:rPr>
          <w:rFonts w:ascii="David" w:hAnsi="David" w:cs="David"/>
          <w:sz w:val="20"/>
          <w:szCs w:val="20"/>
          <w:rtl/>
        </w:rPr>
        <w:t>קושייתו השניה יש לדחות שבאמת אולי העטרת צבי לא סבר ששלם עדיף מנקי אלא פסק כתר"י וכמו שציינו לעיל אות ב'), ובא"ר פסק שישראל לעומת שלם יאכל שניהם יחד (ובעוניי לא הבנתי מדוע הא"ר לא כתב שהשלם עדיף), וכ"כ בעט"ז סק"ג. (עיין גם בשל"ה, ומדבריו לכאורה יוצא שישראל עדיף משלם, אולם הדבר לא ייתכן וכנראה לא הבנתי נכו</w:t>
      </w:r>
      <w:r w:rsidR="002875FD">
        <w:rPr>
          <w:rFonts w:ascii="David" w:hAnsi="David" w:cs="David"/>
          <w:sz w:val="20"/>
          <w:szCs w:val="20"/>
          <w:rtl/>
        </w:rPr>
        <w:t xml:space="preserve">נה את דבריו).  </w:t>
      </w:r>
      <w:r w:rsidR="002875FD">
        <w:rPr>
          <w:rFonts w:ascii="David" w:hAnsi="David" w:cs="David" w:hint="cs"/>
          <w:sz w:val="20"/>
          <w:szCs w:val="20"/>
          <w:rtl/>
        </w:rPr>
        <w:t xml:space="preserve">אות </w:t>
      </w:r>
      <w:r w:rsidR="005D13E2">
        <w:rPr>
          <w:rFonts w:ascii="David" w:hAnsi="David" w:cs="David"/>
          <w:sz w:val="20"/>
          <w:szCs w:val="20"/>
          <w:rtl/>
        </w:rPr>
        <w:t>ה</w:t>
      </w:r>
      <w:r w:rsidR="005D13E2">
        <w:rPr>
          <w:rFonts w:ascii="David" w:hAnsi="David" w:cs="David" w:hint="cs"/>
          <w:sz w:val="20"/>
          <w:szCs w:val="20"/>
          <w:rtl/>
        </w:rPr>
        <w:t xml:space="preserve"> -</w:t>
      </w:r>
      <w:r w:rsidRPr="008E00F4">
        <w:rPr>
          <w:rFonts w:ascii="David" w:hAnsi="David" w:cs="David"/>
          <w:sz w:val="20"/>
          <w:szCs w:val="20"/>
          <w:rtl/>
        </w:rPr>
        <w:t xml:space="preserve"> חיטים לעומת ישראל: מכיון שחיטים קודם לשלם כפי שהבאנו באות א ושלם עדיף מישראל כפי שהבאנו באות ד', אם כן מוכח מזה שחיטים קודם לישראל משעורים [ולפי הנ"ל אות ג ואות ו נוכל ללמוד מזה שהוא גם עדיף מנקי וק"ו שהוא עדיף מגדול], וכ"כ בא"ר (סק"ט) שהוסיף שמי שלבו נוקפו יאכלם יחד.  </w:t>
      </w:r>
      <w:r w:rsidR="002875FD">
        <w:rPr>
          <w:rFonts w:ascii="David" w:hAnsi="David" w:cs="David" w:hint="cs"/>
          <w:sz w:val="20"/>
          <w:szCs w:val="20"/>
          <w:rtl/>
        </w:rPr>
        <w:t xml:space="preserve">אות </w:t>
      </w:r>
      <w:r w:rsidRPr="008E00F4">
        <w:rPr>
          <w:rFonts w:ascii="David" w:hAnsi="David" w:cs="David"/>
          <w:sz w:val="20"/>
          <w:szCs w:val="20"/>
          <w:rtl/>
        </w:rPr>
        <w:t>ו - נקי עדיף מגדול (מג"א סק"ז, באה"ט סק"ג, עטרת צבי סק"ב, א"ר סק"ד, משנ"ב סק"ו וכן ס"ק טו [ולאור מה שהבאנו באות ג ממילא יוצא שגם ישראל עדיף מגדול]).   [כל ההלכות שהבא</w:t>
      </w:r>
      <w:r w:rsidR="0075773E">
        <w:rPr>
          <w:rFonts w:ascii="David" w:hAnsi="David" w:cs="David"/>
          <w:sz w:val="20"/>
          <w:szCs w:val="20"/>
          <w:rtl/>
        </w:rPr>
        <w:t>נו עד כאן ה</w:t>
      </w:r>
      <w:r w:rsidR="0075773E">
        <w:rPr>
          <w:rFonts w:ascii="David" w:hAnsi="David" w:cs="David" w:hint="cs"/>
          <w:sz w:val="20"/>
          <w:szCs w:val="20"/>
          <w:rtl/>
        </w:rPr>
        <w:t>ן</w:t>
      </w:r>
      <w:r w:rsidR="0075773E">
        <w:rPr>
          <w:rFonts w:ascii="David" w:hAnsi="David" w:cs="David"/>
          <w:sz w:val="20"/>
          <w:szCs w:val="20"/>
          <w:rtl/>
        </w:rPr>
        <w:t xml:space="preserve"> מסימן קסח, וסיכומ</w:t>
      </w:r>
      <w:r w:rsidR="0075773E">
        <w:rPr>
          <w:rFonts w:ascii="David" w:hAnsi="David" w:cs="David" w:hint="cs"/>
          <w:sz w:val="20"/>
          <w:szCs w:val="20"/>
          <w:rtl/>
        </w:rPr>
        <w:t>ן</w:t>
      </w:r>
      <w:r w:rsidRPr="008E00F4">
        <w:rPr>
          <w:rFonts w:ascii="David" w:hAnsi="David" w:cs="David"/>
          <w:sz w:val="20"/>
          <w:szCs w:val="20"/>
          <w:rtl/>
        </w:rPr>
        <w:t xml:space="preserve"> באופן כללי הוא שסדר העדיפות הוא: (1) שבעת המינים, (2) שלם, (3) נקי/ישראל, (4) גדול. אמנם השו"ע לא התייחס היכן נכנס</w:t>
      </w:r>
      <w:r w:rsidR="0075773E">
        <w:rPr>
          <w:rFonts w:ascii="David" w:hAnsi="David" w:cs="David" w:hint="cs"/>
          <w:sz w:val="20"/>
          <w:szCs w:val="20"/>
          <w:rtl/>
        </w:rPr>
        <w:t>ת</w:t>
      </w:r>
      <w:r w:rsidR="0075773E">
        <w:rPr>
          <w:rFonts w:ascii="David" w:hAnsi="David" w:cs="David"/>
          <w:sz w:val="20"/>
          <w:szCs w:val="20"/>
          <w:rtl/>
        </w:rPr>
        <w:t xml:space="preserve"> ביניה</w:t>
      </w:r>
      <w:r w:rsidR="0075773E">
        <w:rPr>
          <w:rFonts w:ascii="David" w:hAnsi="David" w:cs="David" w:hint="cs"/>
          <w:sz w:val="20"/>
          <w:szCs w:val="20"/>
          <w:rtl/>
        </w:rPr>
        <w:t>ן</w:t>
      </w:r>
      <w:r w:rsidRPr="008E00F4">
        <w:rPr>
          <w:rFonts w:ascii="David" w:hAnsi="David" w:cs="David"/>
          <w:sz w:val="20"/>
          <w:szCs w:val="20"/>
          <w:rtl/>
        </w:rPr>
        <w:t xml:space="preserve"> מעלת 'חביב'. לכן, עלינו להתאים את הדברים למה שנפסק בשו"ע ריא, א, שם מובא ששבעת המינים קודם לחביב (ולדעת רוב הפוסקים כך נקט השו"ע לעיקר</w:t>
      </w:r>
      <w:r w:rsidR="009D66E8">
        <w:rPr>
          <w:rFonts w:ascii="David" w:hAnsi="David" w:cs="David" w:hint="cs"/>
          <w:sz w:val="20"/>
          <w:szCs w:val="20"/>
          <w:rtl/>
        </w:rPr>
        <w:t xml:space="preserve">, וכפי שהבאנו להלן </w:t>
      </w:r>
      <w:r w:rsidR="003F07A9">
        <w:rPr>
          <w:rFonts w:ascii="David" w:hAnsi="David" w:cs="David" w:hint="cs"/>
          <w:sz w:val="20"/>
          <w:szCs w:val="20"/>
          <w:rtl/>
        </w:rPr>
        <w:t>סעיף ז</w:t>
      </w:r>
      <w:r w:rsidR="00FA6B99">
        <w:rPr>
          <w:rFonts w:ascii="David" w:hAnsi="David" w:cs="David" w:hint="cs"/>
          <w:sz w:val="20"/>
          <w:szCs w:val="20"/>
          <w:rtl/>
        </w:rPr>
        <w:t>, אותיות ג-ד</w:t>
      </w:r>
      <w:r w:rsidRPr="008E00F4">
        <w:rPr>
          <w:rFonts w:ascii="David" w:hAnsi="David" w:cs="David"/>
          <w:sz w:val="20"/>
          <w:szCs w:val="20"/>
          <w:rtl/>
        </w:rPr>
        <w:t xml:space="preserve">), ולפי הרמב"ם חביב קודם לשבעת המינים. נביא כעת את מה </w:t>
      </w:r>
      <w:r w:rsidR="002875FD">
        <w:rPr>
          <w:rFonts w:ascii="David" w:hAnsi="David" w:cs="David"/>
          <w:sz w:val="20"/>
          <w:szCs w:val="20"/>
          <w:rtl/>
        </w:rPr>
        <w:t xml:space="preserve">שכתבו בזה האחרונים בסי' ריא].  </w:t>
      </w:r>
      <w:r w:rsidR="002875FD">
        <w:rPr>
          <w:rFonts w:ascii="David" w:hAnsi="David" w:cs="David" w:hint="cs"/>
          <w:sz w:val="20"/>
          <w:szCs w:val="20"/>
          <w:rtl/>
        </w:rPr>
        <w:t xml:space="preserve">אות </w:t>
      </w:r>
      <w:r w:rsidR="0069140C">
        <w:rPr>
          <w:rFonts w:ascii="David" w:hAnsi="David" w:cs="David"/>
          <w:sz w:val="20"/>
          <w:szCs w:val="20"/>
          <w:rtl/>
        </w:rPr>
        <w:t>ז - שבעת המיני</w:t>
      </w:r>
      <w:r w:rsidR="0069140C">
        <w:rPr>
          <w:rFonts w:ascii="David" w:hAnsi="David" w:cs="David" w:hint="cs"/>
          <w:sz w:val="20"/>
          <w:szCs w:val="20"/>
          <w:rtl/>
        </w:rPr>
        <w:t>ם</w:t>
      </w:r>
      <w:r w:rsidR="000574B2">
        <w:rPr>
          <w:rFonts w:ascii="David" w:hAnsi="David" w:cs="David"/>
          <w:sz w:val="20"/>
          <w:szCs w:val="20"/>
          <w:rtl/>
        </w:rPr>
        <w:t xml:space="preserve"> לעומת שלם: שבעת המיני</w:t>
      </w:r>
      <w:r w:rsidR="000574B2">
        <w:rPr>
          <w:rFonts w:ascii="David" w:hAnsi="David" w:cs="David" w:hint="cs"/>
          <w:sz w:val="20"/>
          <w:szCs w:val="20"/>
          <w:rtl/>
        </w:rPr>
        <w:t>ם</w:t>
      </w:r>
      <w:r w:rsidRPr="008E00F4">
        <w:rPr>
          <w:rFonts w:ascii="David" w:hAnsi="David" w:cs="David"/>
          <w:sz w:val="20"/>
          <w:szCs w:val="20"/>
          <w:rtl/>
        </w:rPr>
        <w:t xml:space="preserve"> עדיף (סי' ריא במג"א סק"א, א"ר סק"א, ערוה"ש יד, משנ"ב סק"ד, ו</w:t>
      </w:r>
      <w:r w:rsidR="002875FD">
        <w:rPr>
          <w:rFonts w:ascii="David" w:hAnsi="David" w:cs="David"/>
          <w:sz w:val="20"/>
          <w:szCs w:val="20"/>
          <w:rtl/>
        </w:rPr>
        <w:t xml:space="preserve">כעי"ז כבר הובא לעיל באות א'). </w:t>
      </w:r>
      <w:r w:rsidR="002875FD">
        <w:rPr>
          <w:rFonts w:ascii="David" w:hAnsi="David" w:cs="David" w:hint="cs"/>
          <w:sz w:val="20"/>
          <w:szCs w:val="20"/>
          <w:rtl/>
        </w:rPr>
        <w:t xml:space="preserve"> אות </w:t>
      </w:r>
      <w:r w:rsidRPr="008E00F4">
        <w:rPr>
          <w:rFonts w:ascii="David" w:hAnsi="David" w:cs="David"/>
          <w:sz w:val="20"/>
          <w:szCs w:val="20"/>
          <w:rtl/>
        </w:rPr>
        <w:t xml:space="preserve">ח - שלם לעומת חביב: שלם עדיף (סי' ריא במג"א סק"א, א"ר סק"א, ערוה"ש יד, משנ"ב סק"ד), ודבריהם אמורים לפי שיטת השו"ע (ולדעת הרמב"ם שנקט שחביב עדיף ממין שבעה נראה שק"ו שלדעתו חביב עדיף גם משלם, שהרי באות ז' ראינו ששבעת המינים עדיף משלם. ראיתי מביאים שאכן כן כתבו בדעת הרמב"ם בתהילה לדוד קסח, א, ושבילי דוד ריא, סק"א).  </w:t>
      </w:r>
      <w:r>
        <w:rPr>
          <w:rFonts w:ascii="David" w:hAnsi="David" w:cs="David" w:hint="cs"/>
          <w:sz w:val="20"/>
          <w:szCs w:val="20"/>
          <w:rtl/>
        </w:rPr>
        <w:t xml:space="preserve">[מעלת 'נקי' ומעלת 'גדול' לא נזכרה לגבי פירות, אלא רק לגבי </w:t>
      </w:r>
      <w:r w:rsidR="003F07A9">
        <w:rPr>
          <w:rFonts w:ascii="David" w:hAnsi="David" w:cs="David" w:hint="cs"/>
          <w:sz w:val="20"/>
          <w:szCs w:val="20"/>
          <w:rtl/>
        </w:rPr>
        <w:t>פת, כפי שראינו לעיל. להלן סעיף ז</w:t>
      </w:r>
      <w:r>
        <w:rPr>
          <w:rFonts w:ascii="David" w:hAnsi="David" w:cs="David" w:hint="cs"/>
          <w:sz w:val="20"/>
          <w:szCs w:val="20"/>
          <w:rtl/>
        </w:rPr>
        <w:t xml:space="preserve"> אות ד בהערה נביא שאחרוני זמננו נחלקו האם בכלל יש בפירות מעלות אלו של 'נקי' ושל 'גדול'. מאידך, מעלת 'חביב' לא נזכרה לגבי הפת, אלא רק לגבי הפירות (אולי הטעם לזה הוא משום שמעלת 'נקי' שנזכרה בפת היא עצמה מעלת 'חביב', וכמו שהצענו לעיל). כעת נביא את דברי הפוסקים בנוגע לסדר הקדימות בין המעלות הללו]. </w:t>
      </w:r>
      <w:r w:rsidRPr="008E00F4">
        <w:rPr>
          <w:rFonts w:ascii="David" w:hAnsi="David" w:cs="David"/>
          <w:sz w:val="20"/>
          <w:szCs w:val="20"/>
          <w:rtl/>
        </w:rPr>
        <w:t xml:space="preserve"> </w:t>
      </w:r>
      <w:r w:rsidR="002875FD">
        <w:rPr>
          <w:rFonts w:ascii="David" w:hAnsi="David" w:cs="David" w:hint="cs"/>
          <w:sz w:val="20"/>
          <w:szCs w:val="20"/>
          <w:rtl/>
        </w:rPr>
        <w:t xml:space="preserve">אות </w:t>
      </w:r>
      <w:r w:rsidRPr="008E00F4">
        <w:rPr>
          <w:rFonts w:ascii="David" w:hAnsi="David" w:cs="David"/>
          <w:sz w:val="20"/>
          <w:szCs w:val="20"/>
          <w:rtl/>
        </w:rPr>
        <w:t>ט - חביב לעומת גדול: חבי</w:t>
      </w:r>
      <w:r w:rsidR="002875FD">
        <w:rPr>
          <w:rFonts w:ascii="David" w:hAnsi="David" w:cs="David"/>
          <w:sz w:val="20"/>
          <w:szCs w:val="20"/>
          <w:rtl/>
        </w:rPr>
        <w:t xml:space="preserve">ב עדיף (דעת תורה סי' ריא, א).  </w:t>
      </w:r>
      <w:r w:rsidR="002875FD">
        <w:rPr>
          <w:rFonts w:ascii="David" w:hAnsi="David" w:cs="David" w:hint="cs"/>
          <w:sz w:val="20"/>
          <w:szCs w:val="20"/>
          <w:rtl/>
        </w:rPr>
        <w:t xml:space="preserve">אות </w:t>
      </w:r>
      <w:r w:rsidRPr="008E00F4">
        <w:rPr>
          <w:rFonts w:ascii="David" w:hAnsi="David" w:cs="David"/>
          <w:sz w:val="20"/>
          <w:szCs w:val="20"/>
          <w:rtl/>
        </w:rPr>
        <w:t xml:space="preserve">י </w:t>
      </w:r>
      <w:r>
        <w:rPr>
          <w:rFonts w:ascii="David" w:hAnsi="David" w:cs="David"/>
          <w:sz w:val="20"/>
          <w:szCs w:val="20"/>
          <w:rtl/>
        </w:rPr>
        <w:t>–</w:t>
      </w:r>
      <w:r w:rsidRPr="008E00F4">
        <w:rPr>
          <w:rFonts w:ascii="David" w:hAnsi="David" w:cs="David"/>
          <w:sz w:val="20"/>
          <w:szCs w:val="20"/>
          <w:rtl/>
        </w:rPr>
        <w:t xml:space="preserve"> חביב</w:t>
      </w:r>
      <w:r>
        <w:rPr>
          <w:rFonts w:ascii="David" w:hAnsi="David" w:cs="David" w:hint="cs"/>
          <w:sz w:val="20"/>
          <w:szCs w:val="20"/>
          <w:rtl/>
        </w:rPr>
        <w:t xml:space="preserve"> לעומת נקי</w:t>
      </w:r>
      <w:r w:rsidRPr="008E00F4">
        <w:rPr>
          <w:rFonts w:ascii="David" w:hAnsi="David" w:cs="David"/>
          <w:sz w:val="20"/>
          <w:szCs w:val="20"/>
          <w:rtl/>
        </w:rPr>
        <w:t xml:space="preserve">: </w:t>
      </w:r>
      <w:r w:rsidR="0070388C">
        <w:rPr>
          <w:rFonts w:ascii="David" w:hAnsi="David" w:cs="David" w:hint="cs"/>
          <w:sz w:val="20"/>
          <w:szCs w:val="20"/>
          <w:rtl/>
        </w:rPr>
        <w:t xml:space="preserve">הב"י בסי' קסח, </w:t>
      </w:r>
      <w:r>
        <w:rPr>
          <w:rFonts w:ascii="David" w:hAnsi="David" w:cs="David" w:hint="cs"/>
          <w:sz w:val="20"/>
          <w:szCs w:val="20"/>
          <w:rtl/>
        </w:rPr>
        <w:t>ד</w:t>
      </w:r>
      <w:r w:rsidR="0070388C">
        <w:rPr>
          <w:rFonts w:ascii="David" w:hAnsi="David" w:cs="David" w:hint="cs"/>
          <w:sz w:val="20"/>
          <w:szCs w:val="20"/>
          <w:rtl/>
        </w:rPr>
        <w:t>,</w:t>
      </w:r>
      <w:r>
        <w:rPr>
          <w:rFonts w:ascii="David" w:hAnsi="David" w:cs="David" w:hint="cs"/>
          <w:sz w:val="20"/>
          <w:szCs w:val="20"/>
          <w:rtl/>
        </w:rPr>
        <w:t xml:space="preserve"> כתב ש</w:t>
      </w:r>
      <w:r w:rsidR="0070388C">
        <w:rPr>
          <w:rFonts w:ascii="David" w:hAnsi="David" w:cs="David" w:hint="cs"/>
          <w:sz w:val="20"/>
          <w:szCs w:val="20"/>
          <w:rtl/>
        </w:rPr>
        <w:t>מכיון שפת נקיה קודמת לפת קיבר א"כ גם פת לבנה קודמת לפת ש</w:t>
      </w:r>
      <w:r w:rsidR="001B14C0">
        <w:rPr>
          <w:rFonts w:ascii="David" w:hAnsi="David" w:cs="David" w:hint="cs"/>
          <w:sz w:val="20"/>
          <w:szCs w:val="20"/>
          <w:rtl/>
        </w:rPr>
        <w:t xml:space="preserve">היא פחות </w:t>
      </w:r>
      <w:r w:rsidR="0070388C">
        <w:rPr>
          <w:rFonts w:ascii="David" w:hAnsi="David" w:cs="David" w:hint="cs"/>
          <w:sz w:val="20"/>
          <w:szCs w:val="20"/>
          <w:rtl/>
        </w:rPr>
        <w:t>לבנה</w:t>
      </w:r>
      <w:r w:rsidR="001B14C0">
        <w:rPr>
          <w:rFonts w:ascii="David" w:hAnsi="David" w:cs="David" w:hint="cs"/>
          <w:sz w:val="20"/>
          <w:szCs w:val="20"/>
          <w:rtl/>
        </w:rPr>
        <w:t>,</w:t>
      </w:r>
      <w:r w:rsidR="0070388C">
        <w:rPr>
          <w:rFonts w:ascii="David" w:hAnsi="David" w:cs="David" w:hint="cs"/>
          <w:sz w:val="20"/>
          <w:szCs w:val="20"/>
          <w:rtl/>
        </w:rPr>
        <w:t xml:space="preserve"> שהרי ה</w:t>
      </w:r>
      <w:r w:rsidR="001B14C0">
        <w:rPr>
          <w:rFonts w:ascii="David" w:hAnsi="David" w:cs="David" w:hint="cs"/>
          <w:sz w:val="20"/>
          <w:szCs w:val="20"/>
          <w:rtl/>
        </w:rPr>
        <w:t>פת הלבנה</w:t>
      </w:r>
      <w:r w:rsidR="0070388C">
        <w:rPr>
          <w:rFonts w:ascii="David" w:hAnsi="David" w:cs="David" w:hint="cs"/>
          <w:sz w:val="20"/>
          <w:szCs w:val="20"/>
          <w:rtl/>
        </w:rPr>
        <w:t xml:space="preserve"> חביבה יותר</w:t>
      </w:r>
      <w:r w:rsidR="00FD2067">
        <w:rPr>
          <w:rFonts w:ascii="David" w:hAnsi="David" w:cs="David" w:hint="cs"/>
          <w:sz w:val="20"/>
          <w:szCs w:val="20"/>
          <w:rtl/>
        </w:rPr>
        <w:t xml:space="preserve">, וכן </w:t>
      </w:r>
      <w:r w:rsidR="00D910AF">
        <w:rPr>
          <w:rFonts w:ascii="David" w:hAnsi="David" w:cs="David" w:hint="cs"/>
          <w:sz w:val="20"/>
          <w:szCs w:val="20"/>
          <w:rtl/>
        </w:rPr>
        <w:t xml:space="preserve">הביא </w:t>
      </w:r>
      <w:r w:rsidR="00FD2067">
        <w:rPr>
          <w:rFonts w:ascii="David" w:hAnsi="David" w:cs="David" w:hint="cs"/>
          <w:sz w:val="20"/>
          <w:szCs w:val="20"/>
          <w:rtl/>
        </w:rPr>
        <w:t>בשו"ע</w:t>
      </w:r>
      <w:r w:rsidR="001B14C0">
        <w:rPr>
          <w:rFonts w:ascii="David" w:hAnsi="David" w:cs="David" w:hint="cs"/>
          <w:sz w:val="20"/>
          <w:szCs w:val="20"/>
          <w:rtl/>
        </w:rPr>
        <w:t>.</w:t>
      </w:r>
      <w:r w:rsidR="0070388C">
        <w:rPr>
          <w:rFonts w:ascii="David" w:hAnsi="David" w:cs="David" w:hint="cs"/>
          <w:sz w:val="20"/>
          <w:szCs w:val="20"/>
          <w:rtl/>
        </w:rPr>
        <w:t xml:space="preserve"> הב"י </w:t>
      </w:r>
      <w:r w:rsidR="001B14C0">
        <w:rPr>
          <w:rFonts w:ascii="David" w:hAnsi="David" w:cs="David" w:hint="cs"/>
          <w:sz w:val="20"/>
          <w:szCs w:val="20"/>
          <w:rtl/>
        </w:rPr>
        <w:t xml:space="preserve">ממשיך </w:t>
      </w:r>
      <w:r w:rsidR="0070388C">
        <w:rPr>
          <w:rFonts w:ascii="David" w:hAnsi="David" w:cs="David" w:hint="cs"/>
          <w:sz w:val="20"/>
          <w:szCs w:val="20"/>
          <w:rtl/>
        </w:rPr>
        <w:t>וכ</w:t>
      </w:r>
      <w:r w:rsidR="001B14C0">
        <w:rPr>
          <w:rFonts w:ascii="David" w:hAnsi="David" w:cs="David" w:hint="cs"/>
          <w:sz w:val="20"/>
          <w:szCs w:val="20"/>
          <w:rtl/>
        </w:rPr>
        <w:t>ו</w:t>
      </w:r>
      <w:r w:rsidR="0070388C">
        <w:rPr>
          <w:rFonts w:ascii="David" w:hAnsi="David" w:cs="David" w:hint="cs"/>
          <w:sz w:val="20"/>
          <w:szCs w:val="20"/>
          <w:rtl/>
        </w:rPr>
        <w:t>תב ש</w:t>
      </w:r>
      <w:r>
        <w:rPr>
          <w:rFonts w:ascii="David" w:hAnsi="David" w:cs="David" w:hint="cs"/>
          <w:sz w:val="20"/>
          <w:szCs w:val="20"/>
          <w:rtl/>
        </w:rPr>
        <w:t xml:space="preserve">מי שיחבב </w:t>
      </w:r>
      <w:r w:rsidR="001B14C0">
        <w:rPr>
          <w:rFonts w:ascii="David" w:hAnsi="David" w:cs="David" w:hint="cs"/>
          <w:sz w:val="20"/>
          <w:szCs w:val="20"/>
          <w:rtl/>
        </w:rPr>
        <w:t>יותר</w:t>
      </w:r>
      <w:r w:rsidR="0070388C">
        <w:rPr>
          <w:rFonts w:ascii="David" w:hAnsi="David" w:cs="David" w:hint="cs"/>
          <w:sz w:val="20"/>
          <w:szCs w:val="20"/>
          <w:rtl/>
        </w:rPr>
        <w:t xml:space="preserve"> את ה</w:t>
      </w:r>
      <w:r>
        <w:rPr>
          <w:rFonts w:ascii="David" w:hAnsi="David" w:cs="David" w:hint="cs"/>
          <w:sz w:val="20"/>
          <w:szCs w:val="20"/>
          <w:rtl/>
        </w:rPr>
        <w:t xml:space="preserve">פת </w:t>
      </w:r>
      <w:r w:rsidR="001B14C0">
        <w:rPr>
          <w:rFonts w:ascii="David" w:hAnsi="David" w:cs="David" w:hint="cs"/>
          <w:sz w:val="20"/>
          <w:szCs w:val="20"/>
          <w:rtl/>
        </w:rPr>
        <w:t xml:space="preserve">שהיא פחות </w:t>
      </w:r>
      <w:r>
        <w:rPr>
          <w:rFonts w:ascii="David" w:hAnsi="David" w:cs="David" w:hint="cs"/>
          <w:sz w:val="20"/>
          <w:szCs w:val="20"/>
          <w:rtl/>
        </w:rPr>
        <w:t xml:space="preserve">לבנה </w:t>
      </w:r>
      <w:r w:rsidR="0070388C">
        <w:rPr>
          <w:rFonts w:ascii="David" w:hAnsi="David" w:cs="David" w:hint="cs"/>
          <w:sz w:val="20"/>
          <w:szCs w:val="20"/>
          <w:rtl/>
        </w:rPr>
        <w:t xml:space="preserve">- </w:t>
      </w:r>
      <w:r>
        <w:rPr>
          <w:rFonts w:ascii="David" w:hAnsi="David" w:cs="David" w:hint="cs"/>
          <w:sz w:val="20"/>
          <w:szCs w:val="20"/>
          <w:rtl/>
        </w:rPr>
        <w:t>בטלה דעתו אצל כל אדם</w:t>
      </w:r>
      <w:r w:rsidR="008C78D4">
        <w:rPr>
          <w:rFonts w:ascii="David" w:hAnsi="David" w:cs="David" w:hint="cs"/>
          <w:sz w:val="20"/>
          <w:szCs w:val="20"/>
          <w:rtl/>
        </w:rPr>
        <w:t xml:space="preserve">. </w:t>
      </w:r>
      <w:r w:rsidR="00114F89">
        <w:rPr>
          <w:rFonts w:ascii="David" w:hAnsi="David" w:cs="David" w:hint="cs"/>
          <w:sz w:val="20"/>
          <w:szCs w:val="20"/>
          <w:rtl/>
        </w:rPr>
        <w:t xml:space="preserve">המג"א (קסח סק"ז) תמה על כך: </w:t>
      </w:r>
      <w:r w:rsidR="000213EE">
        <w:rPr>
          <w:rFonts w:ascii="David" w:hAnsi="David" w:cs="David" w:hint="cs"/>
          <w:sz w:val="20"/>
          <w:szCs w:val="20"/>
          <w:rtl/>
        </w:rPr>
        <w:t xml:space="preserve">"וצ"ע, דבסימן ריא לא משמע הכי, אלא אזלינן בתר דעתו?!". דהיינו, </w:t>
      </w:r>
      <w:r w:rsidR="00114F89">
        <w:rPr>
          <w:rFonts w:ascii="David" w:hAnsi="David" w:cs="David" w:hint="cs"/>
          <w:sz w:val="20"/>
          <w:szCs w:val="20"/>
          <w:rtl/>
        </w:rPr>
        <w:t>הרי בשו"ע ריא, א, מובא ש</w:t>
      </w:r>
      <w:r w:rsidR="008C78D4">
        <w:rPr>
          <w:rFonts w:ascii="David" w:hAnsi="David" w:cs="David" w:hint="cs"/>
          <w:sz w:val="20"/>
          <w:szCs w:val="20"/>
          <w:rtl/>
        </w:rPr>
        <w:t xml:space="preserve">פרי </w:t>
      </w:r>
      <w:r w:rsidR="00114F89">
        <w:rPr>
          <w:rFonts w:ascii="David" w:hAnsi="David" w:cs="David" w:hint="cs"/>
          <w:sz w:val="20"/>
          <w:szCs w:val="20"/>
          <w:rtl/>
        </w:rPr>
        <w:t>'חביב' מוגדר לפי העדפתו האישית של אותו אדם</w:t>
      </w:r>
      <w:r w:rsidR="008C78D4">
        <w:rPr>
          <w:rFonts w:ascii="David" w:hAnsi="David" w:cs="David" w:hint="cs"/>
          <w:sz w:val="20"/>
          <w:szCs w:val="20"/>
          <w:rtl/>
        </w:rPr>
        <w:t xml:space="preserve"> (דהיינו, מעלת 'נקי' היא בגלל חביבותו, ולכן הקשה מדוע הב"י כתב ש'חביב' בפת מוגדר לפי נקיותו, ולא לפי העדפתו האישית של האדם כפי שנזכר בסי' רי"א לגבי פירות)?!</w:t>
      </w:r>
      <w:r w:rsidRPr="008C78D4">
        <w:rPr>
          <w:rFonts w:ascii="David" w:hAnsi="David" w:cs="David" w:hint="cs"/>
          <w:sz w:val="20"/>
          <w:szCs w:val="20"/>
          <w:rtl/>
        </w:rPr>
        <w:t xml:space="preserve"> </w:t>
      </w:r>
      <w:r w:rsidR="00114F89" w:rsidRPr="008C78D4">
        <w:rPr>
          <w:rFonts w:ascii="David" w:hAnsi="David" w:cs="David" w:hint="cs"/>
          <w:sz w:val="20"/>
          <w:szCs w:val="20"/>
          <w:rtl/>
        </w:rPr>
        <w:t xml:space="preserve">המג"א מתרץ "ואפשר דנקי עדיף לברך עליו אפילו אינו חביב, וצ"ע" </w:t>
      </w:r>
      <w:r w:rsidR="008C78D4">
        <w:rPr>
          <w:rFonts w:ascii="David" w:hAnsi="David" w:cs="David" w:hint="cs"/>
          <w:sz w:val="20"/>
          <w:szCs w:val="20"/>
          <w:rtl/>
        </w:rPr>
        <w:t>(</w:t>
      </w:r>
      <w:r w:rsidR="00114F89" w:rsidRPr="008C78D4">
        <w:rPr>
          <w:rFonts w:ascii="David" w:hAnsi="David" w:cs="David" w:hint="cs"/>
          <w:sz w:val="20"/>
          <w:szCs w:val="20"/>
          <w:rtl/>
        </w:rPr>
        <w:t xml:space="preserve">כמדומני שכוונתו היא להציע שאכן 'נקי' אינו מדין חביב, אלא שמעלת 'נקי' עדיפה ממעלת 'חביב'. הוא מסיים </w:t>
      </w:r>
      <w:r w:rsidR="0070388C">
        <w:rPr>
          <w:rFonts w:ascii="David" w:hAnsi="David" w:cs="David" w:hint="cs"/>
          <w:sz w:val="20"/>
          <w:szCs w:val="20"/>
          <w:rtl/>
        </w:rPr>
        <w:t>"</w:t>
      </w:r>
      <w:r w:rsidR="00114F89" w:rsidRPr="008C78D4">
        <w:rPr>
          <w:rFonts w:ascii="David" w:hAnsi="David" w:cs="David" w:hint="cs"/>
          <w:sz w:val="20"/>
          <w:szCs w:val="20"/>
          <w:rtl/>
        </w:rPr>
        <w:t>וצ"ע</w:t>
      </w:r>
      <w:r w:rsidR="0070388C">
        <w:rPr>
          <w:rFonts w:ascii="David" w:hAnsi="David" w:cs="David" w:hint="cs"/>
          <w:sz w:val="20"/>
          <w:szCs w:val="20"/>
          <w:rtl/>
        </w:rPr>
        <w:t>"</w:t>
      </w:r>
      <w:r w:rsidR="00114F89" w:rsidRPr="008C78D4">
        <w:rPr>
          <w:rFonts w:ascii="David" w:hAnsi="David" w:cs="David" w:hint="cs"/>
          <w:sz w:val="20"/>
          <w:szCs w:val="20"/>
          <w:rtl/>
        </w:rPr>
        <w:t xml:space="preserve"> כיון שבב"י הרי משמע שמעלת נקי היא מדין חביב</w:t>
      </w:r>
      <w:r w:rsidR="008C78D4">
        <w:rPr>
          <w:rFonts w:ascii="David" w:hAnsi="David" w:cs="David" w:hint="cs"/>
          <w:sz w:val="20"/>
          <w:szCs w:val="20"/>
          <w:rtl/>
        </w:rPr>
        <w:t>)</w:t>
      </w:r>
      <w:r w:rsidR="00114F89" w:rsidRPr="008C78D4">
        <w:rPr>
          <w:rFonts w:ascii="David" w:hAnsi="David" w:cs="David" w:hint="cs"/>
          <w:sz w:val="20"/>
          <w:szCs w:val="20"/>
          <w:rtl/>
        </w:rPr>
        <w:t xml:space="preserve">. </w:t>
      </w:r>
      <w:r w:rsidR="00114F89" w:rsidRPr="008C78D4">
        <w:rPr>
          <w:rFonts w:ascii="David" w:hAnsi="David" w:cs="David"/>
          <w:sz w:val="20"/>
          <w:szCs w:val="20"/>
          <w:rtl/>
        </w:rPr>
        <w:t xml:space="preserve">ביד אהרן </w:t>
      </w:r>
      <w:r w:rsidR="00B56239" w:rsidRPr="008C78D4">
        <w:rPr>
          <w:rFonts w:ascii="David" w:hAnsi="David" w:cs="David" w:hint="cs"/>
          <w:sz w:val="20"/>
          <w:szCs w:val="20"/>
          <w:rtl/>
        </w:rPr>
        <w:t xml:space="preserve">(לר"א אלפנדרי, על הב"י סי' קסח, ציין לו בבאה"ט) </w:t>
      </w:r>
      <w:r w:rsidR="00114F89" w:rsidRPr="008C78D4">
        <w:rPr>
          <w:rFonts w:ascii="David" w:hAnsi="David" w:cs="David"/>
          <w:sz w:val="20"/>
          <w:szCs w:val="20"/>
          <w:rtl/>
        </w:rPr>
        <w:t>תירץ ש</w:t>
      </w:r>
      <w:r w:rsidR="00B56239" w:rsidRPr="008C78D4">
        <w:rPr>
          <w:rFonts w:ascii="David" w:hAnsi="David" w:cs="David" w:hint="cs"/>
          <w:sz w:val="20"/>
          <w:szCs w:val="20"/>
          <w:rtl/>
        </w:rPr>
        <w:t>רק בפירות</w:t>
      </w:r>
      <w:r w:rsidR="00114F89" w:rsidRPr="008C78D4">
        <w:rPr>
          <w:rFonts w:ascii="David" w:hAnsi="David" w:cs="David"/>
          <w:sz w:val="20"/>
          <w:szCs w:val="20"/>
          <w:rtl/>
        </w:rPr>
        <w:t xml:space="preserve"> חביב </w:t>
      </w:r>
      <w:r w:rsidR="00B56239" w:rsidRPr="008C78D4">
        <w:rPr>
          <w:rFonts w:ascii="David" w:hAnsi="David" w:cs="David" w:hint="cs"/>
          <w:sz w:val="20"/>
          <w:szCs w:val="20"/>
          <w:rtl/>
        </w:rPr>
        <w:t>הוא לפי העדפת האדם, משום ש</w:t>
      </w:r>
      <w:r w:rsidR="00B56239" w:rsidRPr="008C78D4">
        <w:rPr>
          <w:rFonts w:ascii="David" w:hAnsi="David" w:cs="David"/>
          <w:sz w:val="20"/>
          <w:szCs w:val="20"/>
          <w:rtl/>
        </w:rPr>
        <w:t xml:space="preserve">יש </w:t>
      </w:r>
      <w:r w:rsidR="00B56239" w:rsidRPr="008C78D4">
        <w:rPr>
          <w:rFonts w:ascii="David" w:hAnsi="David" w:cs="David" w:hint="cs"/>
          <w:sz w:val="20"/>
          <w:szCs w:val="20"/>
          <w:rtl/>
        </w:rPr>
        <w:t>לכל פרי</w:t>
      </w:r>
      <w:r w:rsidR="00B56239" w:rsidRPr="008C78D4">
        <w:rPr>
          <w:rFonts w:ascii="David" w:hAnsi="David" w:cs="David"/>
          <w:sz w:val="20"/>
          <w:szCs w:val="20"/>
          <w:rtl/>
        </w:rPr>
        <w:t xml:space="preserve"> טע</w:t>
      </w:r>
      <w:r w:rsidR="00B56239" w:rsidRPr="008C78D4">
        <w:rPr>
          <w:rFonts w:ascii="David" w:hAnsi="David" w:cs="David" w:hint="cs"/>
          <w:sz w:val="20"/>
          <w:szCs w:val="20"/>
          <w:rtl/>
        </w:rPr>
        <w:t>ם</w:t>
      </w:r>
      <w:r w:rsidR="00B56239" w:rsidRPr="008C78D4">
        <w:rPr>
          <w:rFonts w:ascii="David" w:hAnsi="David" w:cs="David"/>
          <w:sz w:val="20"/>
          <w:szCs w:val="20"/>
          <w:rtl/>
        </w:rPr>
        <w:t xml:space="preserve"> שונ</w:t>
      </w:r>
      <w:r w:rsidR="00B56239" w:rsidRPr="008C78D4">
        <w:rPr>
          <w:rFonts w:ascii="David" w:hAnsi="David" w:cs="David" w:hint="cs"/>
          <w:sz w:val="20"/>
          <w:szCs w:val="20"/>
          <w:rtl/>
        </w:rPr>
        <w:t>ה, אך בלחמים הטעם הוא דומה, ולכן פת נקיה היא החביבה ומי שיאמר אחרת בטלה דעתו</w:t>
      </w:r>
      <w:r w:rsidR="008C78D4">
        <w:rPr>
          <w:rFonts w:ascii="David" w:hAnsi="David" w:cs="David" w:hint="cs"/>
          <w:sz w:val="20"/>
          <w:szCs w:val="20"/>
          <w:rtl/>
        </w:rPr>
        <w:t xml:space="preserve">. לפי דרכו יוצא שהב"י יסבור שבפירות </w:t>
      </w:r>
      <w:r w:rsidR="008C78D4" w:rsidRPr="008E00F4">
        <w:rPr>
          <w:rFonts w:ascii="David" w:hAnsi="David" w:cs="David"/>
          <w:sz w:val="20"/>
          <w:szCs w:val="20"/>
          <w:rtl/>
        </w:rPr>
        <w:t>חביב עדיף</w:t>
      </w:r>
      <w:r w:rsidR="008C78D4">
        <w:rPr>
          <w:rFonts w:ascii="David" w:hAnsi="David" w:cs="David" w:hint="cs"/>
          <w:sz w:val="20"/>
          <w:szCs w:val="20"/>
          <w:rtl/>
        </w:rPr>
        <w:t xml:space="preserve"> מנקי (</w:t>
      </w:r>
      <w:r w:rsidR="0070388C">
        <w:rPr>
          <w:rFonts w:ascii="David" w:hAnsi="David" w:cs="David" w:hint="cs"/>
          <w:sz w:val="20"/>
          <w:szCs w:val="20"/>
          <w:rtl/>
        </w:rPr>
        <w:t>בהנחה שבכלל קיימת</w:t>
      </w:r>
      <w:r w:rsidR="008C78D4">
        <w:rPr>
          <w:rFonts w:ascii="David" w:hAnsi="David" w:cs="David" w:hint="cs"/>
          <w:sz w:val="20"/>
          <w:szCs w:val="20"/>
          <w:rtl/>
        </w:rPr>
        <w:t xml:space="preserve"> בפירות המעלה הנקראת 'נקי'). </w:t>
      </w:r>
      <w:r w:rsidR="006433FF">
        <w:rPr>
          <w:rFonts w:ascii="David" w:hAnsi="David" w:cs="David" w:hint="cs"/>
          <w:sz w:val="20"/>
          <w:szCs w:val="20"/>
          <w:rtl/>
        </w:rPr>
        <w:t xml:space="preserve">כעי"ז ראיתי בחמד משה סק"א שכתב שמה שמובא בב"י שבטלה דעתו אין זה סתירה למובא בסי' ריא, שהרי הב"י דיבר רק כאשר החביבות היא נגד מה שיש בו הכרע לפי המנהג של כל העולם. </w:t>
      </w:r>
      <w:r w:rsidR="000A7B72">
        <w:rPr>
          <w:rFonts w:ascii="David" w:hAnsi="David" w:cs="David" w:hint="cs"/>
          <w:sz w:val="20"/>
          <w:szCs w:val="20"/>
          <w:rtl/>
        </w:rPr>
        <w:t>במשנ"ב ס"ק טז כתב ש</w:t>
      </w:r>
      <w:r w:rsidR="000D3EBA">
        <w:rPr>
          <w:rFonts w:ascii="David" w:hAnsi="David" w:cs="David" w:hint="cs"/>
          <w:sz w:val="20"/>
          <w:szCs w:val="20"/>
          <w:rtl/>
        </w:rPr>
        <w:t xml:space="preserve">אע"פ שפת לבנה קודמת לפת </w:t>
      </w:r>
      <w:r w:rsidR="00FD2067">
        <w:rPr>
          <w:rFonts w:ascii="David" w:hAnsi="David" w:cs="David" w:hint="cs"/>
          <w:sz w:val="20"/>
          <w:szCs w:val="20"/>
          <w:rtl/>
        </w:rPr>
        <w:t>לבנה פחות</w:t>
      </w:r>
      <w:r w:rsidR="000D3EBA">
        <w:rPr>
          <w:rFonts w:ascii="David" w:hAnsi="David" w:cs="David" w:hint="cs"/>
          <w:sz w:val="20"/>
          <w:szCs w:val="20"/>
          <w:rtl/>
        </w:rPr>
        <w:t>, כמובא בשו"ע שם, מ"מ אם הפת ה</w:t>
      </w:r>
      <w:r w:rsidR="00FD2067">
        <w:rPr>
          <w:rFonts w:ascii="David" w:hAnsi="David" w:cs="David" w:hint="cs"/>
          <w:sz w:val="20"/>
          <w:szCs w:val="20"/>
          <w:rtl/>
        </w:rPr>
        <w:t>לבנה פחות</w:t>
      </w:r>
      <w:r w:rsidR="000D3EBA">
        <w:rPr>
          <w:rFonts w:ascii="David" w:hAnsi="David" w:cs="David" w:hint="cs"/>
          <w:sz w:val="20"/>
          <w:szCs w:val="20"/>
          <w:rtl/>
        </w:rPr>
        <w:t xml:space="preserve"> חביבה עליו יותר היא קודמת, ו</w:t>
      </w:r>
      <w:r w:rsidR="000A7B72">
        <w:rPr>
          <w:rFonts w:ascii="David" w:hAnsi="David" w:cs="David" w:hint="cs"/>
          <w:sz w:val="20"/>
          <w:szCs w:val="20"/>
          <w:rtl/>
        </w:rPr>
        <w:t xml:space="preserve">בשעה"צ ס"ק יב </w:t>
      </w:r>
      <w:r w:rsidR="000D3EBA">
        <w:rPr>
          <w:rFonts w:ascii="David" w:hAnsi="David" w:cs="David" w:hint="cs"/>
          <w:sz w:val="20"/>
          <w:szCs w:val="20"/>
          <w:rtl/>
        </w:rPr>
        <w:t>הוא מסביר</w:t>
      </w:r>
      <w:r w:rsidR="000D3EBA" w:rsidRPr="00EB3545">
        <w:rPr>
          <w:rFonts w:ascii="David" w:hAnsi="David" w:cs="David" w:hint="cs"/>
          <w:sz w:val="20"/>
          <w:szCs w:val="20"/>
          <w:rtl/>
        </w:rPr>
        <w:t xml:space="preserve"> ש</w:t>
      </w:r>
      <w:r w:rsidRPr="00EB3545">
        <w:rPr>
          <w:rFonts w:ascii="David" w:hAnsi="David" w:cs="David"/>
          <w:sz w:val="20"/>
          <w:szCs w:val="20"/>
          <w:rtl/>
        </w:rPr>
        <w:t>מה שכתב הב"י שנקי עדיף הוא רק לגב</w:t>
      </w:r>
      <w:r w:rsidR="00114F89" w:rsidRPr="00EB3545">
        <w:rPr>
          <w:rFonts w:ascii="David" w:hAnsi="David" w:cs="David"/>
          <w:sz w:val="20"/>
          <w:szCs w:val="20"/>
          <w:rtl/>
        </w:rPr>
        <w:t xml:space="preserve">י פת </w:t>
      </w:r>
      <w:r w:rsidR="0070388C" w:rsidRPr="00EB3545">
        <w:rPr>
          <w:rFonts w:ascii="David" w:hAnsi="David" w:cs="David" w:hint="cs"/>
          <w:sz w:val="20"/>
          <w:szCs w:val="20"/>
          <w:rtl/>
        </w:rPr>
        <w:t>קיבר</w:t>
      </w:r>
      <w:r w:rsidR="00114F89" w:rsidRPr="00EB3545">
        <w:rPr>
          <w:rFonts w:ascii="David" w:hAnsi="David" w:cs="David"/>
          <w:sz w:val="20"/>
          <w:szCs w:val="20"/>
          <w:rtl/>
        </w:rPr>
        <w:t xml:space="preserve"> שבזה בטלה דעתו</w:t>
      </w:r>
      <w:r w:rsidR="000D3EBA" w:rsidRPr="00EB3545">
        <w:rPr>
          <w:rFonts w:ascii="David" w:hAnsi="David" w:cs="David" w:hint="cs"/>
          <w:sz w:val="20"/>
          <w:szCs w:val="20"/>
          <w:rtl/>
        </w:rPr>
        <w:t xml:space="preserve"> (מה </w:t>
      </w:r>
      <w:r w:rsidR="00FD2067" w:rsidRPr="00EB3545">
        <w:rPr>
          <w:rFonts w:ascii="David" w:hAnsi="David" w:cs="David" w:hint="cs"/>
          <w:sz w:val="20"/>
          <w:szCs w:val="20"/>
          <w:rtl/>
        </w:rPr>
        <w:t>ש</w:t>
      </w:r>
      <w:r w:rsidR="000D3EBA" w:rsidRPr="00EB3545">
        <w:rPr>
          <w:rFonts w:ascii="David" w:hAnsi="David" w:cs="David" w:hint="cs"/>
          <w:sz w:val="20"/>
          <w:szCs w:val="20"/>
          <w:rtl/>
        </w:rPr>
        <w:t>מ</w:t>
      </w:r>
      <w:r w:rsidR="00FD2067" w:rsidRPr="00EB3545">
        <w:rPr>
          <w:rFonts w:ascii="David" w:hAnsi="David" w:cs="David" w:hint="cs"/>
          <w:sz w:val="20"/>
          <w:szCs w:val="20"/>
          <w:rtl/>
        </w:rPr>
        <w:t>וב</w:t>
      </w:r>
      <w:r w:rsidR="000D3EBA" w:rsidRPr="00EB3545">
        <w:rPr>
          <w:rFonts w:ascii="David" w:hAnsi="David" w:cs="David" w:hint="cs"/>
          <w:sz w:val="20"/>
          <w:szCs w:val="20"/>
          <w:rtl/>
        </w:rPr>
        <w:t xml:space="preserve">א בשעה"צ </w:t>
      </w:r>
      <w:r w:rsidR="00495BDB" w:rsidRPr="00EB3545">
        <w:rPr>
          <w:rFonts w:ascii="David" w:hAnsi="David" w:cs="David" w:hint="cs"/>
          <w:sz w:val="20"/>
          <w:szCs w:val="20"/>
          <w:rtl/>
        </w:rPr>
        <w:t xml:space="preserve">בשם </w:t>
      </w:r>
      <w:r w:rsidR="000D3EBA" w:rsidRPr="00EB3545">
        <w:rPr>
          <w:rFonts w:ascii="David" w:hAnsi="David" w:cs="David" w:hint="cs"/>
          <w:sz w:val="20"/>
          <w:szCs w:val="20"/>
          <w:rtl/>
        </w:rPr>
        <w:t xml:space="preserve">המג"א </w:t>
      </w:r>
      <w:r w:rsidR="00495BDB" w:rsidRPr="00EB3545">
        <w:rPr>
          <w:rFonts w:ascii="David" w:hAnsi="David" w:cs="David" w:hint="cs"/>
          <w:sz w:val="20"/>
          <w:szCs w:val="20"/>
          <w:rtl/>
        </w:rPr>
        <w:t>והא"ר והפרמ"ג הוא ביחס לענין אחר הנזכר שם במשנ"ב)</w:t>
      </w:r>
      <w:r w:rsidR="000A7B72" w:rsidRPr="00EB3545">
        <w:rPr>
          <w:rFonts w:ascii="David" w:hAnsi="David" w:cs="David" w:hint="cs"/>
          <w:sz w:val="20"/>
          <w:szCs w:val="20"/>
          <w:rtl/>
        </w:rPr>
        <w:t>.</w:t>
      </w:r>
      <w:r w:rsidR="00495BDB" w:rsidRPr="00EB3545">
        <w:rPr>
          <w:rFonts w:ascii="David" w:hAnsi="David" w:cs="David" w:hint="cs"/>
          <w:sz w:val="20"/>
          <w:szCs w:val="20"/>
          <w:rtl/>
        </w:rPr>
        <w:t xml:space="preserve"> </w:t>
      </w:r>
      <w:r w:rsidR="008A3B6B">
        <w:rPr>
          <w:rFonts w:ascii="David" w:hAnsi="David" w:cs="David" w:hint="cs"/>
          <w:sz w:val="20"/>
          <w:szCs w:val="20"/>
          <w:rtl/>
        </w:rPr>
        <w:t>נראה שלפי המשנ"ב יצא שבדרך כלל חביב עדיף מנקי, אולם כאשר הפרי החביב הוא חמוץ ביותר בזה בטלה דעתו של אותו אדם, שהרי אדם נורמלי לא יעדיף כזה פרי. אעיר, ש</w:t>
      </w:r>
      <w:r w:rsidR="00495BDB" w:rsidRPr="00EB3545">
        <w:rPr>
          <w:rFonts w:ascii="David" w:hAnsi="David" w:cs="David" w:hint="cs"/>
          <w:sz w:val="20"/>
          <w:szCs w:val="20"/>
          <w:rtl/>
        </w:rPr>
        <w:t xml:space="preserve">לא הבנתי </w:t>
      </w:r>
      <w:r w:rsidR="008A3B6B">
        <w:rPr>
          <w:rFonts w:ascii="David" w:hAnsi="David" w:cs="David" w:hint="cs"/>
          <w:sz w:val="20"/>
          <w:szCs w:val="20"/>
          <w:rtl/>
        </w:rPr>
        <w:t xml:space="preserve">את </w:t>
      </w:r>
      <w:r w:rsidR="00495BDB" w:rsidRPr="00EB3545">
        <w:rPr>
          <w:rFonts w:ascii="David" w:hAnsi="David" w:cs="David" w:hint="cs"/>
          <w:sz w:val="20"/>
          <w:szCs w:val="20"/>
          <w:rtl/>
        </w:rPr>
        <w:t>דבר</w:t>
      </w:r>
      <w:r w:rsidR="008A3B6B">
        <w:rPr>
          <w:rFonts w:ascii="David" w:hAnsi="David" w:cs="David" w:hint="cs"/>
          <w:sz w:val="20"/>
          <w:szCs w:val="20"/>
          <w:rtl/>
        </w:rPr>
        <w:t>י שעה"צ</w:t>
      </w:r>
      <w:r w:rsidR="00495BDB" w:rsidRPr="00EB3545">
        <w:rPr>
          <w:rFonts w:ascii="David" w:hAnsi="David" w:cs="David" w:hint="cs"/>
          <w:sz w:val="20"/>
          <w:szCs w:val="20"/>
          <w:rtl/>
        </w:rPr>
        <w:t>, שהרי דברי הב"י אמורים לגבי פת לבנה</w:t>
      </w:r>
      <w:r w:rsidR="008A3B6B">
        <w:rPr>
          <w:rFonts w:ascii="David" w:hAnsi="David" w:cs="David" w:hint="cs"/>
          <w:sz w:val="20"/>
          <w:szCs w:val="20"/>
          <w:rtl/>
        </w:rPr>
        <w:t xml:space="preserve"> פחות</w:t>
      </w:r>
      <w:r w:rsidR="00495BDB" w:rsidRPr="00EB3545">
        <w:rPr>
          <w:rFonts w:ascii="David" w:hAnsi="David" w:cs="David" w:hint="cs"/>
          <w:sz w:val="20"/>
          <w:szCs w:val="20"/>
          <w:rtl/>
        </w:rPr>
        <w:t xml:space="preserve">, </w:t>
      </w:r>
      <w:r w:rsidR="00FD2067" w:rsidRPr="00EB3545">
        <w:rPr>
          <w:rFonts w:ascii="David" w:hAnsi="David" w:cs="David" w:hint="cs"/>
          <w:sz w:val="20"/>
          <w:szCs w:val="20"/>
          <w:rtl/>
        </w:rPr>
        <w:t xml:space="preserve">וזה לשון הב"י: "ונראה שאם יאמר הבוצע דאותו שאינו לבן כל כך חביב ליה </w:t>
      </w:r>
      <w:r w:rsidR="00FD2067" w:rsidRPr="00EB3545">
        <w:rPr>
          <w:rFonts w:ascii="David" w:hAnsi="David" w:cs="David"/>
          <w:sz w:val="20"/>
          <w:szCs w:val="20"/>
          <w:rtl/>
        </w:rPr>
        <w:t>–</w:t>
      </w:r>
      <w:r w:rsidR="00FD2067" w:rsidRPr="00EB3545">
        <w:rPr>
          <w:rFonts w:ascii="David" w:hAnsi="David" w:cs="David" w:hint="cs"/>
          <w:sz w:val="20"/>
          <w:szCs w:val="20"/>
          <w:rtl/>
        </w:rPr>
        <w:t xml:space="preserve"> לא צייתינן ליה, דבטלה דעתו אצל כל אדם" (ויש ליישב בדוחק ששעה"צ פיסק את דברי הב"י כך "דאותו שאינו לבן </w:t>
      </w:r>
      <w:r w:rsidR="00FD2067" w:rsidRPr="00EB3545">
        <w:rPr>
          <w:rFonts w:ascii="David" w:hAnsi="David" w:cs="David"/>
          <w:sz w:val="20"/>
          <w:szCs w:val="20"/>
          <w:rtl/>
        </w:rPr>
        <w:t>–</w:t>
      </w:r>
      <w:r w:rsidR="00FD2067" w:rsidRPr="00EB3545">
        <w:rPr>
          <w:rFonts w:ascii="David" w:hAnsi="David" w:cs="David" w:hint="cs"/>
          <w:sz w:val="20"/>
          <w:szCs w:val="20"/>
          <w:rtl/>
        </w:rPr>
        <w:t xml:space="preserve"> כל כך חביב ליה"</w:t>
      </w:r>
      <w:r w:rsidR="008A3B6B">
        <w:rPr>
          <w:rFonts w:ascii="David" w:hAnsi="David" w:cs="David" w:hint="cs"/>
          <w:sz w:val="20"/>
          <w:szCs w:val="20"/>
          <w:rtl/>
        </w:rPr>
        <w:t>)</w:t>
      </w:r>
      <w:r w:rsidR="00E11162" w:rsidRPr="00EB3545">
        <w:rPr>
          <w:rFonts w:ascii="David" w:hAnsi="David" w:cs="David" w:hint="cs"/>
          <w:sz w:val="20"/>
          <w:szCs w:val="20"/>
          <w:rtl/>
        </w:rPr>
        <w:t>.</w:t>
      </w:r>
      <w:r w:rsidR="002E332C" w:rsidRPr="00EB3545">
        <w:rPr>
          <w:rFonts w:ascii="David" w:hAnsi="David" w:cs="David" w:hint="cs"/>
          <w:sz w:val="20"/>
          <w:szCs w:val="20"/>
          <w:rtl/>
        </w:rPr>
        <w:t xml:space="preserve"> </w:t>
      </w:r>
      <w:r w:rsidR="008A3B6B">
        <w:rPr>
          <w:rFonts w:ascii="David" w:hAnsi="David" w:cs="David" w:hint="cs"/>
          <w:sz w:val="20"/>
          <w:szCs w:val="20"/>
          <w:rtl/>
        </w:rPr>
        <w:t xml:space="preserve">אולי יש ליישב כך באופן הבא: </w:t>
      </w:r>
      <w:r w:rsidR="002E332C" w:rsidRPr="00EB3545">
        <w:rPr>
          <w:rFonts w:ascii="David" w:hAnsi="David" w:cs="David" w:hint="cs"/>
          <w:sz w:val="20"/>
          <w:szCs w:val="20"/>
          <w:rtl/>
        </w:rPr>
        <w:t>מלשון השעה"צ משמע ש</w:t>
      </w:r>
      <w:r w:rsidR="00D43014">
        <w:rPr>
          <w:rFonts w:ascii="David" w:hAnsi="David" w:cs="David" w:hint="cs"/>
          <w:sz w:val="20"/>
          <w:szCs w:val="20"/>
          <w:rtl/>
        </w:rPr>
        <w:t xml:space="preserve">הוא </w:t>
      </w:r>
      <w:r w:rsidR="002E332C" w:rsidRPr="00EB3545">
        <w:rPr>
          <w:rFonts w:ascii="David" w:hAnsi="David" w:cs="David" w:hint="cs"/>
          <w:sz w:val="20"/>
          <w:szCs w:val="20"/>
          <w:rtl/>
        </w:rPr>
        <w:t xml:space="preserve">לא ראה את דברי הב"י במקורם אלא רק בתוך דברי המג"א, והמעיין במג"א יראה שהוא אכן כתב את דברי הב"י באופן </w:t>
      </w:r>
      <w:r w:rsidR="00E11162" w:rsidRPr="00EB3545">
        <w:rPr>
          <w:rFonts w:ascii="David" w:hAnsi="David" w:cs="David" w:hint="cs"/>
          <w:sz w:val="20"/>
          <w:szCs w:val="20"/>
          <w:rtl/>
        </w:rPr>
        <w:t>שונה</w:t>
      </w:r>
      <w:r w:rsidR="002E332C" w:rsidRPr="00EB3545">
        <w:rPr>
          <w:rFonts w:ascii="David" w:hAnsi="David" w:cs="David" w:hint="cs"/>
          <w:sz w:val="20"/>
          <w:szCs w:val="20"/>
          <w:rtl/>
        </w:rPr>
        <w:t>: "כתב בית יוסף אפילו יאמר הבוצע דפת נקי אינו חביב עליו בטלה דעתו", ואם כן ניתן להסיק מ</w:t>
      </w:r>
      <w:r w:rsidR="00E11162" w:rsidRPr="00EB3545">
        <w:rPr>
          <w:rFonts w:ascii="David" w:hAnsi="David" w:cs="David" w:hint="cs"/>
          <w:sz w:val="20"/>
          <w:szCs w:val="20"/>
          <w:rtl/>
        </w:rPr>
        <w:t xml:space="preserve">תוך </w:t>
      </w:r>
      <w:r w:rsidR="002E332C" w:rsidRPr="00EB3545">
        <w:rPr>
          <w:rFonts w:ascii="David" w:hAnsi="David" w:cs="David" w:hint="cs"/>
          <w:sz w:val="20"/>
          <w:szCs w:val="20"/>
          <w:rtl/>
        </w:rPr>
        <w:t>דברי המג"א שהב"י דיבר רק בפת קיבר</w:t>
      </w:r>
      <w:r w:rsidR="00495BDB" w:rsidRPr="00EB3545">
        <w:rPr>
          <w:rFonts w:ascii="David" w:hAnsi="David" w:cs="David" w:hint="cs"/>
          <w:sz w:val="20"/>
          <w:szCs w:val="20"/>
          <w:rtl/>
        </w:rPr>
        <w:t>.</w:t>
      </w:r>
      <w:r w:rsidR="008A3B6B">
        <w:rPr>
          <w:rFonts w:ascii="David" w:hAnsi="David" w:cs="David" w:hint="cs"/>
          <w:sz w:val="20"/>
          <w:szCs w:val="20"/>
          <w:rtl/>
        </w:rPr>
        <w:t xml:space="preserve"> כמובן שתירוץ זה דחוק ביותר, שהרי קשה מאוד להניח שבעל המשנ"ב לא עיין בדברי הב"י במקורם. יתכן אולי לומר שבפני המג"א והמשנ"ב עמד נוסח משובש של הב"י</w:t>
      </w:r>
      <w:r w:rsidR="005D13E2">
        <w:rPr>
          <w:rFonts w:ascii="David" w:hAnsi="David" w:cs="David" w:hint="cs"/>
          <w:sz w:val="20"/>
          <w:szCs w:val="20"/>
          <w:rtl/>
        </w:rPr>
        <w:t>. לשם כך נצטרך לבדוק מה הנוסח במהדורת הב"י שעמדה בפניהם</w:t>
      </w:r>
      <w:r w:rsidR="008A3B6B">
        <w:rPr>
          <w:rFonts w:ascii="David" w:hAnsi="David" w:cs="David" w:hint="cs"/>
          <w:sz w:val="20"/>
          <w:szCs w:val="20"/>
          <w:rtl/>
        </w:rPr>
        <w:t>.</w:t>
      </w:r>
      <w:r w:rsidR="00A42DF9">
        <w:rPr>
          <w:rFonts w:ascii="David" w:hAnsi="David" w:cs="David"/>
          <w:i/>
          <w:sz w:val="20"/>
          <w:szCs w:val="20"/>
          <w:rtl/>
        </w:rPr>
        <w:t xml:space="preserve">  </w:t>
      </w:r>
      <w:r w:rsidR="00A42DF9">
        <w:rPr>
          <w:rFonts w:ascii="David" w:hAnsi="David" w:cs="David" w:hint="cs"/>
          <w:i/>
          <w:sz w:val="20"/>
          <w:szCs w:val="20"/>
          <w:rtl/>
        </w:rPr>
        <w:t>[</w:t>
      </w:r>
      <w:r w:rsidR="002875FD">
        <w:rPr>
          <w:rFonts w:ascii="David" w:hAnsi="David" w:cs="David" w:hint="cs"/>
          <w:i/>
          <w:sz w:val="20"/>
          <w:szCs w:val="20"/>
          <w:rtl/>
        </w:rPr>
        <w:t xml:space="preserve">כעת </w:t>
      </w:r>
      <w:r w:rsidRPr="008E00F4">
        <w:rPr>
          <w:rFonts w:ascii="David" w:hAnsi="David" w:cs="David"/>
          <w:i/>
          <w:sz w:val="20"/>
          <w:szCs w:val="20"/>
          <w:rtl/>
        </w:rPr>
        <w:t>נ</w:t>
      </w:r>
      <w:r w:rsidR="00A42DF9">
        <w:rPr>
          <w:rFonts w:ascii="David" w:hAnsi="David" w:cs="David" w:hint="cs"/>
          <w:i/>
          <w:sz w:val="20"/>
          <w:szCs w:val="20"/>
          <w:rtl/>
        </w:rPr>
        <w:t>עבור להביא את דיני הקדימויות</w:t>
      </w:r>
      <w:r w:rsidRPr="008E00F4">
        <w:rPr>
          <w:rFonts w:ascii="David" w:hAnsi="David" w:cs="David"/>
          <w:i/>
          <w:sz w:val="20"/>
          <w:szCs w:val="20"/>
          <w:rtl/>
        </w:rPr>
        <w:t xml:space="preserve"> כאשר שתי מעלות נמוכות מצטרפות יחד, האם יהיה בכוחם לגבור על מעלה שעומדת גבוה מהן</w:t>
      </w:r>
      <w:r w:rsidR="00A42DF9">
        <w:rPr>
          <w:rFonts w:ascii="David" w:hAnsi="David" w:cs="David" w:hint="cs"/>
          <w:i/>
          <w:sz w:val="20"/>
          <w:szCs w:val="20"/>
          <w:rtl/>
        </w:rPr>
        <w:t>].</w:t>
      </w:r>
      <w:r w:rsidR="002875FD">
        <w:rPr>
          <w:rFonts w:ascii="David" w:hAnsi="David" w:cs="David"/>
          <w:i/>
          <w:sz w:val="20"/>
          <w:szCs w:val="20"/>
          <w:rtl/>
        </w:rPr>
        <w:t xml:space="preserve">  </w:t>
      </w:r>
      <w:r w:rsidR="002875FD">
        <w:rPr>
          <w:rFonts w:ascii="David" w:hAnsi="David" w:cs="David" w:hint="cs"/>
          <w:sz w:val="20"/>
          <w:szCs w:val="20"/>
          <w:rtl/>
        </w:rPr>
        <w:t xml:space="preserve">אות </w:t>
      </w:r>
      <w:r w:rsidRPr="008E00F4">
        <w:rPr>
          <w:rFonts w:ascii="David" w:hAnsi="David" w:cs="David"/>
          <w:sz w:val="20"/>
          <w:szCs w:val="20"/>
          <w:rtl/>
        </w:rPr>
        <w:t xml:space="preserve">יא </w:t>
      </w:r>
      <w:r w:rsidR="006F3ED3">
        <w:rPr>
          <w:rFonts w:ascii="David" w:hAnsi="David" w:cs="David"/>
          <w:sz w:val="20"/>
          <w:szCs w:val="20"/>
          <w:rtl/>
        </w:rPr>
        <w:t>–</w:t>
      </w:r>
      <w:r w:rsidRPr="008E00F4">
        <w:rPr>
          <w:rFonts w:ascii="David" w:hAnsi="David" w:cs="David"/>
          <w:sz w:val="20"/>
          <w:szCs w:val="20"/>
          <w:rtl/>
        </w:rPr>
        <w:t xml:space="preserve"> </w:t>
      </w:r>
      <w:r w:rsidR="006F3ED3">
        <w:rPr>
          <w:rFonts w:ascii="David" w:hAnsi="David" w:cs="David" w:hint="cs"/>
          <w:sz w:val="20"/>
          <w:szCs w:val="20"/>
          <w:rtl/>
        </w:rPr>
        <w:t>שלם לעומת נקי שהוא גם גדול: ה</w:t>
      </w:r>
      <w:r w:rsidRPr="008E00F4">
        <w:rPr>
          <w:rFonts w:ascii="David" w:hAnsi="David" w:cs="David"/>
          <w:sz w:val="20"/>
          <w:szCs w:val="20"/>
          <w:rtl/>
        </w:rPr>
        <w:t xml:space="preserve">שלם עדיף (שו"ע סעיף א, אך הנחלת צבי חלק ופסק כתר"י, כמובא לעיל אות ב, עי"ש). לכאורה מזה יש ראיה שאין צירוף שתי מעלות מתווסף זה על זה לחזקם (אולם, ניתן קצת לדחות ולומר שהם מצטרפים אלא שבמקרה דנן הם אינם חזקים מספיק יחדיו עד כדי </w:t>
      </w:r>
      <w:r w:rsidR="006A41AE">
        <w:rPr>
          <w:rFonts w:ascii="David" w:hAnsi="David" w:cs="David" w:hint="cs"/>
          <w:sz w:val="20"/>
          <w:szCs w:val="20"/>
          <w:rtl/>
        </w:rPr>
        <w:t xml:space="preserve">כך </w:t>
      </w:r>
      <w:r w:rsidRPr="008E00F4">
        <w:rPr>
          <w:rFonts w:ascii="David" w:hAnsi="David" w:cs="David"/>
          <w:sz w:val="20"/>
          <w:szCs w:val="20"/>
          <w:rtl/>
        </w:rPr>
        <w:t>שידחו את מעלת השלם, שהיא מעלה חזקה מאוד). ובפמ"ג משב"ז סק"א הוסיף שנראה שלפי"ז שלם עדיף גם מנקי שהוא גם גדול וגם מישראל (ולענ"ד נראה מזה שהפרמ"ג נקט שמעלות שונות אינן מצטרפות זו לזו)</w:t>
      </w:r>
      <w:r>
        <w:rPr>
          <w:rFonts w:ascii="David" w:hAnsi="David" w:cs="David" w:hint="cs"/>
          <w:sz w:val="20"/>
          <w:szCs w:val="20"/>
          <w:rtl/>
        </w:rPr>
        <w:t>, ובפרמ"ג משב"ז סק"ה כתב שהשלם עדיף אפילו לעומת עשר מעלות שמצטרפות</w:t>
      </w:r>
      <w:r w:rsidR="002875FD">
        <w:rPr>
          <w:rFonts w:ascii="David" w:hAnsi="David" w:cs="David"/>
          <w:sz w:val="20"/>
          <w:szCs w:val="20"/>
          <w:rtl/>
        </w:rPr>
        <w:t xml:space="preserve">.  </w:t>
      </w:r>
      <w:r w:rsidR="002875FD">
        <w:rPr>
          <w:rFonts w:ascii="David" w:hAnsi="David" w:cs="David" w:hint="cs"/>
          <w:sz w:val="20"/>
          <w:szCs w:val="20"/>
          <w:rtl/>
        </w:rPr>
        <w:t xml:space="preserve">אות </w:t>
      </w:r>
      <w:r w:rsidRPr="008E00F4">
        <w:rPr>
          <w:rFonts w:ascii="David" w:hAnsi="David" w:cs="David"/>
          <w:sz w:val="20"/>
          <w:szCs w:val="20"/>
          <w:rtl/>
        </w:rPr>
        <w:t>יב - שלם לעומת ישראל שהוא נקי: אין ראיה לכך מהחשבונות הנ"ל, ולפרמ"ג משב"ז סק"א השלם עדיף, אך בעט"ז סק"ג הביא שהישר</w:t>
      </w:r>
      <w:r w:rsidR="002A1A43">
        <w:rPr>
          <w:rFonts w:ascii="David" w:hAnsi="David" w:cs="David"/>
          <w:sz w:val="20"/>
          <w:szCs w:val="20"/>
          <w:rtl/>
        </w:rPr>
        <w:t>אל הנקי עדיף כי שתי מעלות עדיפ</w:t>
      </w:r>
      <w:r w:rsidR="002A1A43">
        <w:rPr>
          <w:rFonts w:ascii="David" w:hAnsi="David" w:cs="David" w:hint="cs"/>
          <w:sz w:val="20"/>
          <w:szCs w:val="20"/>
          <w:rtl/>
        </w:rPr>
        <w:t>ות</w:t>
      </w:r>
      <w:r w:rsidRPr="008E00F4">
        <w:rPr>
          <w:rFonts w:ascii="David" w:hAnsi="David" w:cs="David"/>
          <w:sz w:val="20"/>
          <w:szCs w:val="20"/>
          <w:rtl/>
        </w:rPr>
        <w:t xml:space="preserve"> (ודבריו אלו אינם מהמהרש"ל בהגהותיו לטור, אלא רק המשך דברי העט"ז הם מהמהרש"ל), הו"ד בבאה"ט סק"ה, וכמדומני שמקורו בעטרת צבי סק"ט (הובא בא"ר סק"ט) שכתב שיש כאן שתי מעלות ומכיון שמצוה לברך על השלם לכן יאכלם יחד, ונראה לענ"ד שכוונתו </w:t>
      </w:r>
      <w:r w:rsidR="006B3A31">
        <w:rPr>
          <w:rFonts w:ascii="David" w:hAnsi="David" w:cs="David" w:hint="cs"/>
          <w:sz w:val="20"/>
          <w:szCs w:val="20"/>
          <w:rtl/>
        </w:rPr>
        <w:t xml:space="preserve">היא </w:t>
      </w:r>
      <w:r w:rsidRPr="008E00F4">
        <w:rPr>
          <w:rFonts w:ascii="David" w:hAnsi="David" w:cs="David"/>
          <w:sz w:val="20"/>
          <w:szCs w:val="20"/>
          <w:rtl/>
        </w:rPr>
        <w:t xml:space="preserve">שהעיקר הוא שהישראל הנקי עדיף אלא שמי שהוא ירא שמים יאכלם יחד (וראה לעיל אות ד' מה שהעיר עליו הא"ר, ולפי דברינו כאן ניתן אולי לתרץ את הקושיא). יתכן לענ"ד שהעטרת צבי סבר שהמעלות מצטרפות זו לזו משום שהוא לא פסק כשו"ע שהבאנו באות יא עי"ש.  </w:t>
      </w:r>
      <w:r w:rsidR="002875FD">
        <w:rPr>
          <w:rFonts w:ascii="David" w:hAnsi="David" w:cs="David" w:hint="cs"/>
          <w:sz w:val="20"/>
          <w:szCs w:val="20"/>
          <w:rtl/>
        </w:rPr>
        <w:t xml:space="preserve">אות </w:t>
      </w:r>
      <w:r w:rsidRPr="008E00F4">
        <w:rPr>
          <w:rFonts w:ascii="David" w:hAnsi="David" w:cs="David"/>
          <w:sz w:val="20"/>
          <w:szCs w:val="20"/>
          <w:rtl/>
        </w:rPr>
        <w:t xml:space="preserve">יג - ישראל לעומת שלם שהוא נקי: השלם ונקי עדיף (עטרת צבי ט, ושל"ה שם, ושניהם הובאו בא"ר סק"ט. ובעט"ז סק"ג כתב שכך יוצא לפי העקרון הנ"ל ששתי המעלות עדיפות. כמובן שכך יסבור הפרמ"ג הנ"ל, וכך גם יוצא מהחשבון לעיל אות ד).   </w:t>
      </w:r>
      <w:r w:rsidR="002875FD">
        <w:rPr>
          <w:rFonts w:ascii="David" w:hAnsi="David" w:cs="David" w:hint="cs"/>
          <w:sz w:val="20"/>
          <w:szCs w:val="20"/>
          <w:rtl/>
        </w:rPr>
        <w:t xml:space="preserve">אות </w:t>
      </w:r>
      <w:r w:rsidRPr="008E00F4">
        <w:rPr>
          <w:rFonts w:ascii="David" w:hAnsi="David" w:cs="David"/>
          <w:sz w:val="20"/>
          <w:szCs w:val="20"/>
          <w:rtl/>
        </w:rPr>
        <w:t>יד - נקי לעומת ישראל שהוא שלם: הישראל השלם עדיף (עטרת צבי סק"ט, עט"ז סק"ג, הו"ד בבאה"ט סק"ה, וכ"כ בשל"ה הנ"ל ובא"ר סק"ט, והעטרת צבי ועט"ז</w:t>
      </w:r>
      <w:r w:rsidR="006B3A31">
        <w:rPr>
          <w:rFonts w:ascii="David" w:hAnsi="David" w:cs="David"/>
          <w:sz w:val="20"/>
          <w:szCs w:val="20"/>
          <w:rtl/>
        </w:rPr>
        <w:t xml:space="preserve"> נימקו זאת בכך ששתי מעלות עדיפ</w:t>
      </w:r>
      <w:r w:rsidR="006B3A31">
        <w:rPr>
          <w:rFonts w:ascii="David" w:hAnsi="David" w:cs="David" w:hint="cs"/>
          <w:sz w:val="20"/>
          <w:szCs w:val="20"/>
          <w:rtl/>
        </w:rPr>
        <w:t>ות</w:t>
      </w:r>
      <w:r w:rsidRPr="008E00F4">
        <w:rPr>
          <w:rFonts w:ascii="David" w:hAnsi="David" w:cs="David"/>
          <w:sz w:val="20"/>
          <w:szCs w:val="20"/>
          <w:rtl/>
        </w:rPr>
        <w:t xml:space="preserve">, ולא זכיתי להבין מדוע הוצרך העט"ז לטעם זה, שהרי באות ב' ראינו שבכל מקרה שלם קודם לנקי?! ושו"ר שכבר הקשה כן במאמר מרדכי סק"ח והובא בכה"ח סק"ל. לענ"ד אולי ניתן לתרץ שהעט"ז העתיק זאת מהעטרת צבי שפסק כתר"י כמובא לעיל אות ב' ודלא כשו"ע, וניתן לתרץ באופן אחר, שהעט"ז וגם העטרת צבי כתבו זאת רק אגב גררא של המקרים שהזכיר יחד עם </w:t>
      </w:r>
      <w:r w:rsidR="002875FD">
        <w:rPr>
          <w:rFonts w:ascii="David" w:hAnsi="David" w:cs="David"/>
          <w:sz w:val="20"/>
          <w:szCs w:val="20"/>
          <w:rtl/>
        </w:rPr>
        <w:t xml:space="preserve">זה שהובאו לעיל אותיות יב-יג).  </w:t>
      </w:r>
      <w:r w:rsidR="002875FD">
        <w:rPr>
          <w:rFonts w:ascii="David" w:hAnsi="David" w:cs="David" w:hint="cs"/>
          <w:sz w:val="20"/>
          <w:szCs w:val="20"/>
          <w:rtl/>
        </w:rPr>
        <w:t xml:space="preserve">אות </w:t>
      </w:r>
      <w:r w:rsidRPr="008E00F4">
        <w:rPr>
          <w:rFonts w:ascii="David" w:hAnsi="David" w:cs="David"/>
          <w:sz w:val="20"/>
          <w:szCs w:val="20"/>
          <w:rtl/>
        </w:rPr>
        <w:t>טו – נקי לעומת גדול שהוא מישראל: במאמר מרדכי סק"ו כתב שהגדול מישראל עדיף, אם אינו פת קיבר אלא רק נקי פחות, ומשמע מזה שאם הוא פת קיבר אי</w:t>
      </w:r>
      <w:r w:rsidR="002875FD">
        <w:rPr>
          <w:rFonts w:ascii="David" w:hAnsi="David" w:cs="David"/>
          <w:sz w:val="20"/>
          <w:szCs w:val="20"/>
          <w:rtl/>
        </w:rPr>
        <w:t>נו עדיף, וצ"ע</w:t>
      </w:r>
      <w:r w:rsidR="005D13E2">
        <w:rPr>
          <w:rFonts w:ascii="David" w:hAnsi="David" w:cs="David" w:hint="cs"/>
          <w:sz w:val="20"/>
          <w:szCs w:val="20"/>
          <w:rtl/>
        </w:rPr>
        <w:t xml:space="preserve"> (לכאורה, מכיון שמעלת נקי שווה למעלת ישראל, ממילא ראוי היה להכריע שמעלת ישראל תקדם כאשר נוספת לה מעלה נוספת. אולי צ"ל שדברי המאמ"ר מבוססים על </w:t>
      </w:r>
      <w:r w:rsidR="006B3A31">
        <w:rPr>
          <w:rFonts w:ascii="David" w:hAnsi="David" w:cs="David" w:hint="cs"/>
          <w:sz w:val="20"/>
          <w:szCs w:val="20"/>
          <w:rtl/>
        </w:rPr>
        <w:t>הנחת הפרמ"ג הנ"ל ששתי מעלות אינן</w:t>
      </w:r>
      <w:r w:rsidR="005D13E2">
        <w:rPr>
          <w:rFonts w:ascii="David" w:hAnsi="David" w:cs="David" w:hint="cs"/>
          <w:sz w:val="20"/>
          <w:szCs w:val="20"/>
          <w:rtl/>
        </w:rPr>
        <w:t xml:space="preserve"> מצטרפות)</w:t>
      </w:r>
      <w:r w:rsidR="002875FD">
        <w:rPr>
          <w:rFonts w:ascii="David" w:hAnsi="David" w:cs="David"/>
          <w:sz w:val="20"/>
          <w:szCs w:val="20"/>
          <w:rtl/>
        </w:rPr>
        <w:t xml:space="preserve">.  </w:t>
      </w:r>
      <w:r w:rsidR="002875FD">
        <w:rPr>
          <w:rFonts w:ascii="David" w:hAnsi="David" w:cs="David" w:hint="cs"/>
          <w:sz w:val="20"/>
          <w:szCs w:val="20"/>
          <w:rtl/>
        </w:rPr>
        <w:t xml:space="preserve">אות </w:t>
      </w:r>
      <w:r w:rsidRPr="008E00F4">
        <w:rPr>
          <w:rFonts w:ascii="David" w:hAnsi="David" w:cs="David"/>
          <w:sz w:val="20"/>
          <w:szCs w:val="20"/>
          <w:rtl/>
        </w:rPr>
        <w:t xml:space="preserve">טז - שבעת המינים לעומת שלם שהוא גם חביב: שבעת המינים עדיף (כן משמע מסי' ריא במג"א סק"א, א"ר סק"א, ערוה"ש יד, משנ"ב סק"ד).   אם כן, נראה למסקנה שלדעת הפרמ"ג אין המעלות מצטרפות זו לזו, וכן נראה מפשטות השו"ע [וכל זה דלא כעטרת צבי שדבריו הובאו בעט"ז ומשם </w:t>
      </w:r>
      <w:r w:rsidR="003A6F66">
        <w:rPr>
          <w:rFonts w:ascii="David" w:hAnsi="David" w:cs="David"/>
          <w:sz w:val="20"/>
          <w:szCs w:val="20"/>
          <w:rtl/>
        </w:rPr>
        <w:t xml:space="preserve">לבאה"ט, שנקט שהמעלות מצטרפות]. </w:t>
      </w:r>
    </w:p>
  </w:footnote>
  <w:footnote w:id="11">
    <w:p w:rsidR="00852A89" w:rsidRPr="008E00F4" w:rsidRDefault="00852A89" w:rsidP="00C41C92">
      <w:pPr>
        <w:pStyle w:val="a5"/>
        <w:spacing w:after="0" w:line="360" w:lineRule="auto"/>
        <w:ind w:firstLine="0"/>
        <w:rPr>
          <w:rFonts w:ascii="David" w:hAnsi="David"/>
          <w:szCs w:val="20"/>
          <w:rtl/>
        </w:rPr>
      </w:pPr>
      <w:r w:rsidRPr="00AB7D4A">
        <w:rPr>
          <w:rStyle w:val="a4"/>
          <w:rFonts w:ascii="David" w:hAnsi="David"/>
          <w:szCs w:val="20"/>
        </w:rPr>
        <w:footnoteRef/>
      </w:r>
      <w:r w:rsidRPr="00AB7D4A">
        <w:rPr>
          <w:rFonts w:ascii="David" w:hAnsi="David"/>
          <w:szCs w:val="20"/>
          <w:rtl/>
        </w:rPr>
        <w:t xml:space="preserve"> </w:t>
      </w:r>
      <w:r w:rsidR="00071A62">
        <w:rPr>
          <w:rFonts w:ascii="David" w:hAnsi="David" w:hint="cs"/>
          <w:szCs w:val="20"/>
          <w:rtl/>
        </w:rPr>
        <w:t xml:space="preserve">והשווה למובא </w:t>
      </w:r>
      <w:r w:rsidR="00071A62" w:rsidRPr="00071A62">
        <w:rPr>
          <w:rFonts w:ascii="David" w:hAnsi="David" w:hint="cs"/>
          <w:szCs w:val="20"/>
          <w:rtl/>
        </w:rPr>
        <w:t>בספר '</w:t>
      </w:r>
      <w:r w:rsidR="00071A62" w:rsidRPr="00071A62">
        <w:rPr>
          <w:rFonts w:ascii="David" w:hAnsi="David"/>
          <w:szCs w:val="20"/>
          <w:rtl/>
        </w:rPr>
        <w:t>גם אני אודך תשובות הרב רחמים שעיו</w:t>
      </w:r>
      <w:r w:rsidR="00071A62" w:rsidRPr="00071A62">
        <w:rPr>
          <w:rFonts w:ascii="David" w:hAnsi="David" w:hint="cs"/>
          <w:szCs w:val="20"/>
          <w:rtl/>
        </w:rPr>
        <w:t>'</w:t>
      </w:r>
      <w:r w:rsidR="00071A62" w:rsidRPr="00071A62">
        <w:rPr>
          <w:rFonts w:ascii="David" w:hAnsi="David"/>
          <w:szCs w:val="20"/>
          <w:rtl/>
        </w:rPr>
        <w:t xml:space="preserve"> ח"א סי' נח</w:t>
      </w:r>
      <w:r w:rsidR="00071A62" w:rsidRPr="00071A62">
        <w:rPr>
          <w:rFonts w:ascii="David" w:hAnsi="David" w:hint="cs"/>
          <w:szCs w:val="20"/>
          <w:rtl/>
        </w:rPr>
        <w:t xml:space="preserve">, אות ב (ומסתבר לענ"ד שקיצר שם בדבריו, ולכן לא דק). עוד </w:t>
      </w:r>
      <w:r w:rsidRPr="00AB7D4A">
        <w:rPr>
          <w:rFonts w:ascii="David" w:hAnsi="David" w:hint="cs"/>
          <w:szCs w:val="20"/>
          <w:rtl/>
        </w:rPr>
        <w:t>ניתן לטעון שגדר 'חביב' בהלכות ברכות תלוי בהעדפות האישיות של המברך, וממילא אין לקבוע בזה גדר כללי</w:t>
      </w:r>
      <w:r>
        <w:rPr>
          <w:rFonts w:ascii="David" w:hAnsi="David" w:hint="cs"/>
          <w:szCs w:val="20"/>
          <w:rtl/>
        </w:rPr>
        <w:t>, ויש לדון בזה [</w:t>
      </w:r>
      <w:r w:rsidRPr="00AB7D4A">
        <w:rPr>
          <w:rFonts w:ascii="David" w:hAnsi="David"/>
          <w:szCs w:val="20"/>
          <w:rtl/>
        </w:rPr>
        <w:t>ראה</w:t>
      </w:r>
      <w:r w:rsidRPr="008E00F4">
        <w:rPr>
          <w:rFonts w:ascii="David" w:hAnsi="David"/>
          <w:szCs w:val="20"/>
          <w:rtl/>
        </w:rPr>
        <w:t xml:space="preserve"> </w:t>
      </w:r>
      <w:r>
        <w:rPr>
          <w:rFonts w:ascii="David" w:hAnsi="David" w:hint="cs"/>
          <w:szCs w:val="20"/>
          <w:rtl/>
        </w:rPr>
        <w:t xml:space="preserve">לעיל ג2, שם הצענו שמעלת </w:t>
      </w:r>
      <w:r w:rsidRPr="008E00F4">
        <w:rPr>
          <w:rFonts w:ascii="David" w:hAnsi="David"/>
          <w:szCs w:val="20"/>
          <w:rtl/>
        </w:rPr>
        <w:t xml:space="preserve">'פת טהורה' </w:t>
      </w:r>
      <w:r>
        <w:rPr>
          <w:rFonts w:ascii="David" w:hAnsi="David" w:hint="cs"/>
          <w:szCs w:val="20"/>
          <w:rtl/>
        </w:rPr>
        <w:t>היא בגלל דין 'חביב', ולפי"ז יש כאן גדר כללי של 'חביב'. כמו"כ הבאנו שם את הדעות שפת נקי הוא בגלל דין 'חביב'].</w:t>
      </w:r>
    </w:p>
  </w:footnote>
  <w:footnote w:id="12">
    <w:p w:rsidR="00796010" w:rsidRPr="005024CE" w:rsidRDefault="00796010" w:rsidP="00C41C92">
      <w:pPr>
        <w:pStyle w:val="a5"/>
        <w:spacing w:after="0" w:line="360" w:lineRule="auto"/>
        <w:ind w:firstLine="0"/>
        <w:rPr>
          <w:rFonts w:ascii="David" w:hAnsi="David"/>
          <w:szCs w:val="20"/>
        </w:rPr>
      </w:pPr>
      <w:r w:rsidRPr="008E00F4">
        <w:rPr>
          <w:rStyle w:val="a4"/>
          <w:rFonts w:ascii="David" w:hAnsi="David"/>
          <w:szCs w:val="20"/>
        </w:rPr>
        <w:footnoteRef/>
      </w:r>
      <w:r>
        <w:rPr>
          <w:rFonts w:ascii="David" w:hAnsi="David"/>
          <w:szCs w:val="20"/>
          <w:rtl/>
        </w:rPr>
        <w:t xml:space="preserve"> להלן סעיף ד</w:t>
      </w:r>
      <w:r w:rsidRPr="008E00F4">
        <w:rPr>
          <w:rFonts w:ascii="David" w:hAnsi="David"/>
          <w:szCs w:val="20"/>
          <w:rtl/>
        </w:rPr>
        <w:t xml:space="preserve">1 הבאנו שרוב הפוסקים שכתבו להעדיף ליטול לד' המינים אתרוג מא"י לא ציינו בתוך הטעמים לכך את העובדה שבאתרוגי א"י יש קדושה (משום שגדלו בא"י), אולם הבאנו שם את מיעוט הפוסקים שכן הזכירו בתוך דבריהם את הטעם הזה או מעין זה (אם כי ייתכן שכוונתם אינה לחובת העדפה מבחינה הלכתית, אלא להידור וכדו' </w:t>
      </w:r>
      <w:r w:rsidR="00894A1E">
        <w:rPr>
          <w:rFonts w:ascii="David" w:hAnsi="David"/>
          <w:szCs w:val="20"/>
          <w:rtl/>
        </w:rPr>
        <w:t>בלבד)</w:t>
      </w:r>
      <w:r w:rsidRPr="005024CE">
        <w:rPr>
          <w:rFonts w:ascii="David" w:hAnsi="David"/>
          <w:szCs w:val="20"/>
          <w:rtl/>
        </w:rPr>
        <w:t>:</w:t>
      </w:r>
      <w:r w:rsidRPr="005024CE">
        <w:rPr>
          <w:rFonts w:ascii="David" w:hAnsi="David"/>
          <w:b/>
          <w:bCs/>
          <w:szCs w:val="20"/>
          <w:rtl/>
        </w:rPr>
        <w:t xml:space="preserve"> </w:t>
      </w:r>
      <w:r w:rsidRPr="005024CE">
        <w:rPr>
          <w:rFonts w:ascii="David" w:hAnsi="David"/>
          <w:szCs w:val="20"/>
          <w:rtl/>
        </w:rPr>
        <w:t>הרב חיים יצחק ירוחם אב"ד לימאנאב, כמה רבנים מברדיצ'ב, הרב קוק,</w:t>
      </w:r>
      <w:r w:rsidRPr="005024CE">
        <w:rPr>
          <w:rFonts w:ascii="David" w:hAnsi="David"/>
          <w:i/>
          <w:szCs w:val="20"/>
          <w:rtl/>
        </w:rPr>
        <w:t xml:space="preserve"> הג"ר יצחק ליעבעס (בספרו שו"ת בית אב"י, ומשמע קצת מדבריו שרק בד' מינים סבר כך), בעל הרבבות אפרים בשם רבו בעל האגרות משה, ושכך הניח </w:t>
      </w:r>
      <w:r w:rsidRPr="005024CE">
        <w:rPr>
          <w:rFonts w:ascii="David" w:hAnsi="David"/>
          <w:szCs w:val="20"/>
          <w:rtl/>
        </w:rPr>
        <w:t>הסופר הפורה רבי אליהו כי טוב בפי רבי זלמן בהר"ן</w:t>
      </w:r>
      <w:r w:rsidRPr="005024CE">
        <w:rPr>
          <w:rFonts w:ascii="David" w:hAnsi="David"/>
          <w:i/>
          <w:szCs w:val="20"/>
          <w:rtl/>
        </w:rPr>
        <w:t>.</w:t>
      </w:r>
    </w:p>
  </w:footnote>
  <w:footnote w:id="13">
    <w:p w:rsidR="00796010" w:rsidRPr="00A732F9" w:rsidRDefault="00796010" w:rsidP="00C41C92">
      <w:pPr>
        <w:pStyle w:val="a5"/>
        <w:spacing w:after="0" w:line="360" w:lineRule="auto"/>
        <w:ind w:firstLine="0"/>
        <w:rPr>
          <w:rFonts w:ascii="David" w:hAnsi="David"/>
          <w:i/>
          <w:szCs w:val="20"/>
          <w:rtl/>
        </w:rPr>
      </w:pPr>
      <w:r w:rsidRPr="005024CE">
        <w:rPr>
          <w:rStyle w:val="a4"/>
          <w:rFonts w:ascii="David" w:hAnsi="David"/>
          <w:szCs w:val="20"/>
        </w:rPr>
        <w:footnoteRef/>
      </w:r>
      <w:r w:rsidRPr="005024CE">
        <w:rPr>
          <w:rFonts w:ascii="David" w:hAnsi="David"/>
          <w:szCs w:val="20"/>
          <w:rtl/>
        </w:rPr>
        <w:t xml:space="preserve"> </w:t>
      </w:r>
      <w:r w:rsidRPr="005024CE">
        <w:rPr>
          <w:rFonts w:ascii="David" w:hAnsi="David"/>
          <w:i/>
          <w:szCs w:val="20"/>
          <w:rtl/>
        </w:rPr>
        <w:t xml:space="preserve">כך </w:t>
      </w:r>
      <w:r w:rsidRPr="00C6398D">
        <w:rPr>
          <w:rFonts w:ascii="David" w:hAnsi="David" w:hint="cs"/>
          <w:i/>
          <w:szCs w:val="20"/>
          <w:rtl/>
        </w:rPr>
        <w:t xml:space="preserve">פירשו </w:t>
      </w:r>
      <w:r w:rsidRPr="00C6398D">
        <w:rPr>
          <w:rFonts w:ascii="David" w:hAnsi="David"/>
          <w:i/>
          <w:szCs w:val="20"/>
          <w:rtl/>
        </w:rPr>
        <w:t xml:space="preserve">ראב"ע רשב"ם </w:t>
      </w:r>
      <w:r>
        <w:rPr>
          <w:rFonts w:ascii="David" w:hAnsi="David" w:hint="cs"/>
          <w:i/>
          <w:szCs w:val="20"/>
          <w:rtl/>
        </w:rPr>
        <w:t xml:space="preserve">ר' בחיי, </w:t>
      </w:r>
      <w:r w:rsidRPr="00C6398D">
        <w:rPr>
          <w:rFonts w:ascii="David" w:hAnsi="David"/>
          <w:i/>
          <w:szCs w:val="20"/>
          <w:rtl/>
        </w:rPr>
        <w:t>ועוד מפרשים לדברים ח, ח, ו</w:t>
      </w:r>
      <w:r>
        <w:rPr>
          <w:rFonts w:ascii="David" w:hAnsi="David" w:hint="cs"/>
          <w:i/>
          <w:szCs w:val="20"/>
          <w:rtl/>
        </w:rPr>
        <w:t xml:space="preserve">כן </w:t>
      </w:r>
      <w:r w:rsidRPr="00C6398D">
        <w:rPr>
          <w:rFonts w:ascii="David" w:hAnsi="David"/>
          <w:i/>
          <w:szCs w:val="20"/>
          <w:rtl/>
        </w:rPr>
        <w:t xml:space="preserve">רש"י </w:t>
      </w:r>
      <w:r>
        <w:rPr>
          <w:rFonts w:ascii="David" w:hAnsi="David" w:hint="cs"/>
          <w:i/>
          <w:szCs w:val="20"/>
          <w:rtl/>
        </w:rPr>
        <w:t>(</w:t>
      </w:r>
      <w:r w:rsidRPr="00C6398D">
        <w:rPr>
          <w:rFonts w:ascii="David" w:hAnsi="David"/>
          <w:i/>
          <w:szCs w:val="20"/>
          <w:rtl/>
        </w:rPr>
        <w:t>ברכות מא</w:t>
      </w:r>
      <w:r>
        <w:rPr>
          <w:rFonts w:ascii="David" w:hAnsi="David" w:hint="cs"/>
          <w:i/>
          <w:szCs w:val="20"/>
          <w:rtl/>
        </w:rPr>
        <w:t>,</w:t>
      </w:r>
      <w:r w:rsidRPr="00C6398D">
        <w:rPr>
          <w:rFonts w:ascii="David" w:hAnsi="David"/>
          <w:i/>
          <w:szCs w:val="20"/>
          <w:rtl/>
        </w:rPr>
        <w:t xml:space="preserve"> ע"א</w:t>
      </w:r>
      <w:r>
        <w:rPr>
          <w:rFonts w:ascii="David" w:hAnsi="David" w:hint="cs"/>
          <w:i/>
          <w:szCs w:val="20"/>
          <w:rtl/>
        </w:rPr>
        <w:t>,</w:t>
      </w:r>
      <w:r w:rsidRPr="00C6398D">
        <w:rPr>
          <w:rFonts w:ascii="David" w:hAnsi="David"/>
          <w:i/>
          <w:szCs w:val="20"/>
          <w:rtl/>
        </w:rPr>
        <w:t xml:space="preserve"> ד"ה ופליגא</w:t>
      </w:r>
      <w:r w:rsidR="005E62FE">
        <w:rPr>
          <w:rFonts w:ascii="David" w:hAnsi="David" w:hint="cs"/>
          <w:i/>
          <w:szCs w:val="20"/>
          <w:rtl/>
        </w:rPr>
        <w:t>), וכעי"ז בתורת</w:t>
      </w:r>
      <w:r>
        <w:rPr>
          <w:rFonts w:ascii="David" w:hAnsi="David" w:hint="cs"/>
          <w:i/>
          <w:szCs w:val="20"/>
          <w:rtl/>
        </w:rPr>
        <w:t xml:space="preserve"> המנחה לר"י סקילי (פרשת עקב, דרשה סח, עמ' 607), וכעי"ז בשו"ת הלכות קטנות (ח"ב, סי' נה), ובעוד מקורות. יש שנקטו להיפך: כן מובא באמרי נעם לגר"א (ברכות לה, ריש ע"א), וראה גם שיטה להר"א אלשבילי (ברכות מא, ע"א, נדפסה בגנזי ראשונים ברכות עמ' תיד, וכמדומה לי שמביאור הרב הרשלר בהערה 276 עולה שדעת הר"א אלשבילי היא כגר"א).</w:t>
      </w:r>
      <w:r w:rsidRPr="00A732F9">
        <w:rPr>
          <w:rFonts w:ascii="David" w:hAnsi="David" w:hint="cs"/>
          <w:i/>
          <w:szCs w:val="20"/>
          <w:rtl/>
        </w:rPr>
        <w:t xml:space="preserve"> </w:t>
      </w:r>
      <w:r>
        <w:rPr>
          <w:rFonts w:ascii="David" w:hAnsi="David" w:hint="cs"/>
          <w:i/>
          <w:szCs w:val="20"/>
          <w:rtl/>
        </w:rPr>
        <w:t>ישנם כמה מקורות מהם ניתן לצדד קצת כאחת משתי השיטות הנ"ל: הרמב"ן כתב (האמונה והבטחון לרמב"ן פרק ט, בתוך כתבי הרמב"ן ח"ב עמ' שפא): "נשתבחה א"י בז' מינים אלו, והוא תימה, כי באחד מן המקומות שבחו"ל ז' מינים אלו לרוב ומשאר המינים הרבה מאוד?! (לכן) אין ראוי לומר שכוונת השבח היתה כפי הפשט לבדו (אלא יש בזה גם רמז לנעשה בעולמות העליונים). ואם בשביל שהיו חביבים אלו המינים על ישראל, כמו שנראה ממה שאמרו בתלונתם 'לא מקום זרע ותאנה וגפו ורימון' (במדבר כ, ה), היה לו לשבחם בקישואים ובאבטיחים ובחציר ובבצלים ובשומים (על פי במדבר יא, ה). אך נראה לי שנשתבחה באלו המינים שהם שבעה ועולים לעשרה (כי החטה והשעורה מתחלים לכמה מינים, ולכן ז' המינים כוללים עשר מינים, והם כנגד עשר מעלות שיש בעולמות העליונים)...". מכך נראה שהרמב"ן נקט שפשט הפסוק הוא כראב"ע, ושמוכרחים לומר שהמינים הללו הם גם כנגד ענין גבוה בעולמות העליונים (וכעי"ז בר' בחיי דברים ח, ז-ח). ה</w:t>
      </w:r>
      <w:r w:rsidRPr="00A732F9">
        <w:rPr>
          <w:rFonts w:ascii="David" w:hAnsi="David" w:hint="cs"/>
          <w:i/>
          <w:szCs w:val="20"/>
          <w:rtl/>
        </w:rPr>
        <w:t xml:space="preserve">מאירי </w:t>
      </w:r>
      <w:r>
        <w:rPr>
          <w:rFonts w:ascii="David" w:hAnsi="David" w:hint="cs"/>
          <w:i/>
          <w:szCs w:val="20"/>
          <w:rtl/>
        </w:rPr>
        <w:t>(</w:t>
      </w:r>
      <w:r w:rsidRPr="00A732F9">
        <w:rPr>
          <w:rFonts w:ascii="David" w:hAnsi="David" w:hint="cs"/>
          <w:i/>
          <w:szCs w:val="20"/>
          <w:rtl/>
        </w:rPr>
        <w:t>ברכות מא ע"א</w:t>
      </w:r>
      <w:r>
        <w:rPr>
          <w:rFonts w:ascii="David" w:hAnsi="David" w:hint="cs"/>
          <w:i/>
          <w:szCs w:val="20"/>
          <w:rtl/>
        </w:rPr>
        <w:t>)</w:t>
      </w:r>
      <w:r w:rsidRPr="00A732F9">
        <w:rPr>
          <w:rFonts w:ascii="David" w:hAnsi="David" w:hint="cs"/>
          <w:i/>
          <w:szCs w:val="20"/>
          <w:rtl/>
        </w:rPr>
        <w:t xml:space="preserve"> כתב שמעלת ז' המינין היא מפני "שהתורה החשיבתן"</w:t>
      </w:r>
      <w:r>
        <w:rPr>
          <w:rFonts w:ascii="David" w:hAnsi="David" w:hint="cs"/>
          <w:i/>
          <w:szCs w:val="20"/>
          <w:rtl/>
        </w:rPr>
        <w:t>. ה</w:t>
      </w:r>
      <w:r w:rsidRPr="00D42A77">
        <w:rPr>
          <w:rFonts w:ascii="David" w:hAnsi="David" w:hint="cs"/>
          <w:i/>
          <w:szCs w:val="20"/>
          <w:rtl/>
        </w:rPr>
        <w:t>מהרש"ל כתב שז' המינין היו "משונים בגדלתם לפי הטבע של עתה", דהיינו שבעבר היו ז' המינים גדולים הרבה יותר ממה שהם כיום (יש"ש חולין פ"ג דף נה ע"ב סי' פח, הו"ד בט"ז יו"ד מד ס"ק יב, וראה בזה בארץ חיים סתהון חו"מ סי' קנה ס"ב מהד' ה'תש"ן עמ' 595).</w:t>
      </w:r>
    </w:p>
  </w:footnote>
  <w:footnote w:id="14">
    <w:p w:rsidR="00796010" w:rsidRPr="004E2B9C" w:rsidRDefault="00796010" w:rsidP="00C41C92">
      <w:pPr>
        <w:pStyle w:val="a5"/>
        <w:spacing w:after="0" w:line="360" w:lineRule="auto"/>
        <w:ind w:firstLine="0"/>
        <w:rPr>
          <w:rFonts w:ascii="David" w:hAnsi="David"/>
          <w:szCs w:val="20"/>
          <w:rtl/>
        </w:rPr>
      </w:pPr>
      <w:r w:rsidRPr="004E2B9C">
        <w:rPr>
          <w:rStyle w:val="a4"/>
          <w:rFonts w:ascii="David" w:hAnsi="David"/>
          <w:szCs w:val="20"/>
        </w:rPr>
        <w:footnoteRef/>
      </w:r>
      <w:r w:rsidRPr="004E2B9C">
        <w:rPr>
          <w:rFonts w:ascii="David" w:hAnsi="David"/>
          <w:szCs w:val="20"/>
          <w:rtl/>
        </w:rPr>
        <w:t xml:space="preserve"> </w:t>
      </w:r>
      <w:r w:rsidRPr="004E2B9C">
        <w:rPr>
          <w:rFonts w:ascii="David" w:hAnsi="David"/>
          <w:i/>
          <w:szCs w:val="20"/>
          <w:rtl/>
        </w:rPr>
        <w:t>לפי"ז מובן בפשיטות מדוע יש דין קדימה לז' המינים אף אם הם גדלו בחו"ל, והוא משום שהם פירות משובחים ביותר. הרב יהודה הלוי עמיחי (אמונת עת</w:t>
      </w:r>
      <w:r w:rsidR="002C2574">
        <w:rPr>
          <w:rFonts w:ascii="David" w:hAnsi="David" w:hint="cs"/>
          <w:i/>
          <w:szCs w:val="20"/>
          <w:rtl/>
        </w:rPr>
        <w:t>י</w:t>
      </w:r>
      <w:r w:rsidRPr="004E2B9C">
        <w:rPr>
          <w:rFonts w:ascii="David" w:hAnsi="David"/>
          <w:i/>
          <w:szCs w:val="20"/>
          <w:rtl/>
        </w:rPr>
        <w:t xml:space="preserve">ך 106 עמ' 45) </w:t>
      </w:r>
      <w:r>
        <w:rPr>
          <w:rFonts w:ascii="David" w:hAnsi="David" w:hint="cs"/>
          <w:i/>
          <w:szCs w:val="20"/>
          <w:rtl/>
        </w:rPr>
        <w:t xml:space="preserve">הציע </w:t>
      </w:r>
      <w:r w:rsidRPr="004E2B9C">
        <w:rPr>
          <w:rFonts w:ascii="David" w:hAnsi="David"/>
          <w:i/>
          <w:szCs w:val="20"/>
          <w:rtl/>
        </w:rPr>
        <w:t xml:space="preserve">סיבה אחרת לכך שמקדימים </w:t>
      </w:r>
      <w:r w:rsidR="006B3A31">
        <w:rPr>
          <w:rFonts w:ascii="David" w:hAnsi="David" w:hint="cs"/>
          <w:i/>
          <w:szCs w:val="20"/>
          <w:rtl/>
        </w:rPr>
        <w:t xml:space="preserve">את </w:t>
      </w:r>
      <w:r w:rsidRPr="004E2B9C">
        <w:rPr>
          <w:rFonts w:ascii="David" w:hAnsi="David"/>
          <w:i/>
          <w:szCs w:val="20"/>
          <w:rtl/>
        </w:rPr>
        <w:t xml:space="preserve">ז' המינים שגדלו בחו"ל, מפני ש"מינים אלו חשובים משום שהם מביאים לידי ביטוי שבחה של ארץ ישראל", וטעמו מתאים יותר להבנה שחשיבות שבעת המינים היא בגלל שיש בהם שבח של א"י. [אעיר עוד לדברי הרב </w:t>
      </w:r>
      <w:r>
        <w:rPr>
          <w:rFonts w:ascii="David" w:hAnsi="David" w:hint="cs"/>
          <w:i/>
          <w:szCs w:val="20"/>
          <w:rtl/>
        </w:rPr>
        <w:t xml:space="preserve">שלמה </w:t>
      </w:r>
      <w:r w:rsidRPr="004E2B9C">
        <w:rPr>
          <w:rFonts w:ascii="David" w:hAnsi="David"/>
          <w:i/>
          <w:szCs w:val="20"/>
          <w:rtl/>
        </w:rPr>
        <w:t>אבינר (שו"ת ארץ ישראל לרב מרדכי ציון שאלה נה עמ' עח) ש</w:t>
      </w:r>
      <w:r w:rsidR="006C018C">
        <w:rPr>
          <w:rFonts w:ascii="David" w:hAnsi="David" w:hint="cs"/>
          <w:i/>
          <w:szCs w:val="20"/>
          <w:rtl/>
        </w:rPr>
        <w:t>נשאל האם עדיף לרכוש/לאכול פרי מא"י או פרי מז' המינ</w:t>
      </w:r>
      <w:r w:rsidR="006B3A31">
        <w:rPr>
          <w:rFonts w:ascii="David" w:hAnsi="David" w:hint="cs"/>
          <w:i/>
          <w:szCs w:val="20"/>
          <w:rtl/>
        </w:rPr>
        <w:t>ים שגדל בחו"ל? (השאלה לא היתה על</w:t>
      </w:r>
      <w:r w:rsidR="006C018C">
        <w:rPr>
          <w:rFonts w:ascii="David" w:hAnsi="David" w:hint="cs"/>
          <w:i/>
          <w:szCs w:val="20"/>
          <w:rtl/>
        </w:rPr>
        <w:t xml:space="preserve"> דיני קדימה בברכות, אלא על מצב בו אוכלים פרי אחד בלבד). הרב אבינר השיב </w:t>
      </w:r>
      <w:r w:rsidRPr="004E2B9C">
        <w:rPr>
          <w:rFonts w:ascii="David" w:hAnsi="David"/>
          <w:i/>
          <w:szCs w:val="20"/>
          <w:rtl/>
        </w:rPr>
        <w:t xml:space="preserve">שעדיף לאכול </w:t>
      </w:r>
      <w:r w:rsidR="006C018C">
        <w:rPr>
          <w:rFonts w:ascii="David" w:hAnsi="David" w:hint="cs"/>
          <w:i/>
          <w:szCs w:val="20"/>
          <w:rtl/>
        </w:rPr>
        <w:t>את ה</w:t>
      </w:r>
      <w:r w:rsidRPr="004E2B9C">
        <w:rPr>
          <w:rFonts w:ascii="David" w:hAnsi="David"/>
          <w:i/>
          <w:szCs w:val="20"/>
          <w:rtl/>
        </w:rPr>
        <w:t xml:space="preserve">פרי </w:t>
      </w:r>
      <w:r w:rsidR="006C018C">
        <w:rPr>
          <w:rFonts w:ascii="David" w:hAnsi="David" w:hint="cs"/>
          <w:i/>
          <w:szCs w:val="20"/>
          <w:rtl/>
        </w:rPr>
        <w:t>מ</w:t>
      </w:r>
      <w:r w:rsidR="006C018C">
        <w:rPr>
          <w:rFonts w:ascii="David" w:hAnsi="David"/>
          <w:i/>
          <w:szCs w:val="20"/>
          <w:rtl/>
        </w:rPr>
        <w:t xml:space="preserve">א"י, </w:t>
      </w:r>
      <w:r w:rsidR="006C018C">
        <w:rPr>
          <w:rFonts w:ascii="David" w:hAnsi="David" w:hint="cs"/>
          <w:i/>
          <w:szCs w:val="20"/>
          <w:rtl/>
        </w:rPr>
        <w:t>ש</w:t>
      </w:r>
      <w:r w:rsidRPr="004E2B9C">
        <w:rPr>
          <w:rFonts w:ascii="David" w:hAnsi="David"/>
          <w:i/>
          <w:szCs w:val="20"/>
          <w:rtl/>
        </w:rPr>
        <w:t>יש בו קדושה כדברי הב"ח</w:t>
      </w:r>
      <w:r>
        <w:rPr>
          <w:rFonts w:ascii="David" w:hAnsi="David" w:hint="cs"/>
          <w:i/>
          <w:szCs w:val="20"/>
          <w:rtl/>
        </w:rPr>
        <w:t xml:space="preserve"> (או"ח סי' רח, ובדעת הב"ח נדון באריכות במאמר הבא)</w:t>
      </w:r>
      <w:r w:rsidRPr="004E2B9C">
        <w:rPr>
          <w:rFonts w:ascii="David" w:hAnsi="David"/>
          <w:i/>
          <w:szCs w:val="20"/>
          <w:rtl/>
        </w:rPr>
        <w:t xml:space="preserve"> (ומובא שם שכן השיב הגר"ח קנייבסקי, ושלעומתם הרב נבנצאל השיב שם שאין עדיפות לאחד מהם). נראה שצ"ל שלשיטת הרב אבינר מעלת ז' המינים היא מפני חשיבותם וכדו'].</w:t>
      </w:r>
    </w:p>
  </w:footnote>
  <w:footnote w:id="15">
    <w:p w:rsidR="00796010" w:rsidRPr="001A71CB" w:rsidRDefault="00796010" w:rsidP="00C41C92">
      <w:pPr>
        <w:pStyle w:val="a5"/>
        <w:spacing w:after="0" w:line="360" w:lineRule="auto"/>
        <w:ind w:firstLine="0"/>
        <w:rPr>
          <w:rFonts w:ascii="David" w:hAnsi="David"/>
          <w:szCs w:val="20"/>
        </w:rPr>
      </w:pPr>
      <w:r w:rsidRPr="001A71CB">
        <w:rPr>
          <w:rStyle w:val="a4"/>
          <w:rFonts w:ascii="David" w:hAnsi="David"/>
          <w:szCs w:val="20"/>
        </w:rPr>
        <w:footnoteRef/>
      </w:r>
      <w:r w:rsidRPr="001A71CB">
        <w:rPr>
          <w:rFonts w:ascii="David" w:hAnsi="David"/>
          <w:szCs w:val="20"/>
          <w:rtl/>
        </w:rPr>
        <w:t xml:space="preserve"> בתוך ז' המינים כל הקרוב יותר</w:t>
      </w:r>
      <w:r>
        <w:rPr>
          <w:rFonts w:ascii="David" w:hAnsi="David"/>
          <w:szCs w:val="20"/>
          <w:rtl/>
        </w:rPr>
        <w:t xml:space="preserve"> לתיבת "ארץ" קודם לחבירו, ומ</w:t>
      </w:r>
      <w:r>
        <w:rPr>
          <w:rFonts w:ascii="David" w:hAnsi="David" w:hint="cs"/>
          <w:szCs w:val="20"/>
          <w:rtl/>
        </w:rPr>
        <w:t>זה</w:t>
      </w:r>
      <w:r w:rsidRPr="001A71CB">
        <w:rPr>
          <w:rFonts w:ascii="David" w:hAnsi="David"/>
          <w:szCs w:val="20"/>
          <w:rtl/>
        </w:rPr>
        <w:t xml:space="preserve"> יש ל</w:t>
      </w:r>
      <w:r>
        <w:rPr>
          <w:rFonts w:ascii="David" w:hAnsi="David" w:hint="cs"/>
          <w:szCs w:val="20"/>
          <w:rtl/>
        </w:rPr>
        <w:t xml:space="preserve">הביא ראיה </w:t>
      </w:r>
      <w:r w:rsidRPr="001A71CB">
        <w:rPr>
          <w:rFonts w:ascii="David" w:hAnsi="David"/>
          <w:szCs w:val="20"/>
          <w:rtl/>
        </w:rPr>
        <w:t>לכך שקדימות ז' המינים היא בגלל חביבות הארץ, ולא בגלל חשיבותם (</w:t>
      </w:r>
      <w:r>
        <w:rPr>
          <w:rFonts w:ascii="David" w:hAnsi="David" w:hint="cs"/>
          <w:szCs w:val="20"/>
          <w:rtl/>
        </w:rPr>
        <w:t>ו</w:t>
      </w:r>
      <w:r w:rsidRPr="001A71CB">
        <w:rPr>
          <w:rFonts w:ascii="David" w:hAnsi="David"/>
          <w:szCs w:val="20"/>
          <w:rtl/>
        </w:rPr>
        <w:t xml:space="preserve">כך נראה </w:t>
      </w:r>
      <w:r>
        <w:rPr>
          <w:rFonts w:ascii="David" w:hAnsi="David" w:hint="cs"/>
          <w:szCs w:val="20"/>
          <w:rtl/>
        </w:rPr>
        <w:t xml:space="preserve">שהוכיח </w:t>
      </w:r>
      <w:r w:rsidRPr="001A71CB">
        <w:rPr>
          <w:rFonts w:ascii="David" w:hAnsi="David"/>
          <w:szCs w:val="20"/>
          <w:rtl/>
        </w:rPr>
        <w:t>הרמ"מ לנדא). ייתכן לדחות ולומר ש</w:t>
      </w:r>
      <w:r>
        <w:rPr>
          <w:rFonts w:ascii="David" w:hAnsi="David" w:hint="cs"/>
          <w:szCs w:val="20"/>
          <w:rtl/>
        </w:rPr>
        <w:t xml:space="preserve">באמת </w:t>
      </w:r>
      <w:r w:rsidRPr="001A71CB">
        <w:rPr>
          <w:rFonts w:ascii="David" w:hAnsi="David"/>
          <w:szCs w:val="20"/>
          <w:rtl/>
        </w:rPr>
        <w:t>פירות ז' המינים חשובים מצד מעלתם</w:t>
      </w:r>
      <w:r>
        <w:rPr>
          <w:rFonts w:ascii="David" w:hAnsi="David" w:hint="cs"/>
          <w:szCs w:val="20"/>
          <w:rtl/>
        </w:rPr>
        <w:t xml:space="preserve"> (ולא בגלל חביבות א"י)</w:t>
      </w:r>
      <w:r w:rsidRPr="001A71CB">
        <w:rPr>
          <w:rFonts w:ascii="David" w:hAnsi="David"/>
          <w:szCs w:val="20"/>
          <w:rtl/>
        </w:rPr>
        <w:t xml:space="preserve">, ומעלת ה"זית שמן" קודמת לתמר משום ששמן הזית הוא בעל חשיבות גדולה, ומעלת התמר קודמת לגפן, משום שהתמרים מזינים, וכן הלאה, ומשום כך סידרה אותם התורה באופן שכל מי שחשוב יותר הצמידה אותו יותר התורה לתיבת ארץ, כדי לשבח בהם את א"י. </w:t>
      </w:r>
    </w:p>
  </w:footnote>
  <w:footnote w:id="16">
    <w:p w:rsidR="00796010" w:rsidRPr="004E2B9C" w:rsidRDefault="00796010" w:rsidP="00C41C92">
      <w:pPr>
        <w:pStyle w:val="a5"/>
        <w:spacing w:after="0" w:line="360" w:lineRule="auto"/>
        <w:ind w:firstLine="0"/>
        <w:rPr>
          <w:rFonts w:ascii="David" w:hAnsi="David"/>
          <w:szCs w:val="20"/>
        </w:rPr>
      </w:pPr>
      <w:r w:rsidRPr="004E2B9C">
        <w:rPr>
          <w:rStyle w:val="a4"/>
          <w:rFonts w:ascii="David" w:hAnsi="David"/>
          <w:szCs w:val="20"/>
        </w:rPr>
        <w:footnoteRef/>
      </w:r>
      <w:r>
        <w:rPr>
          <w:rFonts w:ascii="David" w:hAnsi="David"/>
          <w:szCs w:val="20"/>
          <w:rtl/>
        </w:rPr>
        <w:t xml:space="preserve"> </w:t>
      </w:r>
      <w:r w:rsidR="00E7337B">
        <w:rPr>
          <w:rFonts w:ascii="David" w:hAnsi="David" w:hint="cs"/>
          <w:szCs w:val="20"/>
          <w:rtl/>
        </w:rPr>
        <w:t>אעיר לשתי סברות נוספות [שאין להן</w:t>
      </w:r>
      <w:r>
        <w:rPr>
          <w:rFonts w:ascii="David" w:hAnsi="David" w:hint="cs"/>
          <w:szCs w:val="20"/>
          <w:rtl/>
        </w:rPr>
        <w:t xml:space="preserve"> ראיה מוכחת]</w:t>
      </w:r>
      <w:r w:rsidRPr="004E2B9C">
        <w:rPr>
          <w:rFonts w:ascii="David" w:hAnsi="David"/>
          <w:szCs w:val="20"/>
          <w:rtl/>
        </w:rPr>
        <w:t xml:space="preserve">: </w:t>
      </w:r>
      <w:r>
        <w:rPr>
          <w:rFonts w:ascii="David" w:hAnsi="David" w:hint="cs"/>
          <w:szCs w:val="20"/>
          <w:rtl/>
        </w:rPr>
        <w:t xml:space="preserve"> א- </w:t>
      </w:r>
      <w:r w:rsidR="000B36B1">
        <w:rPr>
          <w:rFonts w:ascii="David" w:hAnsi="David"/>
          <w:szCs w:val="20"/>
          <w:rtl/>
        </w:rPr>
        <w:t xml:space="preserve">אנו מברכים את ברכת </w:t>
      </w:r>
      <w:r w:rsidR="000B36B1">
        <w:rPr>
          <w:rFonts w:ascii="David" w:hAnsi="David" w:hint="cs"/>
          <w:szCs w:val="20"/>
          <w:rtl/>
        </w:rPr>
        <w:t>"</w:t>
      </w:r>
      <w:r w:rsidR="000B36B1">
        <w:rPr>
          <w:rFonts w:ascii="David" w:hAnsi="David"/>
          <w:szCs w:val="20"/>
          <w:rtl/>
        </w:rPr>
        <w:t>בורא פרי העץ</w:t>
      </w:r>
      <w:r w:rsidR="000B36B1">
        <w:rPr>
          <w:rFonts w:ascii="David" w:hAnsi="David" w:hint="cs"/>
          <w:szCs w:val="20"/>
          <w:rtl/>
        </w:rPr>
        <w:t>"</w:t>
      </w:r>
      <w:r w:rsidRPr="004E2B9C">
        <w:rPr>
          <w:rFonts w:ascii="David" w:hAnsi="David"/>
          <w:szCs w:val="20"/>
          <w:rtl/>
        </w:rPr>
        <w:t xml:space="preserve"> הרוחנית על הפרי הכי חשוב מבחינה גשמית, כדי לחבר בין הגשמיות לרוחניות וכדי שהאדם הגשמי יתן לברכה מעלה חשיבות וכוונה. לכן, לא מקדימים לברכה פרי שיש בו מעלה רוחנית, כגון פרי שגדל בא"י</w:t>
      </w:r>
      <w:r w:rsidR="006A3F82">
        <w:rPr>
          <w:rFonts w:ascii="David" w:hAnsi="David" w:hint="cs"/>
          <w:szCs w:val="20"/>
          <w:rtl/>
        </w:rPr>
        <w:t xml:space="preserve"> (אך ראה לעיל סעיף 2, שם דנו מדוע יש קדימה לפת טהורה ולפת ישראל)</w:t>
      </w:r>
      <w:r w:rsidRPr="004E2B9C">
        <w:rPr>
          <w:rFonts w:ascii="David" w:hAnsi="David"/>
          <w:szCs w:val="20"/>
          <w:rtl/>
        </w:rPr>
        <w:t xml:space="preserve">.  </w:t>
      </w:r>
      <w:r>
        <w:rPr>
          <w:rFonts w:ascii="David" w:hAnsi="David" w:hint="cs"/>
          <w:szCs w:val="20"/>
          <w:rtl/>
        </w:rPr>
        <w:t xml:space="preserve">ב- </w:t>
      </w:r>
      <w:r w:rsidRPr="004E2B9C">
        <w:rPr>
          <w:rFonts w:ascii="David" w:hAnsi="David"/>
          <w:szCs w:val="20"/>
          <w:rtl/>
        </w:rPr>
        <w:t xml:space="preserve">ע"פ השמועה נראה שהאמרי אמת מגור סבר שפרי מא"י אין בו מעלה </w:t>
      </w:r>
      <w:r>
        <w:rPr>
          <w:rFonts w:ascii="David" w:hAnsi="David" w:hint="cs"/>
          <w:szCs w:val="20"/>
          <w:rtl/>
        </w:rPr>
        <w:t xml:space="preserve">כ"כ </w:t>
      </w:r>
      <w:r>
        <w:rPr>
          <w:rFonts w:ascii="David" w:hAnsi="David"/>
          <w:szCs w:val="20"/>
          <w:rtl/>
        </w:rPr>
        <w:t>אלא</w:t>
      </w:r>
      <w:r w:rsidRPr="004E2B9C">
        <w:rPr>
          <w:rFonts w:ascii="David" w:hAnsi="David"/>
          <w:szCs w:val="20"/>
          <w:rtl/>
        </w:rPr>
        <w:t xml:space="preserve"> כשהוא עדיין נמצא בא"י, אך לא לאחר שיצא לחו"ל (בהגדה של פסח ליקוטי יהודה, </w:t>
      </w:r>
      <w:r>
        <w:rPr>
          <w:rFonts w:ascii="David" w:hAnsi="David" w:hint="cs"/>
          <w:szCs w:val="20"/>
          <w:rtl/>
        </w:rPr>
        <w:t>ב</w:t>
      </w:r>
      <w:r w:rsidRPr="004E2B9C">
        <w:rPr>
          <w:rFonts w:ascii="David" w:hAnsi="David"/>
          <w:szCs w:val="20"/>
          <w:rtl/>
        </w:rPr>
        <w:t>עמ' קלד</w:t>
      </w:r>
      <w:r>
        <w:rPr>
          <w:rFonts w:ascii="David" w:hAnsi="David" w:hint="cs"/>
          <w:szCs w:val="20"/>
          <w:rtl/>
        </w:rPr>
        <w:t xml:space="preserve"> שם מתבארת </w:t>
      </w:r>
      <w:r>
        <w:rPr>
          <w:rFonts w:ascii="David" w:hAnsi="David"/>
          <w:szCs w:val="20"/>
          <w:rtl/>
        </w:rPr>
        <w:t>ברכה מעין שלש</w:t>
      </w:r>
      <w:r w:rsidRPr="004E2B9C">
        <w:rPr>
          <w:rFonts w:ascii="David" w:hAnsi="David"/>
          <w:szCs w:val="20"/>
          <w:rtl/>
        </w:rPr>
        <w:t xml:space="preserve">, סיפר על סבו ה'אמרי אמת' מגור, שכאשר חסיד אחד הביא </w:t>
      </w:r>
      <w:r>
        <w:rPr>
          <w:rFonts w:ascii="David" w:hAnsi="David"/>
          <w:szCs w:val="20"/>
          <w:rtl/>
        </w:rPr>
        <w:t>תות מארץ ישראל</w:t>
      </w:r>
      <w:r>
        <w:rPr>
          <w:rFonts w:ascii="David" w:hAnsi="David" w:hint="cs"/>
          <w:szCs w:val="20"/>
          <w:rtl/>
        </w:rPr>
        <w:t xml:space="preserve"> עבור האדמו"ר שהתגורר ב</w:t>
      </w:r>
      <w:r>
        <w:rPr>
          <w:rFonts w:ascii="David" w:hAnsi="David"/>
          <w:szCs w:val="20"/>
          <w:rtl/>
        </w:rPr>
        <w:t>עיירה גור</w:t>
      </w:r>
      <w:r>
        <w:rPr>
          <w:rFonts w:ascii="David" w:hAnsi="David" w:hint="cs"/>
          <w:szCs w:val="20"/>
          <w:rtl/>
        </w:rPr>
        <w:t>,</w:t>
      </w:r>
      <w:r w:rsidRPr="004E2B9C">
        <w:rPr>
          <w:rFonts w:ascii="David" w:hAnsi="David"/>
          <w:szCs w:val="20"/>
          <w:rtl/>
        </w:rPr>
        <w:t xml:space="preserve"> אמר האמרי אמת ש"אין לזה כ"כ חשיבות" כי פירות א"י "אין להם חשיבות אל</w:t>
      </w:r>
      <w:r>
        <w:rPr>
          <w:rFonts w:ascii="David" w:hAnsi="David"/>
          <w:szCs w:val="20"/>
          <w:rtl/>
        </w:rPr>
        <w:t>א בא"י" ולא כשהוציאו אותם לחו"ל</w:t>
      </w:r>
      <w:r>
        <w:rPr>
          <w:rFonts w:ascii="David" w:hAnsi="David" w:hint="cs"/>
          <w:szCs w:val="20"/>
          <w:rtl/>
        </w:rPr>
        <w:t>.</w:t>
      </w:r>
      <w:r w:rsidRPr="004E2B9C">
        <w:rPr>
          <w:rFonts w:ascii="David" w:hAnsi="David"/>
          <w:szCs w:val="20"/>
          <w:rtl/>
        </w:rPr>
        <w:t xml:space="preserve"> </w:t>
      </w:r>
      <w:r>
        <w:rPr>
          <w:rFonts w:ascii="David" w:hAnsi="David" w:hint="cs"/>
          <w:szCs w:val="20"/>
          <w:rtl/>
        </w:rPr>
        <w:t>ראייתו היתה מהגמ' סוטה יד ע"א, שם הציעה הגמ' שמשרע"ה רצה להיכנס לא"י כדי לאכול מפריה, ולכאורה צ"ע שהרי יכלו להביא למשרע"ה לערבות מואב מפירות א"י הסמוכה, אלא מזה מוכח שכאשר הפירות יוצאים מא"י כבר אין להם חשיבות כ"כ).</w:t>
      </w:r>
      <w:r>
        <w:rPr>
          <w:rFonts w:ascii="David" w:hAnsi="David"/>
          <w:szCs w:val="20"/>
          <w:rtl/>
        </w:rPr>
        <w:t xml:space="preserve"> </w:t>
      </w:r>
      <w:r>
        <w:rPr>
          <w:rFonts w:ascii="David" w:hAnsi="David" w:hint="cs"/>
          <w:szCs w:val="20"/>
          <w:rtl/>
        </w:rPr>
        <w:t>לענ"ד הדברים מחודשים, והראיה ניתנת לדחיה (ו</w:t>
      </w:r>
      <w:r w:rsidRPr="004E2B9C">
        <w:rPr>
          <w:rFonts w:ascii="David" w:hAnsi="David"/>
          <w:szCs w:val="20"/>
          <w:rtl/>
        </w:rPr>
        <w:t>ראה בספר בקדושתו של אהרן</w:t>
      </w:r>
      <w:r>
        <w:rPr>
          <w:rFonts w:ascii="David" w:hAnsi="David" w:hint="cs"/>
          <w:szCs w:val="20"/>
          <w:rtl/>
        </w:rPr>
        <w:t>,</w:t>
      </w:r>
      <w:r w:rsidRPr="004E2B9C">
        <w:rPr>
          <w:rFonts w:ascii="David" w:hAnsi="David"/>
          <w:szCs w:val="20"/>
          <w:rtl/>
        </w:rPr>
        <w:t xml:space="preserve"> ח"ב</w:t>
      </w:r>
      <w:r>
        <w:rPr>
          <w:rFonts w:ascii="David" w:hAnsi="David" w:hint="cs"/>
          <w:szCs w:val="20"/>
          <w:rtl/>
        </w:rPr>
        <w:t>,</w:t>
      </w:r>
      <w:r w:rsidRPr="004E2B9C">
        <w:rPr>
          <w:rFonts w:ascii="David" w:hAnsi="David"/>
          <w:szCs w:val="20"/>
          <w:rtl/>
        </w:rPr>
        <w:t xml:space="preserve"> עמ' רלג</w:t>
      </w:r>
      <w:r>
        <w:rPr>
          <w:rFonts w:ascii="David" w:hAnsi="David" w:hint="cs"/>
          <w:szCs w:val="20"/>
          <w:rtl/>
        </w:rPr>
        <w:t>,</w:t>
      </w:r>
      <w:r w:rsidRPr="004E2B9C">
        <w:rPr>
          <w:rFonts w:ascii="David" w:hAnsi="David"/>
          <w:szCs w:val="20"/>
          <w:rtl/>
        </w:rPr>
        <w:t xml:space="preserve"> שכאשר הביאו לבעלז פרי מא"י </w:t>
      </w:r>
      <w:r>
        <w:rPr>
          <w:rFonts w:ascii="David" w:hAnsi="David" w:hint="cs"/>
          <w:szCs w:val="20"/>
          <w:rtl/>
        </w:rPr>
        <w:t xml:space="preserve">אמר </w:t>
      </w:r>
      <w:r>
        <w:rPr>
          <w:rFonts w:ascii="David" w:hAnsi="David"/>
          <w:szCs w:val="20"/>
          <w:rtl/>
        </w:rPr>
        <w:t>האדמו"ר מהר"א מבעלז</w:t>
      </w:r>
      <w:r w:rsidRPr="004E2B9C">
        <w:rPr>
          <w:rFonts w:ascii="David" w:hAnsi="David"/>
          <w:szCs w:val="20"/>
          <w:rtl/>
        </w:rPr>
        <w:t xml:space="preserve"> "מאוד חשוב", וראה רמ"א יו"ד סי' שסג על המנהג להניח עפר א"י אצל מי שנקבר בחו"ל, וראה מה שהקשה בגשר החיים ח"א פכ"ג, אות י, שלכאורה אין מעלה לעפר א"י לאחר שהוציאוהו לחו"ל, ועי"ש תירוצו).</w:t>
      </w:r>
    </w:p>
  </w:footnote>
  <w:footnote w:id="17">
    <w:p w:rsidR="006D0FD4" w:rsidRPr="00C41C92" w:rsidRDefault="006D0FD4" w:rsidP="00C41C92">
      <w:pPr>
        <w:pStyle w:val="a5"/>
        <w:spacing w:after="0" w:line="360" w:lineRule="auto"/>
        <w:ind w:firstLine="0"/>
        <w:rPr>
          <w:szCs w:val="20"/>
          <w:rtl/>
        </w:rPr>
      </w:pPr>
      <w:r w:rsidRPr="00C41C92">
        <w:rPr>
          <w:rStyle w:val="a4"/>
          <w:rFonts w:ascii="David" w:hAnsi="David"/>
        </w:rPr>
        <w:footnoteRef/>
      </w:r>
      <w:r w:rsidRPr="00C41C92">
        <w:rPr>
          <w:rFonts w:ascii="David" w:hAnsi="David"/>
          <w:rtl/>
        </w:rPr>
        <w:t xml:space="preserve"> </w:t>
      </w:r>
      <w:r w:rsidRPr="00C41C92">
        <w:rPr>
          <w:rFonts w:ascii="David" w:hAnsi="David"/>
          <w:szCs w:val="20"/>
          <w:rtl/>
        </w:rPr>
        <w:t>יש להעיר שיתכן לומר שבפירו</w:t>
      </w:r>
      <w:r w:rsidRPr="004E2B9C">
        <w:rPr>
          <w:rFonts w:ascii="David" w:hAnsi="David"/>
          <w:szCs w:val="20"/>
          <w:rtl/>
        </w:rPr>
        <w:t xml:space="preserve">ת א"י נעשתה מצוה נוספת – מצוות נטיעת אילן בא"י, שהרי מצאנו במדרש (ויק"ר כה, ג) "ר' יהודה בר' סימו פתח: אחרי ה' אלוהיכם תלכו כתיב, וכשם שהקב"ה נתעסק במטע תחילה, דכתיב 'ויטע ה' אלהים גן בעדן', אף אתם כשנכנסים לארץ תתעסקו במטע תחילה" (וראה </w:t>
      </w:r>
      <w:r w:rsidR="00993474">
        <w:rPr>
          <w:rFonts w:ascii="David" w:hAnsi="David" w:hint="cs"/>
          <w:szCs w:val="20"/>
          <w:rtl/>
        </w:rPr>
        <w:t>מאמרי הראי"ה 'תורה וארץ ישראל' עמ' 465, וב</w:t>
      </w:r>
      <w:r w:rsidRPr="004E2B9C">
        <w:rPr>
          <w:rFonts w:ascii="David" w:hAnsi="David"/>
          <w:szCs w:val="20"/>
          <w:rtl/>
        </w:rPr>
        <w:t>שבחי הראי"ה מהד' תש"ע עמ' 250). אמנם לענ"ד כוונת המדרש היא שיש בזה ענין גדול</w:t>
      </w:r>
      <w:r>
        <w:rPr>
          <w:rFonts w:ascii="David" w:hAnsi="David" w:hint="cs"/>
          <w:szCs w:val="20"/>
          <w:rtl/>
        </w:rPr>
        <w:t>,</w:t>
      </w:r>
      <w:r>
        <w:rPr>
          <w:rFonts w:ascii="David" w:hAnsi="David"/>
          <w:szCs w:val="20"/>
          <w:rtl/>
        </w:rPr>
        <w:t xml:space="preserve"> אך מ"מ אין בזה גדר </w:t>
      </w:r>
      <w:r>
        <w:rPr>
          <w:rFonts w:ascii="David" w:hAnsi="David" w:hint="cs"/>
          <w:szCs w:val="20"/>
          <w:rtl/>
        </w:rPr>
        <w:t>"</w:t>
      </w:r>
      <w:r>
        <w:rPr>
          <w:rFonts w:ascii="David" w:hAnsi="David"/>
          <w:szCs w:val="20"/>
          <w:rtl/>
        </w:rPr>
        <w:t>מצוה</w:t>
      </w:r>
      <w:r>
        <w:rPr>
          <w:rFonts w:ascii="David" w:hAnsi="David" w:hint="cs"/>
          <w:szCs w:val="20"/>
          <w:rtl/>
        </w:rPr>
        <w:t>"</w:t>
      </w:r>
      <w:r w:rsidRPr="004E2B9C">
        <w:rPr>
          <w:rFonts w:ascii="David" w:hAnsi="David"/>
          <w:szCs w:val="20"/>
          <w:rtl/>
        </w:rPr>
        <w:t xml:space="preserve"> ממש מתרי"ג מצוות. בנוסף, המצוה נעשתה בנטיעה ולא בפירות האילן.</w:t>
      </w:r>
      <w:r w:rsidR="00993474">
        <w:rPr>
          <w:rFonts w:ascii="David" w:hAnsi="David" w:hint="cs"/>
          <w:szCs w:val="20"/>
          <w:rtl/>
        </w:rPr>
        <w:t xml:space="preserve"> יתכן גם שהמצוה שיש בזה היא ישוב א"י (ראה מאמרי הראי"ה שם). </w:t>
      </w:r>
    </w:p>
  </w:footnote>
  <w:footnote w:id="18">
    <w:p w:rsidR="00796010" w:rsidRDefault="00796010" w:rsidP="00EB7EC1">
      <w:pPr>
        <w:pStyle w:val="a5"/>
        <w:spacing w:after="0" w:line="360" w:lineRule="auto"/>
        <w:ind w:firstLine="0"/>
      </w:pPr>
      <w:r w:rsidRPr="00C41C92">
        <w:rPr>
          <w:rStyle w:val="a4"/>
          <w:rFonts w:ascii="David" w:hAnsi="David"/>
          <w:szCs w:val="20"/>
        </w:rPr>
        <w:footnoteRef/>
      </w:r>
      <w:r w:rsidRPr="00C41C92">
        <w:rPr>
          <w:rFonts w:ascii="David" w:hAnsi="David"/>
          <w:szCs w:val="20"/>
          <w:rtl/>
        </w:rPr>
        <w:t xml:space="preserve"> </w:t>
      </w:r>
      <w:r w:rsidRPr="00C41C92">
        <w:rPr>
          <w:rFonts w:ascii="David" w:hAnsi="David" w:hint="cs"/>
          <w:szCs w:val="20"/>
          <w:rtl/>
        </w:rPr>
        <w:t>כך</w:t>
      </w:r>
      <w:r>
        <w:rPr>
          <w:rFonts w:ascii="David" w:hAnsi="David" w:hint="cs"/>
          <w:szCs w:val="20"/>
          <w:rtl/>
        </w:rPr>
        <w:t xml:space="preserve"> נראה גם מדברי בנו האדמו"ר הפני מנחם, שהרי </w:t>
      </w:r>
      <w:r w:rsidRPr="00DA1874">
        <w:rPr>
          <w:rFonts w:ascii="David" w:hAnsi="David" w:hint="cs"/>
          <w:szCs w:val="20"/>
          <w:rtl/>
        </w:rPr>
        <w:t xml:space="preserve">האדמו"ר מפילץ כתב (בספרו שפתי צדיק, פ' וירא, יד) </w:t>
      </w:r>
      <w:r>
        <w:rPr>
          <w:rFonts w:ascii="David" w:hAnsi="David" w:hint="cs"/>
          <w:szCs w:val="20"/>
          <w:rtl/>
        </w:rPr>
        <w:t xml:space="preserve">שסבו בעל חידושי הרי"ם הקפיד תמיד לברך על פת שלימה, ורק בסעודת מלווה מלכה היה מברך על פרוסה שנשארה משבת (והאדמו"ר מפילץ ביאר את הנהגת זקנו באופן מסויים, </w:t>
      </w:r>
      <w:r w:rsidRPr="00ED46E2">
        <w:rPr>
          <w:rFonts w:ascii="David" w:hAnsi="David" w:hint="cs"/>
          <w:szCs w:val="20"/>
          <w:rtl/>
        </w:rPr>
        <w:t>ו</w:t>
      </w:r>
      <w:r>
        <w:rPr>
          <w:rFonts w:ascii="David" w:hAnsi="David" w:hint="cs"/>
          <w:szCs w:val="20"/>
          <w:rtl/>
        </w:rPr>
        <w:t xml:space="preserve">דנתי בדבריו </w:t>
      </w:r>
      <w:r w:rsidRPr="00ED46E2">
        <w:rPr>
          <w:rFonts w:ascii="David" w:hAnsi="David" w:hint="cs"/>
          <w:szCs w:val="20"/>
          <w:rtl/>
        </w:rPr>
        <w:t xml:space="preserve">לעיל </w:t>
      </w:r>
      <w:r>
        <w:rPr>
          <w:rFonts w:ascii="David" w:hAnsi="David" w:hint="cs"/>
          <w:szCs w:val="20"/>
          <w:rtl/>
        </w:rPr>
        <w:t xml:space="preserve">בהערה על סעיף </w:t>
      </w:r>
      <w:r w:rsidRPr="00ED46E2">
        <w:rPr>
          <w:rFonts w:ascii="David" w:hAnsi="David" w:hint="cs"/>
          <w:szCs w:val="20"/>
          <w:rtl/>
        </w:rPr>
        <w:t>ג</w:t>
      </w:r>
      <w:r>
        <w:rPr>
          <w:rFonts w:ascii="David" w:hAnsi="David" w:hint="cs"/>
          <w:szCs w:val="20"/>
          <w:rtl/>
        </w:rPr>
        <w:t xml:space="preserve">, </w:t>
      </w:r>
      <w:r w:rsidRPr="00ED46E2">
        <w:rPr>
          <w:rFonts w:ascii="David" w:hAnsi="David" w:hint="cs"/>
          <w:szCs w:val="20"/>
          <w:rtl/>
        </w:rPr>
        <w:t>2</w:t>
      </w:r>
      <w:r>
        <w:rPr>
          <w:rFonts w:ascii="David" w:hAnsi="David" w:hint="cs"/>
          <w:szCs w:val="20"/>
          <w:rtl/>
        </w:rPr>
        <w:t>), ו</w:t>
      </w:r>
      <w:r w:rsidRPr="002B47A5">
        <w:rPr>
          <w:rFonts w:ascii="David" w:hAnsi="David" w:hint="cs"/>
          <w:szCs w:val="20"/>
          <w:rtl/>
        </w:rPr>
        <w:t xml:space="preserve">האדמו"ר הפני מנחם </w:t>
      </w:r>
      <w:r>
        <w:rPr>
          <w:rFonts w:ascii="David" w:hAnsi="David" w:hint="cs"/>
          <w:szCs w:val="20"/>
          <w:rtl/>
        </w:rPr>
        <w:t>(</w:t>
      </w:r>
      <w:r w:rsidRPr="002B47A5">
        <w:rPr>
          <w:rFonts w:ascii="David" w:hAnsi="David" w:hint="cs"/>
          <w:szCs w:val="20"/>
          <w:rtl/>
        </w:rPr>
        <w:t>פ' עקב תשנ"ה, ד"ה שבת שמא)</w:t>
      </w:r>
      <w:r>
        <w:rPr>
          <w:rFonts w:ascii="David" w:hAnsi="David" w:hint="cs"/>
          <w:szCs w:val="20"/>
          <w:rtl/>
        </w:rPr>
        <w:t xml:space="preserve"> ביאר את</w:t>
      </w:r>
      <w:r w:rsidRPr="002B47A5">
        <w:rPr>
          <w:rFonts w:ascii="David" w:hAnsi="David" w:hint="cs"/>
          <w:szCs w:val="20"/>
          <w:rtl/>
        </w:rPr>
        <w:t xml:space="preserve"> הנהגת זקנו בעל חידושי הרי"מ</w:t>
      </w:r>
      <w:r>
        <w:rPr>
          <w:rFonts w:ascii="David" w:hAnsi="David" w:hint="cs"/>
          <w:szCs w:val="20"/>
          <w:rtl/>
        </w:rPr>
        <w:t xml:space="preserve"> וכתב</w:t>
      </w:r>
      <w:r w:rsidRPr="002B47A5">
        <w:rPr>
          <w:rFonts w:ascii="David" w:hAnsi="David" w:hint="cs"/>
          <w:szCs w:val="20"/>
          <w:rtl/>
        </w:rPr>
        <w:t>: "והענין יש לומר כעין מה שאמרו 'הואיל ואתעביד ביה מצוה חדא</w:t>
      </w:r>
      <w:r>
        <w:rPr>
          <w:rFonts w:ascii="David" w:hAnsi="David" w:hint="cs"/>
          <w:szCs w:val="20"/>
          <w:rtl/>
        </w:rPr>
        <w:t xml:space="preserve"> (ליתעביד בה מצוה אחריתי)</w:t>
      </w:r>
      <w:r w:rsidRPr="002B47A5">
        <w:rPr>
          <w:rFonts w:ascii="David" w:hAnsi="David" w:hint="cs"/>
          <w:szCs w:val="20"/>
          <w:rtl/>
        </w:rPr>
        <w:t>' וכו', ואמר החידושי הרי"מ ז"ל שלמדים מקרבנות שיש קדושה בשיריים, וכן בתרומות ומעשרות</w:t>
      </w:r>
      <w:r>
        <w:rPr>
          <w:rFonts w:ascii="David" w:hAnsi="David" w:hint="cs"/>
          <w:szCs w:val="20"/>
          <w:rtl/>
        </w:rPr>
        <w:t xml:space="preserve"> (!)</w:t>
      </w:r>
      <w:r w:rsidRPr="002B47A5">
        <w:rPr>
          <w:rFonts w:ascii="David" w:hAnsi="David" w:hint="cs"/>
          <w:szCs w:val="20"/>
          <w:rtl/>
        </w:rPr>
        <w:t xml:space="preserve"> ושאר אכילות דמצוה, ואולי זהו המקור למנהג (עיין שפת אמת פסח תרנ"ב) להשאיר מאפיקומן לכל השנה"</w:t>
      </w:r>
      <w:r>
        <w:rPr>
          <w:rFonts w:ascii="David" w:hAnsi="David" w:hint="cs"/>
          <w:szCs w:val="20"/>
          <w:rtl/>
        </w:rPr>
        <w:t xml:space="preserve"> [מהדירי הספר פני מנחם ציינו שם לירושלמי סנהדרין (פרק ח סוף הלכה ב, דף מב ע"א): "ר' יוחנן הוה עליל לכנישתא בצפרא ומלקט פירורין ואכיל, ואמר: יהא חלקי עם מאן דקדיש ירחא הכא רומשית", וראיתי שביאר שם בפני משה: "מלקט פירורין מהנשאר מסעודת קידוש החודש שאכלו אמש בבית הכנסת ואכלן, וכל זה כדי לחבב ולייקר להמתאספים בחבורת סעודת מצוה זו", אך לעומתו המנחת אלעזר ממונקאטש כתב בהגהות הירושלמי סנהדרין</w:t>
      </w:r>
      <w:r w:rsidR="0095026A">
        <w:rPr>
          <w:rFonts w:ascii="David" w:hAnsi="David" w:hint="cs"/>
          <w:szCs w:val="20"/>
          <w:rtl/>
        </w:rPr>
        <w:t xml:space="preserve"> שם טעם אחר</w:t>
      </w:r>
      <w:r>
        <w:rPr>
          <w:rFonts w:ascii="David" w:hAnsi="David" w:hint="cs"/>
          <w:szCs w:val="20"/>
          <w:rtl/>
        </w:rPr>
        <w:t xml:space="preserve"> להנהגת ר' יוחנן: "זהו מקור אכילת השיריים, ועיין מה שכתבתי בזה בעז"ה בדברי תורה (מהדורה קמא אות יג, שם גם כן כתב כך)", ולפי דבריו יש מהירושלמי כאן מקור לדברי הפני מנחם בשם חידושי הרי"מ</w:t>
      </w:r>
      <w:r w:rsidR="00F30C48">
        <w:rPr>
          <w:rFonts w:ascii="David" w:hAnsi="David" w:hint="cs"/>
          <w:szCs w:val="20"/>
          <w:rtl/>
        </w:rPr>
        <w:t>. אעיר שב</w:t>
      </w:r>
      <w:r w:rsidR="00F30C48" w:rsidRPr="00F30C48">
        <w:rPr>
          <w:rFonts w:ascii="David" w:hAnsi="David" w:hint="cs"/>
          <w:szCs w:val="20"/>
          <w:rtl/>
        </w:rPr>
        <w:t>'</w:t>
      </w:r>
      <w:r w:rsidR="00F30C48" w:rsidRPr="00F30C48">
        <w:rPr>
          <w:rFonts w:ascii="David" w:hAnsi="David"/>
          <w:szCs w:val="20"/>
          <w:rtl/>
        </w:rPr>
        <w:t>גם אני אודך תשובות הרב רחמים שעיו</w:t>
      </w:r>
      <w:r w:rsidR="00F30C48" w:rsidRPr="00F30C48">
        <w:rPr>
          <w:rFonts w:ascii="David" w:hAnsi="David" w:hint="cs"/>
          <w:szCs w:val="20"/>
          <w:rtl/>
        </w:rPr>
        <w:t>'</w:t>
      </w:r>
      <w:r w:rsidR="00F30C48" w:rsidRPr="00F30C48">
        <w:rPr>
          <w:rFonts w:ascii="David" w:hAnsi="David"/>
          <w:szCs w:val="20"/>
          <w:rtl/>
        </w:rPr>
        <w:t xml:space="preserve"> ח"א סי' נח</w:t>
      </w:r>
      <w:r w:rsidR="00F30C48" w:rsidRPr="00F30C48">
        <w:rPr>
          <w:rFonts w:ascii="David" w:hAnsi="David" w:hint="cs"/>
          <w:szCs w:val="20"/>
          <w:rtl/>
        </w:rPr>
        <w:t>, אות ט,</w:t>
      </w:r>
      <w:r w:rsidR="00F30C48" w:rsidRPr="00F30C48">
        <w:rPr>
          <w:rFonts w:ascii="David" w:hAnsi="David"/>
          <w:szCs w:val="20"/>
          <w:rtl/>
        </w:rPr>
        <w:t xml:space="preserve"> </w:t>
      </w:r>
      <w:r w:rsidR="00F30C48" w:rsidRPr="00F30C48">
        <w:rPr>
          <w:rFonts w:ascii="David" w:hAnsi="David" w:hint="cs"/>
          <w:szCs w:val="20"/>
          <w:rtl/>
        </w:rPr>
        <w:t xml:space="preserve">כתב </w:t>
      </w:r>
      <w:r w:rsidR="00F30C48">
        <w:rPr>
          <w:rFonts w:ascii="David" w:hAnsi="David" w:hint="cs"/>
          <w:szCs w:val="20"/>
          <w:rtl/>
        </w:rPr>
        <w:t xml:space="preserve">בקצרה ע"פ הירושלמי הנ"ל </w:t>
      </w:r>
      <w:r w:rsidR="00F30C48" w:rsidRPr="00F30C48">
        <w:rPr>
          <w:rFonts w:ascii="David" w:hAnsi="David"/>
          <w:szCs w:val="20"/>
          <w:rtl/>
        </w:rPr>
        <w:t>ש</w:t>
      </w:r>
      <w:r w:rsidR="00F30C48" w:rsidRPr="00F30C48">
        <w:rPr>
          <w:rFonts w:ascii="David" w:hAnsi="David" w:hint="cs"/>
          <w:szCs w:val="20"/>
          <w:rtl/>
        </w:rPr>
        <w:t>מ</w:t>
      </w:r>
      <w:r w:rsidR="00F30C48" w:rsidRPr="00F30C48">
        <w:rPr>
          <w:rFonts w:ascii="David" w:hAnsi="David"/>
          <w:szCs w:val="20"/>
          <w:rtl/>
        </w:rPr>
        <w:t xml:space="preserve">אכל שנשאר </w:t>
      </w:r>
      <w:r w:rsidR="00F30C48" w:rsidRPr="00F30C48">
        <w:rPr>
          <w:rFonts w:ascii="David" w:hAnsi="David" w:hint="cs"/>
          <w:szCs w:val="20"/>
          <w:rtl/>
        </w:rPr>
        <w:t>מ</w:t>
      </w:r>
      <w:r w:rsidR="00F30C48" w:rsidRPr="00F30C48">
        <w:rPr>
          <w:rFonts w:ascii="David" w:hAnsi="David"/>
          <w:szCs w:val="20"/>
          <w:rtl/>
        </w:rPr>
        <w:t>סעודת שבת נראה שיש לו קדימה</w:t>
      </w:r>
      <w:r w:rsidR="00F30C48">
        <w:rPr>
          <w:rFonts w:ascii="David" w:hAnsi="David" w:hint="cs"/>
          <w:szCs w:val="20"/>
          <w:rtl/>
        </w:rPr>
        <w:t xml:space="preserve"> בברכות</w:t>
      </w:r>
      <w:r>
        <w:rPr>
          <w:rFonts w:ascii="David" w:hAnsi="David" w:hint="cs"/>
          <w:szCs w:val="20"/>
          <w:rtl/>
        </w:rPr>
        <w:t xml:space="preserve">]. הרי מכאן שלפי הפני מנחם יש 'ליעביד מצוה אחריתי' במאכל שהופרשו ממנו תרומות ומעשרות (לפי"ז </w:t>
      </w:r>
      <w:r w:rsidR="00E45178">
        <w:rPr>
          <w:rFonts w:ascii="David" w:hAnsi="David" w:hint="cs"/>
          <w:szCs w:val="20"/>
          <w:rtl/>
        </w:rPr>
        <w:t>כלל זה יהיה קיים</w:t>
      </w:r>
      <w:r>
        <w:rPr>
          <w:rFonts w:ascii="David" w:hAnsi="David" w:hint="cs"/>
          <w:szCs w:val="20"/>
          <w:rtl/>
        </w:rPr>
        <w:t xml:space="preserve"> ברוב המאכלים</w:t>
      </w:r>
      <w:r w:rsidR="00EB7EC1">
        <w:rPr>
          <w:rFonts w:ascii="David" w:hAnsi="David" w:hint="cs"/>
          <w:szCs w:val="20"/>
          <w:rtl/>
        </w:rPr>
        <w:t>, ובייחוד במאכלים מ</w:t>
      </w:r>
      <w:r>
        <w:rPr>
          <w:rFonts w:ascii="David" w:hAnsi="David" w:hint="cs"/>
          <w:szCs w:val="20"/>
          <w:rtl/>
        </w:rPr>
        <w:t>ארץ ישראל, שהרי בבשר נעש</w:t>
      </w:r>
      <w:r w:rsidR="00EB7EC1">
        <w:rPr>
          <w:rFonts w:ascii="David" w:hAnsi="David" w:hint="cs"/>
          <w:szCs w:val="20"/>
          <w:rtl/>
        </w:rPr>
        <w:t>ת</w:t>
      </w:r>
      <w:r>
        <w:rPr>
          <w:rFonts w:ascii="David" w:hAnsi="David" w:hint="cs"/>
          <w:szCs w:val="20"/>
          <w:rtl/>
        </w:rPr>
        <w:t>ה מצוות שחיטה</w:t>
      </w:r>
      <w:r w:rsidR="00EB7EC1">
        <w:rPr>
          <w:rFonts w:ascii="David" w:hAnsi="David" w:hint="cs"/>
          <w:szCs w:val="20"/>
          <w:rtl/>
        </w:rPr>
        <w:t xml:space="preserve">, ולעיתים גם </w:t>
      </w:r>
      <w:r>
        <w:rPr>
          <w:rFonts w:ascii="David" w:hAnsi="David" w:hint="cs"/>
          <w:szCs w:val="20"/>
          <w:rtl/>
        </w:rPr>
        <w:t>מתן זרוע לחיים וקיבה וכו', ומה</w:t>
      </w:r>
      <w:r w:rsidR="00EB7EC1">
        <w:rPr>
          <w:rFonts w:ascii="David" w:hAnsi="David" w:hint="cs"/>
          <w:szCs w:val="20"/>
          <w:rtl/>
        </w:rPr>
        <w:t>לחם בדר"כ</w:t>
      </w:r>
      <w:r>
        <w:rPr>
          <w:rFonts w:ascii="David" w:hAnsi="David" w:hint="cs"/>
          <w:szCs w:val="20"/>
          <w:rtl/>
        </w:rPr>
        <w:t xml:space="preserve"> הופרשה חלה, ומהפירות והירקות </w:t>
      </w:r>
      <w:r w:rsidR="00EB7EC1">
        <w:rPr>
          <w:rFonts w:ascii="David" w:hAnsi="David" w:hint="cs"/>
          <w:szCs w:val="20"/>
          <w:rtl/>
        </w:rPr>
        <w:t xml:space="preserve">שגדלו בא"י </w:t>
      </w:r>
      <w:r>
        <w:rPr>
          <w:rFonts w:ascii="David" w:hAnsi="David" w:hint="cs"/>
          <w:szCs w:val="20"/>
          <w:rtl/>
        </w:rPr>
        <w:t>הופרשו תרומות ומעשרות).</w:t>
      </w:r>
      <w:r w:rsidR="00C82CF1">
        <w:rPr>
          <w:rFonts w:ascii="David" w:hAnsi="David" w:hint="cs"/>
          <w:szCs w:val="20"/>
          <w:rtl/>
        </w:rPr>
        <w:t xml:space="preserve"> </w:t>
      </w:r>
    </w:p>
  </w:footnote>
  <w:footnote w:id="19">
    <w:p w:rsidR="00954464" w:rsidRPr="005E230D" w:rsidRDefault="00954464" w:rsidP="00C41C92">
      <w:pPr>
        <w:pStyle w:val="a5"/>
        <w:spacing w:after="0" w:line="360" w:lineRule="auto"/>
        <w:ind w:firstLine="0"/>
        <w:rPr>
          <w:rFonts w:ascii="David" w:hAnsi="David"/>
          <w:szCs w:val="20"/>
        </w:rPr>
      </w:pPr>
      <w:r w:rsidRPr="005E230D">
        <w:rPr>
          <w:rStyle w:val="a4"/>
          <w:rFonts w:ascii="David" w:hAnsi="David"/>
          <w:szCs w:val="20"/>
        </w:rPr>
        <w:footnoteRef/>
      </w:r>
      <w:r w:rsidRPr="005E230D">
        <w:rPr>
          <w:rFonts w:ascii="David" w:hAnsi="David"/>
          <w:szCs w:val="20"/>
          <w:rtl/>
        </w:rPr>
        <w:t xml:space="preserve"> </w:t>
      </w:r>
      <w:r w:rsidRPr="005E230D">
        <w:rPr>
          <w:rFonts w:ascii="David" w:hAnsi="David"/>
          <w:i/>
          <w:szCs w:val="20"/>
          <w:rtl/>
        </w:rPr>
        <w:t>הגר"ח קנייבסקי כתב (בספרו דרך אמונה בכורים פ"י, יז, ס"ק קכד)</w:t>
      </w:r>
      <w:r>
        <w:rPr>
          <w:rFonts w:ascii="David" w:hAnsi="David" w:hint="cs"/>
          <w:i/>
          <w:szCs w:val="20"/>
          <w:rtl/>
        </w:rPr>
        <w:t xml:space="preserve"> </w:t>
      </w:r>
      <w:r w:rsidRPr="005E230D">
        <w:rPr>
          <w:rFonts w:ascii="David" w:hAnsi="David"/>
          <w:i/>
          <w:szCs w:val="20"/>
          <w:rtl/>
        </w:rPr>
        <w:t>לגבי הצמר שניתן לראשית הגז ש"יש שנהגו לעשות מהן ציצית, דהואיל ואתעביד ביה חדא מצוה לתעביד ביה מצוה אחריתי".</w:t>
      </w:r>
      <w:r>
        <w:rPr>
          <w:rFonts w:ascii="David" w:hAnsi="David" w:hint="cs"/>
          <w:i/>
          <w:szCs w:val="20"/>
          <w:rtl/>
        </w:rPr>
        <w:t xml:space="preserve"> מכך אני מבין שלדעתם הצמר הנשאר אחר שניתן ראשית הגז אין בצמר זה שנשאר דין 'נעשתה מצוה בו מצוה אחת'. </w:t>
      </w:r>
    </w:p>
  </w:footnote>
  <w:footnote w:id="20">
    <w:p w:rsidR="002966DD" w:rsidRPr="002966DD" w:rsidRDefault="002966DD" w:rsidP="00C41C92">
      <w:pPr>
        <w:pStyle w:val="a5"/>
        <w:spacing w:after="0" w:line="360" w:lineRule="auto"/>
        <w:ind w:firstLine="0"/>
        <w:rPr>
          <w:rFonts w:ascii="David" w:hAnsi="David"/>
          <w:szCs w:val="20"/>
        </w:rPr>
      </w:pPr>
      <w:r w:rsidRPr="002966DD">
        <w:rPr>
          <w:rStyle w:val="a4"/>
          <w:rFonts w:ascii="David" w:hAnsi="David"/>
          <w:szCs w:val="20"/>
        </w:rPr>
        <w:footnoteRef/>
      </w:r>
      <w:r w:rsidRPr="002966DD">
        <w:rPr>
          <w:rFonts w:ascii="David" w:hAnsi="David"/>
          <w:szCs w:val="20"/>
          <w:rtl/>
        </w:rPr>
        <w:t xml:space="preserve"> באחת ההערות הבאות </w:t>
      </w:r>
      <w:r>
        <w:rPr>
          <w:rFonts w:ascii="David" w:hAnsi="David" w:hint="cs"/>
          <w:szCs w:val="20"/>
          <w:rtl/>
        </w:rPr>
        <w:t>אביא את</w:t>
      </w:r>
      <w:r w:rsidRPr="002966DD">
        <w:rPr>
          <w:rFonts w:ascii="David" w:hAnsi="David"/>
          <w:szCs w:val="20"/>
          <w:rtl/>
        </w:rPr>
        <w:t xml:space="preserve"> דברי כד הקמח</w:t>
      </w:r>
      <w:r w:rsidR="00EF0E0A">
        <w:rPr>
          <w:rFonts w:ascii="David" w:hAnsi="David" w:hint="cs"/>
          <w:szCs w:val="20"/>
          <w:rtl/>
        </w:rPr>
        <w:t xml:space="preserve"> </w:t>
      </w:r>
      <w:r w:rsidR="00EF0E0A" w:rsidRPr="00A50A08">
        <w:rPr>
          <w:rFonts w:ascii="David" w:hAnsi="David" w:hint="cs"/>
          <w:szCs w:val="20"/>
          <w:rtl/>
        </w:rPr>
        <w:t>לר' בחיי (ערך ברכה</w:t>
      </w:r>
      <w:r w:rsidR="00A50A08" w:rsidRPr="00A50A08">
        <w:rPr>
          <w:rFonts w:ascii="David" w:hAnsi="David" w:hint="cs"/>
          <w:szCs w:val="20"/>
          <w:rtl/>
        </w:rPr>
        <w:t>, מהד' מה"ק עמ' פא</w:t>
      </w:r>
      <w:r w:rsidR="00EF0E0A" w:rsidRPr="00A50A08">
        <w:rPr>
          <w:rFonts w:ascii="David" w:hAnsi="David" w:hint="cs"/>
          <w:szCs w:val="20"/>
          <w:rtl/>
        </w:rPr>
        <w:t>)</w:t>
      </w:r>
      <w:r w:rsidRPr="00A50A08">
        <w:rPr>
          <w:rFonts w:ascii="David" w:hAnsi="David"/>
          <w:szCs w:val="20"/>
          <w:rtl/>
        </w:rPr>
        <w:t xml:space="preserve"> וספר הבתים</w:t>
      </w:r>
      <w:r w:rsidR="00EF0E0A" w:rsidRPr="00A50A08">
        <w:rPr>
          <w:rFonts w:ascii="David" w:hAnsi="David" w:hint="cs"/>
          <w:szCs w:val="20"/>
          <w:rtl/>
        </w:rPr>
        <w:t xml:space="preserve"> (</w:t>
      </w:r>
      <w:r w:rsidR="00A50A08" w:rsidRPr="00A50A08">
        <w:rPr>
          <w:rFonts w:ascii="David" w:hAnsi="David"/>
          <w:szCs w:val="20"/>
          <w:rtl/>
        </w:rPr>
        <w:t xml:space="preserve">הלכות ברכות שער רביעי </w:t>
      </w:r>
      <w:r w:rsidR="00A50A08" w:rsidRPr="00A50A08">
        <w:rPr>
          <w:rFonts w:ascii="David" w:hAnsi="David" w:hint="cs"/>
          <w:szCs w:val="20"/>
          <w:rtl/>
        </w:rPr>
        <w:t xml:space="preserve">אות </w:t>
      </w:r>
      <w:r w:rsidR="00A50A08" w:rsidRPr="00A50A08">
        <w:rPr>
          <w:rFonts w:ascii="David" w:hAnsi="David"/>
          <w:szCs w:val="20"/>
          <w:rtl/>
        </w:rPr>
        <w:t>ט</w:t>
      </w:r>
      <w:r w:rsidR="00A50A08" w:rsidRPr="00A50A08">
        <w:rPr>
          <w:rFonts w:ascii="David" w:hAnsi="David" w:hint="cs"/>
          <w:szCs w:val="20"/>
          <w:rtl/>
        </w:rPr>
        <w:t>, מהד' בלוי ח"ג עמ' קכח</w:t>
      </w:r>
      <w:r w:rsidR="00EF0E0A" w:rsidRPr="00A50A08">
        <w:rPr>
          <w:rFonts w:ascii="David" w:hAnsi="David" w:hint="cs"/>
          <w:szCs w:val="20"/>
          <w:rtl/>
        </w:rPr>
        <w:t>)</w:t>
      </w:r>
      <w:r w:rsidRPr="00A50A08">
        <w:rPr>
          <w:rFonts w:ascii="David" w:hAnsi="David" w:hint="cs"/>
          <w:szCs w:val="20"/>
          <w:rtl/>
        </w:rPr>
        <w:t>,</w:t>
      </w:r>
      <w:r w:rsidRPr="002966DD">
        <w:rPr>
          <w:rFonts w:ascii="David" w:hAnsi="David"/>
          <w:szCs w:val="20"/>
          <w:rtl/>
        </w:rPr>
        <w:t xml:space="preserve"> מהם עולה שמה שנותר לאחר הפרשת החלה נחשב שנעשתה בו מצוה.</w:t>
      </w:r>
    </w:p>
  </w:footnote>
  <w:footnote w:id="21">
    <w:p w:rsidR="00796010" w:rsidRPr="004E2B9C" w:rsidRDefault="00796010" w:rsidP="00B34099">
      <w:pPr>
        <w:pStyle w:val="a5"/>
        <w:spacing w:after="0" w:line="360" w:lineRule="auto"/>
        <w:ind w:firstLine="0"/>
        <w:rPr>
          <w:rFonts w:ascii="David" w:hAnsi="David"/>
          <w:szCs w:val="20"/>
          <w:rtl/>
        </w:rPr>
      </w:pPr>
      <w:r w:rsidRPr="004E2B9C">
        <w:rPr>
          <w:rStyle w:val="a4"/>
          <w:rFonts w:ascii="David" w:hAnsi="David"/>
          <w:szCs w:val="20"/>
        </w:rPr>
        <w:footnoteRef/>
      </w:r>
      <w:r w:rsidRPr="004E2B9C">
        <w:rPr>
          <w:rFonts w:ascii="David" w:hAnsi="David"/>
          <w:szCs w:val="20"/>
          <w:rtl/>
        </w:rPr>
        <w:t xml:space="preserve"> </w:t>
      </w:r>
      <w:r w:rsidRPr="00A22F6F">
        <w:rPr>
          <w:rFonts w:ascii="David" w:hAnsi="David"/>
          <w:i/>
          <w:szCs w:val="20"/>
          <w:rtl/>
        </w:rPr>
        <w:t xml:space="preserve">הג"ר אברהם אלברג </w:t>
      </w:r>
      <w:r>
        <w:rPr>
          <w:rFonts w:ascii="David" w:hAnsi="David" w:hint="cs"/>
          <w:i/>
          <w:szCs w:val="20"/>
          <w:rtl/>
        </w:rPr>
        <w:t>(</w:t>
      </w:r>
      <w:r w:rsidRPr="00A22F6F">
        <w:rPr>
          <w:rFonts w:ascii="David" w:hAnsi="David"/>
          <w:i/>
          <w:szCs w:val="20"/>
          <w:rtl/>
        </w:rPr>
        <w:t>חתנו של בעל שו"ת תירוש ויצהר הגרצ"י מיכלסון אב"ד פלונסק</w:t>
      </w:r>
      <w:r>
        <w:rPr>
          <w:rFonts w:ascii="David" w:hAnsi="David" w:hint="cs"/>
          <w:i/>
          <w:szCs w:val="20"/>
          <w:rtl/>
        </w:rPr>
        <w:t xml:space="preserve">, בספרו </w:t>
      </w:r>
      <w:r w:rsidRPr="00A22F6F">
        <w:rPr>
          <w:rFonts w:ascii="David" w:hAnsi="David"/>
          <w:i/>
          <w:szCs w:val="20"/>
          <w:rtl/>
        </w:rPr>
        <w:t>בית נאמן סי' יג קונטרס עץ פרי, ס"ק עב</w:t>
      </w:r>
      <w:r>
        <w:rPr>
          <w:rFonts w:ascii="David" w:hAnsi="David" w:hint="cs"/>
          <w:i/>
          <w:szCs w:val="20"/>
          <w:rtl/>
        </w:rPr>
        <w:t xml:space="preserve"> וס"ק עד</w:t>
      </w:r>
      <w:r w:rsidRPr="00A22F6F">
        <w:rPr>
          <w:rFonts w:ascii="David" w:hAnsi="David"/>
          <w:i/>
          <w:szCs w:val="20"/>
          <w:rtl/>
        </w:rPr>
        <w:t xml:space="preserve">) </w:t>
      </w:r>
      <w:r>
        <w:rPr>
          <w:rFonts w:ascii="David" w:hAnsi="David" w:hint="cs"/>
          <w:i/>
          <w:szCs w:val="20"/>
          <w:rtl/>
        </w:rPr>
        <w:t xml:space="preserve">נקט שאתרוג שהופרשו ממנו תרו"מ נחשב שהתקיימו בו מצוות הרבה, וגם יש בו את הכלל "כיון שנעשתה בו מצוה אחת תיעשה בו מצוה אחרת". דבריו יובאו בהמשך סעיף זה. </w:t>
      </w:r>
      <w:r w:rsidRPr="004E2B9C">
        <w:rPr>
          <w:rFonts w:ascii="David" w:hAnsi="David"/>
          <w:szCs w:val="20"/>
          <w:rtl/>
        </w:rPr>
        <w:t>ראה גם בדברי הרב זילברשטיין (חישוקי חמד</w:t>
      </w:r>
      <w:r>
        <w:rPr>
          <w:rFonts w:ascii="David" w:hAnsi="David" w:hint="cs"/>
          <w:szCs w:val="20"/>
          <w:rtl/>
        </w:rPr>
        <w:t>,</w:t>
      </w:r>
      <w:r w:rsidRPr="004E2B9C">
        <w:rPr>
          <w:rFonts w:ascii="David" w:hAnsi="David"/>
          <w:szCs w:val="20"/>
          <w:rtl/>
        </w:rPr>
        <w:t xml:space="preserve"> בכורות מו</w:t>
      </w:r>
      <w:r w:rsidR="008D752D">
        <w:rPr>
          <w:rFonts w:ascii="David" w:hAnsi="David"/>
          <w:szCs w:val="20"/>
          <w:rtl/>
        </w:rPr>
        <w:t xml:space="preserve"> ע"א</w:t>
      </w:r>
      <w:r w:rsidRPr="004E2B9C">
        <w:rPr>
          <w:rFonts w:ascii="David" w:hAnsi="David"/>
          <w:szCs w:val="20"/>
          <w:rtl/>
        </w:rPr>
        <w:t xml:space="preserve"> עמ' תקלב) שהביא שחלה קטנה מא"י קודמת לחלה גדולה מחו"ל, משום שכבר נעשתה בה מצוה אחת [=מצוות התלויות בארץ</w:t>
      </w:r>
      <w:r>
        <w:rPr>
          <w:rFonts w:ascii="David" w:hAnsi="David" w:hint="cs"/>
          <w:szCs w:val="20"/>
          <w:rtl/>
        </w:rPr>
        <w:t>,</w:t>
      </w:r>
      <w:r w:rsidRPr="004E2B9C">
        <w:rPr>
          <w:rFonts w:ascii="David" w:hAnsi="David"/>
          <w:szCs w:val="20"/>
          <w:rtl/>
        </w:rPr>
        <w:t xml:space="preserve"> וכן הפרשת חלה מן התורה], ולכן תיעשה בה מצוה אחרת.</w:t>
      </w:r>
      <w:r>
        <w:rPr>
          <w:rFonts w:ascii="David" w:hAnsi="David" w:hint="cs"/>
          <w:szCs w:val="20"/>
          <w:rtl/>
        </w:rPr>
        <w:t xml:space="preserve"> עוד מצינו כמה מחכמי דורנו שכתבו שיש הידור להדליק נרות חנוכה בשמן זית מא"י, ויש מהם שהסבירו שהטעם לזה הוא משום שכבר נתקיימה בשמן זה מצוה אחת של תרו"מ ולכן ראוי לעשות בו מצוה נוספת [ראה </w:t>
      </w:r>
      <w:r w:rsidRPr="0062028E">
        <w:rPr>
          <w:rFonts w:ascii="David" w:hAnsi="David" w:hint="cs"/>
          <w:szCs w:val="20"/>
          <w:rtl/>
        </w:rPr>
        <w:t xml:space="preserve">תשובות והנהגות ח"ו סו"ס קנג </w:t>
      </w:r>
      <w:r>
        <w:rPr>
          <w:rFonts w:ascii="David" w:hAnsi="David" w:hint="cs"/>
          <w:szCs w:val="20"/>
          <w:rtl/>
        </w:rPr>
        <w:t>שכתב ששמע על כמה צדיקים שהקפידו להדליק נרות חנוכה דוקא בשמן זית מא"י (ואכן כך מובא ב'ספרן של צדיקים' לר"א גימאן, מערכת ר' ירחמיאל משה מקאזניץ סוף אות כח, דף מ ע"א, וכן הביא ב</w:t>
      </w:r>
      <w:r w:rsidRPr="007D61F4">
        <w:rPr>
          <w:rFonts w:ascii="David" w:hAnsi="David" w:hint="cs"/>
          <w:szCs w:val="20"/>
          <w:rtl/>
        </w:rPr>
        <w:t xml:space="preserve">נטעי גבריאל חנוכה יח, ו, בשם </w:t>
      </w:r>
      <w:r>
        <w:rPr>
          <w:rFonts w:ascii="David" w:hAnsi="David" w:hint="cs"/>
          <w:szCs w:val="20"/>
          <w:rtl/>
        </w:rPr>
        <w:t>'</w:t>
      </w:r>
      <w:r w:rsidRPr="007D61F4">
        <w:rPr>
          <w:rFonts w:ascii="David" w:hAnsi="David" w:hint="cs"/>
          <w:szCs w:val="20"/>
          <w:rtl/>
        </w:rPr>
        <w:t>אמרי נועם</w:t>
      </w:r>
      <w:r>
        <w:rPr>
          <w:rFonts w:ascii="David" w:hAnsi="David" w:hint="cs"/>
          <w:szCs w:val="20"/>
          <w:rtl/>
        </w:rPr>
        <w:t>' דז'יקוב לר"מ הורוויץ</w:t>
      </w:r>
      <w:r w:rsidRPr="007D61F4">
        <w:rPr>
          <w:rFonts w:ascii="David" w:hAnsi="David" w:hint="cs"/>
          <w:szCs w:val="20"/>
          <w:rtl/>
        </w:rPr>
        <w:t xml:space="preserve"> ח"ג סי' ב, </w:t>
      </w:r>
      <w:r>
        <w:rPr>
          <w:rFonts w:ascii="David" w:hAnsi="David" w:hint="cs"/>
          <w:szCs w:val="20"/>
          <w:rtl/>
        </w:rPr>
        <w:t>שכך מנהג גדולי הדור וכך נהג מהרי"א מזידיטשוב, אך לא מצאתי שם כך</w:t>
      </w:r>
      <w:r w:rsidRPr="007D61F4">
        <w:rPr>
          <w:rFonts w:ascii="David" w:hAnsi="David" w:hint="cs"/>
          <w:szCs w:val="20"/>
          <w:rtl/>
        </w:rPr>
        <w:t>)</w:t>
      </w:r>
      <w:r>
        <w:rPr>
          <w:rFonts w:ascii="David" w:hAnsi="David" w:hint="cs"/>
          <w:szCs w:val="20"/>
          <w:rtl/>
        </w:rPr>
        <w:t>, והביא בתשובות והנהגות ראיה לזה מדברי הב"ח על קדושת פירות א"י (ולא ציין לסברא שתיעשה בהם מצוה אחריתי), אלא שהעיר שלא מצאנו בש"ס ורמב"ם שיש לשמן מא"י קדימה שממנו י</w:t>
      </w:r>
      <w:r w:rsidR="00E254FB">
        <w:rPr>
          <w:rFonts w:ascii="David" w:hAnsi="David" w:hint="cs"/>
          <w:szCs w:val="20"/>
          <w:rtl/>
        </w:rPr>
        <w:t>דליקו</w:t>
      </w:r>
      <w:r>
        <w:rPr>
          <w:rFonts w:ascii="David" w:hAnsi="David" w:hint="cs"/>
          <w:szCs w:val="20"/>
          <w:rtl/>
        </w:rPr>
        <w:t xml:space="preserve"> את מנורת המקדש ושממנו יביאו נסכים לקרבנות</w:t>
      </w:r>
      <w:r w:rsidRPr="004E2B9C">
        <w:rPr>
          <w:rFonts w:ascii="David" w:hAnsi="David"/>
          <w:szCs w:val="20"/>
          <w:rtl/>
        </w:rPr>
        <w:t>.</w:t>
      </w:r>
      <w:r>
        <w:rPr>
          <w:rFonts w:ascii="David" w:hAnsi="David" w:hint="cs"/>
          <w:szCs w:val="20"/>
          <w:rtl/>
        </w:rPr>
        <w:t xml:space="preserve"> </w:t>
      </w:r>
      <w:r w:rsidRPr="00FA54BB">
        <w:rPr>
          <w:rFonts w:ascii="David" w:hAnsi="David" w:hint="cs"/>
          <w:szCs w:val="20"/>
          <w:rtl/>
        </w:rPr>
        <w:t>הרב יוסף אפרתי הביא בשם הגרי"ש אלישיב שאין מקור מפורש לכך שבמנורת המקדש יש עדיפות להשתמש בזיתים מא"י או בשמן מא"י (ישא יוסף או"ח ח"ד, סי' רכט סק"י). הרב אפרתי ציין ל</w:t>
      </w:r>
      <w:r w:rsidR="000703A4">
        <w:rPr>
          <w:rFonts w:ascii="David" w:hAnsi="David" w:hint="cs"/>
          <w:szCs w:val="20"/>
          <w:rtl/>
        </w:rPr>
        <w:t xml:space="preserve">דברי </w:t>
      </w:r>
      <w:r w:rsidRPr="00FA54BB">
        <w:rPr>
          <w:rFonts w:ascii="David" w:hAnsi="David" w:hint="cs"/>
          <w:szCs w:val="20"/>
          <w:rtl/>
        </w:rPr>
        <w:t>ערו</w:t>
      </w:r>
      <w:r w:rsidR="000703A4">
        <w:rPr>
          <w:rFonts w:ascii="David" w:hAnsi="David" w:hint="cs"/>
          <w:szCs w:val="20"/>
          <w:rtl/>
        </w:rPr>
        <w:t>ה"ש העתיד (קדשים א סו"ס סא)</w:t>
      </w:r>
      <w:r w:rsidRPr="00FA54BB">
        <w:rPr>
          <w:rFonts w:ascii="David" w:hAnsi="David" w:hint="cs"/>
          <w:szCs w:val="20"/>
          <w:rtl/>
        </w:rPr>
        <w:t>: "כתב הרמב"ם... 'כל המנחות והנסכים כשרים מהארץ ומחו"ל'... ונראה דלכתחילה ודאי ראוי להביא כל המנחות והנסכים מא"י, וכן משמע מלשון הרמב"ם דכשרים בדיעבד, וגם לשון המשנה דריש פרק ט' דמנחות יש לפרש כן". הרב רן אביחצירא (קונטרס זדים ביד עוסקי תורתך</w:t>
      </w:r>
      <w:r w:rsidR="00EB7F23">
        <w:rPr>
          <w:rFonts w:ascii="David" w:hAnsi="David" w:hint="cs"/>
          <w:szCs w:val="20"/>
          <w:rtl/>
        </w:rPr>
        <w:t>,</w:t>
      </w:r>
      <w:r w:rsidRPr="00FA54BB">
        <w:rPr>
          <w:rFonts w:ascii="David" w:hAnsi="David" w:hint="cs"/>
          <w:szCs w:val="20"/>
          <w:rtl/>
        </w:rPr>
        <w:t xml:space="preserve"> סי' יג, שנאסף לתוך 'אוצר הקונטרסים מרי"ח ניחוח' ח"ב עמ' קלג) כתב שאע"פ שבפוסקים לא נזכר שיש הידור במנורת המקדש להדליקה בשמן מא"י, ולכאורה הוא הדין לגבי נרות חנוכה, מ"מ בספר 'מישרים מגיד' (פרשת מקץ עמ' מב, מדברים שאמר</w:t>
      </w:r>
      <w:r>
        <w:rPr>
          <w:rFonts w:asciiTheme="majorBidi" w:hAnsiTheme="majorBidi" w:cstheme="majorBidi" w:hint="cs"/>
          <w:i/>
          <w:szCs w:val="24"/>
          <w:rtl/>
        </w:rPr>
        <w:t xml:space="preserve"> </w:t>
      </w:r>
      <w:r w:rsidRPr="00FA54BB">
        <w:rPr>
          <w:rFonts w:ascii="David" w:hAnsi="David" w:hint="cs"/>
          <w:szCs w:val="20"/>
          <w:rtl/>
        </w:rPr>
        <w:t>מגיד מהשמים לג"ר יצחק צבי בערנפלד, נין לבעל הכתב סופר, בעל שו"ת סופר המלך ואב"ד חוג חת"ס</w:t>
      </w:r>
      <w:r>
        <w:rPr>
          <w:rFonts w:asciiTheme="majorBidi" w:hAnsiTheme="majorBidi" w:cstheme="majorBidi" w:hint="cs"/>
          <w:i/>
          <w:szCs w:val="24"/>
          <w:rtl/>
        </w:rPr>
        <w:t xml:space="preserve"> </w:t>
      </w:r>
      <w:r w:rsidRPr="00FA54BB">
        <w:rPr>
          <w:rFonts w:ascii="David" w:hAnsi="David" w:hint="cs"/>
          <w:szCs w:val="20"/>
          <w:rtl/>
        </w:rPr>
        <w:t>זכרון מאיר בני ברק, תרע"ז-תשנ"ח, ואין ספר זה תחת ידי) מובא שמגיד מהשמים אמר לרב ברנפלד</w:t>
      </w:r>
      <w:r>
        <w:rPr>
          <w:rFonts w:asciiTheme="majorBidi" w:hAnsiTheme="majorBidi" w:cstheme="majorBidi" w:hint="cs"/>
          <w:i/>
          <w:szCs w:val="24"/>
          <w:rtl/>
        </w:rPr>
        <w:t xml:space="preserve"> </w:t>
      </w:r>
      <w:r w:rsidRPr="00FA54BB">
        <w:rPr>
          <w:rFonts w:ascii="David" w:hAnsi="David" w:hint="cs"/>
          <w:szCs w:val="20"/>
          <w:rtl/>
        </w:rPr>
        <w:t>שלא להשתמש לנרות חנוכה בשמן מחו"ל (ומסתבר לענ"ד שהיא הוראה אישית כמנהג חסידות), ועל פי</w:t>
      </w:r>
      <w:r>
        <w:rPr>
          <w:rFonts w:asciiTheme="majorBidi" w:hAnsiTheme="majorBidi" w:cstheme="majorBidi" w:hint="cs"/>
          <w:i/>
          <w:szCs w:val="24"/>
          <w:rtl/>
        </w:rPr>
        <w:t xml:space="preserve"> </w:t>
      </w:r>
      <w:r w:rsidRPr="00FA54BB">
        <w:rPr>
          <w:rFonts w:ascii="David" w:hAnsi="David" w:hint="cs"/>
          <w:szCs w:val="20"/>
          <w:rtl/>
        </w:rPr>
        <w:t>דבריו אמר הרב חיים כהן המכונה 'החלבן' (מובא באוסרי לגפן לרב שיינפלד ח</w:t>
      </w:r>
      <w:r w:rsidR="00EB7F23">
        <w:rPr>
          <w:rFonts w:ascii="David" w:hAnsi="David" w:hint="cs"/>
          <w:szCs w:val="20"/>
          <w:rtl/>
        </w:rPr>
        <w:t xml:space="preserve">"ח עמ' שד"מ אות קנט) שיש הידור להדליק </w:t>
      </w:r>
      <w:r w:rsidRPr="00FA54BB">
        <w:rPr>
          <w:rFonts w:ascii="David" w:hAnsi="David" w:hint="cs"/>
          <w:szCs w:val="20"/>
          <w:rtl/>
        </w:rPr>
        <w:t>נרות שבת בשמן מא"י אפילו אם גדל אצל נכרי (ו</w:t>
      </w:r>
      <w:r w:rsidR="00DA0375">
        <w:rPr>
          <w:rFonts w:ascii="David" w:hAnsi="David" w:hint="cs"/>
          <w:szCs w:val="20"/>
          <w:rtl/>
        </w:rPr>
        <w:t xml:space="preserve">ראה </w:t>
      </w:r>
      <w:r w:rsidRPr="00FA54BB">
        <w:rPr>
          <w:rFonts w:ascii="David" w:hAnsi="David" w:hint="cs"/>
          <w:szCs w:val="20"/>
          <w:rtl/>
        </w:rPr>
        <w:t xml:space="preserve">באוסרי לגפן שם עמ' שמא אות קלח </w:t>
      </w:r>
      <w:r w:rsidR="00DA0375">
        <w:rPr>
          <w:rFonts w:ascii="David" w:hAnsi="David" w:hint="cs"/>
          <w:szCs w:val="20"/>
          <w:rtl/>
        </w:rPr>
        <w:t>ש</w:t>
      </w:r>
      <w:r w:rsidRPr="00FA54BB">
        <w:rPr>
          <w:rFonts w:ascii="David" w:hAnsi="David" w:hint="cs"/>
          <w:szCs w:val="20"/>
          <w:rtl/>
        </w:rPr>
        <w:t xml:space="preserve">הרב החלבן </w:t>
      </w:r>
      <w:r w:rsidR="00DA0375">
        <w:rPr>
          <w:rFonts w:ascii="David" w:hAnsi="David" w:hint="cs"/>
          <w:szCs w:val="20"/>
          <w:rtl/>
        </w:rPr>
        <w:t xml:space="preserve">השיב כי </w:t>
      </w:r>
      <w:r w:rsidRPr="00FA54BB">
        <w:rPr>
          <w:rFonts w:ascii="David" w:hAnsi="David" w:hint="cs"/>
          <w:szCs w:val="20"/>
          <w:rtl/>
        </w:rPr>
        <w:t>שבח ומעלת פירות א"י קיימים גם כאשר הפירות גדלו אצל גוי), והגר"ח קנייבסקי השיב לגבי נרות מנורת המקדש ונרות חנוכה "אם נסחט בא"י ד</w:t>
      </w:r>
      <w:r w:rsidR="00DA0375">
        <w:rPr>
          <w:rFonts w:ascii="David" w:hAnsi="David" w:hint="cs"/>
          <w:szCs w:val="20"/>
          <w:rtl/>
        </w:rPr>
        <w:t>ינו כשמן מא"י וחייב במעשר" (ומכאן</w:t>
      </w:r>
      <w:r w:rsidRPr="00FA54BB">
        <w:rPr>
          <w:rFonts w:ascii="David" w:hAnsi="David" w:hint="cs"/>
          <w:szCs w:val="20"/>
          <w:rtl/>
        </w:rPr>
        <w:t xml:space="preserve"> שהגרח"ק נקט שגם אם נניח שיש עדיפות לשמן מא"י, הוא מפני שנתקיימו בו מצוות התלויות בארץ, ולא מחמת קדושת פירות א"י), עכ"ד הרב רן אביחצירא, ובישא יוסף (לרב אפרתי או"ח ח"ד, סי' רכט סק"י) הביא את דברי הרב ישראל מאיר בן הרב בן ציון פלמן שהסביר את תשובת הגר"ח קנייבסקי שכיון שנעשתה בו מצוה אחת של תרו"מ תיעשה בו מצות א</w:t>
      </w:r>
      <w:r w:rsidR="00FD33FF">
        <w:rPr>
          <w:rFonts w:ascii="David" w:hAnsi="David" w:hint="cs"/>
          <w:szCs w:val="20"/>
          <w:rtl/>
        </w:rPr>
        <w:t>חרת של הדלקת הנרות. הרב משה חליו</w:t>
      </w:r>
      <w:r w:rsidRPr="00FA54BB">
        <w:rPr>
          <w:rFonts w:ascii="David" w:hAnsi="David" w:hint="cs"/>
          <w:szCs w:val="20"/>
          <w:rtl/>
        </w:rPr>
        <w:t xml:space="preserve">ה (ענפי משה חנוכה סי' טו סק"ה) כתב ששאל </w:t>
      </w:r>
      <w:r w:rsidR="00E4346C">
        <w:rPr>
          <w:rFonts w:ascii="David" w:hAnsi="David" w:hint="cs"/>
          <w:szCs w:val="20"/>
          <w:rtl/>
        </w:rPr>
        <w:t xml:space="preserve">כמה חכמים </w:t>
      </w:r>
      <w:r w:rsidRPr="00FA54BB">
        <w:rPr>
          <w:rFonts w:ascii="David" w:hAnsi="David" w:hint="cs"/>
          <w:szCs w:val="20"/>
          <w:rtl/>
        </w:rPr>
        <w:t>האם יש ענין להדליק נרות חנוכה משמן מזיתי א"י ו</w:t>
      </w:r>
      <w:r w:rsidR="00E4346C" w:rsidRPr="00FA54BB">
        <w:rPr>
          <w:rFonts w:ascii="David" w:hAnsi="David" w:hint="cs"/>
          <w:szCs w:val="20"/>
          <w:rtl/>
        </w:rPr>
        <w:t xml:space="preserve">הגר"א נבנצאל </w:t>
      </w:r>
      <w:r w:rsidRPr="00FA54BB">
        <w:rPr>
          <w:rFonts w:ascii="David" w:hAnsi="David" w:hint="cs"/>
          <w:szCs w:val="20"/>
          <w:rtl/>
        </w:rPr>
        <w:t>השיב</w:t>
      </w:r>
      <w:r w:rsidR="00E4346C">
        <w:rPr>
          <w:rFonts w:ascii="David" w:hAnsi="David" w:hint="cs"/>
          <w:szCs w:val="20"/>
          <w:rtl/>
        </w:rPr>
        <w:t xml:space="preserve"> לו</w:t>
      </w:r>
      <w:r w:rsidRPr="00FA54BB">
        <w:rPr>
          <w:rFonts w:ascii="David" w:hAnsi="David" w:hint="cs"/>
          <w:szCs w:val="20"/>
          <w:rtl/>
        </w:rPr>
        <w:t xml:space="preserve"> "זו סברא יפה" והגר"ח קנייבסקי השיב "יתכן"</w:t>
      </w:r>
      <w:r w:rsidR="00B90237">
        <w:rPr>
          <w:rFonts w:ascii="David" w:hAnsi="David" w:hint="cs"/>
          <w:szCs w:val="20"/>
          <w:rtl/>
        </w:rPr>
        <w:t xml:space="preserve">. </w:t>
      </w:r>
      <w:r w:rsidR="00B34099">
        <w:rPr>
          <w:rFonts w:ascii="David" w:hAnsi="David" w:hint="cs"/>
          <w:szCs w:val="20"/>
          <w:rtl/>
        </w:rPr>
        <w:t>אחר פרסום מאמר זה נדפס</w:t>
      </w:r>
      <w:r w:rsidR="00B90237">
        <w:rPr>
          <w:rFonts w:ascii="David" w:hAnsi="David" w:hint="cs"/>
          <w:szCs w:val="20"/>
          <w:rtl/>
        </w:rPr>
        <w:t xml:space="preserve"> </w:t>
      </w:r>
      <w:r w:rsidR="00B34099">
        <w:rPr>
          <w:rFonts w:ascii="David" w:hAnsi="David" w:hint="cs"/>
          <w:szCs w:val="20"/>
          <w:rtl/>
        </w:rPr>
        <w:t>ספר</w:t>
      </w:r>
      <w:r w:rsidR="00B90237">
        <w:rPr>
          <w:rFonts w:ascii="David" w:hAnsi="David" w:hint="cs"/>
          <w:szCs w:val="20"/>
          <w:rtl/>
        </w:rPr>
        <w:t xml:space="preserve"> מאמר מרדכי חנוכה לגר"מ אליהו, ושם בפרק יב, כג, כתב ש"מצוה גדולה" להעדיף שמן המיוצר בא"י ע"י יהודים "כיון שהתקיימו בו מצוות רבות, ועוד שבקנייתו מחזק את יישוב ארץ ישראל", ובהערה צויינו </w:t>
      </w:r>
      <w:r w:rsidR="00B34099">
        <w:rPr>
          <w:rFonts w:ascii="David" w:hAnsi="David" w:hint="cs"/>
          <w:szCs w:val="20"/>
          <w:rtl/>
        </w:rPr>
        <w:t xml:space="preserve">גם </w:t>
      </w:r>
      <w:r w:rsidR="00B90237">
        <w:rPr>
          <w:rFonts w:ascii="David" w:hAnsi="David" w:hint="cs"/>
          <w:szCs w:val="20"/>
          <w:rtl/>
        </w:rPr>
        <w:t>דברי הב"ח על קדושת פירות א"י</w:t>
      </w:r>
      <w:r>
        <w:rPr>
          <w:rFonts w:ascii="David" w:hAnsi="David" w:hint="cs"/>
          <w:szCs w:val="20"/>
          <w:rtl/>
        </w:rPr>
        <w:t>]</w:t>
      </w:r>
      <w:r w:rsidRPr="00FA54BB">
        <w:rPr>
          <w:rFonts w:ascii="David" w:hAnsi="David" w:hint="cs"/>
          <w:szCs w:val="20"/>
          <w:rtl/>
        </w:rPr>
        <w:t>.</w:t>
      </w:r>
      <w:r w:rsidRPr="004E2B9C">
        <w:rPr>
          <w:rFonts w:ascii="David" w:hAnsi="David"/>
          <w:szCs w:val="20"/>
          <w:rtl/>
        </w:rPr>
        <w:t xml:space="preserve">   שו"ר בשו"ת דבר אליהו (לג"ר אליהו לרמן אב"ד טארלה, סי' יח, ד"ה 'ואבקש') שדן בענין עדיפות אתרוגי א"י וכתב: "ואבקש מאת מעלת כת"ר שיראה להשגיח שיעשרו שם את האתרוגים כדין תורה... הגם שפירות א"י שיצאו לחו"ל פטורים מתרומות ומעשרות אמנם לענ"ד לכתחילה אסור למוכרם לחו"ל כי מפקיעים מהם חיוב דתרומות ומעשרות... ולענ"ד מה טוב היה שהמובחרים יהיו מן המעשר עצמו (!), כדמצינו בדברי חז"ל בכמה דוכתי 'הואיל ואתעביד ביה מצוה חדא ליתעביד בה מצוה אחריתי'...". מדבריו משמע לענ"ד שרק הפירות של המעשר עצמו נחשבים שנעשתה בהם מצוה אחת, אך שאר הפירות שהותרו ע"י ההפרשה אינם נחשבים שנעשתה בהם מצוה [</w:t>
      </w:r>
      <w:r w:rsidR="00F4349B">
        <w:rPr>
          <w:rFonts w:ascii="David" w:hAnsi="David" w:hint="cs"/>
          <w:szCs w:val="20"/>
          <w:rtl/>
        </w:rPr>
        <w:t>ובזה יש להעיר על מה שהביא</w:t>
      </w:r>
      <w:r w:rsidR="00F4349B">
        <w:rPr>
          <w:rFonts w:ascii="David" w:hAnsi="David"/>
          <w:szCs w:val="20"/>
          <w:rtl/>
        </w:rPr>
        <w:t xml:space="preserve"> הרב זילברשטיין (</w:t>
      </w:r>
      <w:r w:rsidRPr="004E2B9C">
        <w:rPr>
          <w:rFonts w:ascii="David" w:hAnsi="David"/>
          <w:szCs w:val="20"/>
          <w:rtl/>
        </w:rPr>
        <w:t>חישוקי חמד פסחים לו ע"ב) שהשדי חמד (כללים, מערכת ל' כלל קמ"א אות לב) דן לגבי עדיפות אתרוג מא"י, ואחד מטעמיו הוא משום שכיון שנעשתה בו מצ</w:t>
      </w:r>
      <w:r w:rsidR="00F4349B">
        <w:rPr>
          <w:rFonts w:ascii="David" w:hAnsi="David"/>
          <w:szCs w:val="20"/>
          <w:rtl/>
        </w:rPr>
        <w:t>וה תיעשה בו מצוה אחרת, ע"כ, א</w:t>
      </w:r>
      <w:r w:rsidR="00F4349B">
        <w:rPr>
          <w:rFonts w:ascii="David" w:hAnsi="David" w:hint="cs"/>
          <w:szCs w:val="20"/>
          <w:rtl/>
        </w:rPr>
        <w:t>ך</w:t>
      </w:r>
      <w:r w:rsidRPr="004E2B9C">
        <w:rPr>
          <w:rFonts w:ascii="David" w:hAnsi="David"/>
          <w:szCs w:val="20"/>
          <w:rtl/>
        </w:rPr>
        <w:t xml:space="preserve"> כמדומה לי שהמעיין בשדי חמד יראה שהמקום היחיד בו הוא כותב טעם זה של 'תיעשה בו מצוה אחרת' הוא כאשר השדי חמד מצטט את דברי הדבר אליהו הנ"ל, ואם כן דברי הרב זילברשטיין דורשים עיון, שהרי לענ"ד דברי הדבר אליהו אמורים רק בפירות המעשר עצמו ולא בשאר הפירות, וצ"ע], וכן משמע לענ"ד מלשון הרב זילברשטיין (חישוקי חמד ב"ק ט ע"ב, עמ' עח ד"ה ונראה). </w:t>
      </w:r>
      <w:r w:rsidR="006D0FD4" w:rsidRPr="00C24B02">
        <w:rPr>
          <w:rFonts w:ascii="David" w:hAnsi="David"/>
          <w:szCs w:val="20"/>
          <w:rtl/>
        </w:rPr>
        <w:t xml:space="preserve">ראה </w:t>
      </w:r>
      <w:r w:rsidR="006D0FD4">
        <w:rPr>
          <w:rFonts w:ascii="David" w:hAnsi="David" w:hint="cs"/>
          <w:szCs w:val="20"/>
          <w:rtl/>
        </w:rPr>
        <w:t xml:space="preserve">גם </w:t>
      </w:r>
      <w:r w:rsidR="006D0FD4" w:rsidRPr="00C24B02">
        <w:rPr>
          <w:rFonts w:ascii="David" w:hAnsi="David"/>
          <w:szCs w:val="20"/>
          <w:rtl/>
        </w:rPr>
        <w:t>להלן סעיף ד1, שם הבאנו שרוב הפוסקים שכתבו להעדיף ליטול לד' המינים אתרוג מא"י לא ציינו בתוך הטעמים לכך את הע</w:t>
      </w:r>
      <w:r w:rsidR="006D0FD4">
        <w:rPr>
          <w:rFonts w:ascii="David" w:hAnsi="David" w:hint="cs"/>
          <w:szCs w:val="20"/>
          <w:rtl/>
        </w:rPr>
        <w:t>ובדה</w:t>
      </w:r>
      <w:r w:rsidR="006D0FD4" w:rsidRPr="00C24B02">
        <w:rPr>
          <w:rFonts w:ascii="David" w:hAnsi="David"/>
          <w:szCs w:val="20"/>
          <w:rtl/>
        </w:rPr>
        <w:t xml:space="preserve"> שבאתרוגי א"י התקיימ</w:t>
      </w:r>
      <w:r w:rsidR="006D0FD4">
        <w:rPr>
          <w:rFonts w:ascii="David" w:hAnsi="David" w:hint="cs"/>
          <w:szCs w:val="20"/>
          <w:rtl/>
        </w:rPr>
        <w:t>ה כבר מצווה</w:t>
      </w:r>
      <w:r w:rsidR="006D0FD4" w:rsidRPr="00C24B02">
        <w:rPr>
          <w:rFonts w:ascii="David" w:hAnsi="David"/>
          <w:szCs w:val="20"/>
          <w:rtl/>
        </w:rPr>
        <w:t xml:space="preserve"> </w:t>
      </w:r>
      <w:r w:rsidR="006D0FD4">
        <w:rPr>
          <w:rFonts w:ascii="David" w:hAnsi="David" w:hint="cs"/>
          <w:szCs w:val="20"/>
          <w:rtl/>
        </w:rPr>
        <w:t>(של</w:t>
      </w:r>
      <w:r w:rsidR="006D0FD4" w:rsidRPr="00C24B02">
        <w:rPr>
          <w:rFonts w:ascii="David" w:hAnsi="David"/>
          <w:szCs w:val="20"/>
          <w:rtl/>
        </w:rPr>
        <w:t xml:space="preserve"> תרומות ומעשרות</w:t>
      </w:r>
      <w:r w:rsidR="006D0FD4">
        <w:rPr>
          <w:rFonts w:ascii="David" w:hAnsi="David" w:hint="cs"/>
          <w:szCs w:val="20"/>
          <w:rtl/>
        </w:rPr>
        <w:t>)</w:t>
      </w:r>
      <w:r w:rsidR="006D0FD4" w:rsidRPr="00C24B02">
        <w:rPr>
          <w:rFonts w:ascii="David" w:hAnsi="David"/>
          <w:szCs w:val="20"/>
          <w:rtl/>
        </w:rPr>
        <w:t xml:space="preserve">, והבאנו שם את </w:t>
      </w:r>
      <w:r w:rsidR="006D0FD4">
        <w:rPr>
          <w:rFonts w:ascii="David" w:hAnsi="David" w:hint="cs"/>
          <w:szCs w:val="20"/>
          <w:rtl/>
        </w:rPr>
        <w:t>מיעוט הפוסקים</w:t>
      </w:r>
      <w:r w:rsidR="006D0FD4" w:rsidRPr="00C24B02">
        <w:rPr>
          <w:rFonts w:ascii="David" w:hAnsi="David"/>
          <w:szCs w:val="20"/>
          <w:rtl/>
        </w:rPr>
        <w:t xml:space="preserve"> שכן כתבו טעם זה: </w:t>
      </w:r>
      <w:r w:rsidR="006D0FD4" w:rsidRPr="008E696A">
        <w:rPr>
          <w:rFonts w:ascii="David" w:hAnsi="David"/>
          <w:szCs w:val="20"/>
          <w:rtl/>
        </w:rPr>
        <w:t>הנוסע הנודע רבי יעקב ספיר</w:t>
      </w:r>
      <w:r w:rsidR="006D0FD4" w:rsidRPr="008E696A">
        <w:rPr>
          <w:rFonts w:ascii="David" w:hAnsi="David" w:hint="cs"/>
          <w:szCs w:val="20"/>
          <w:rtl/>
        </w:rPr>
        <w:t>,</w:t>
      </w:r>
      <w:r w:rsidR="006D0FD4" w:rsidRPr="008E696A">
        <w:rPr>
          <w:rFonts w:ascii="David" w:hAnsi="David"/>
          <w:szCs w:val="20"/>
          <w:rtl/>
        </w:rPr>
        <w:t xml:space="preserve"> הרב שלמה סופר (אב"ד בערעגסאס, נין החתם סופר, בעל אגרות סופרים וחוט המשולש)</w:t>
      </w:r>
      <w:r w:rsidR="006D0FD4" w:rsidRPr="008E696A">
        <w:rPr>
          <w:rFonts w:ascii="David" w:hAnsi="David" w:hint="cs"/>
          <w:szCs w:val="20"/>
          <w:rtl/>
        </w:rPr>
        <w:t>,</w:t>
      </w:r>
      <w:r w:rsidR="006D0FD4" w:rsidRPr="008E696A">
        <w:rPr>
          <w:rFonts w:ascii="David" w:hAnsi="David"/>
          <w:szCs w:val="20"/>
          <w:rtl/>
        </w:rPr>
        <w:t xml:space="preserve"> הרב חיים יצחק ירוחם (אב"ד לימאנאב, ובעל שו"ת ברכת יצחק</w:t>
      </w:r>
      <w:r w:rsidR="006D0FD4" w:rsidRPr="008E696A">
        <w:rPr>
          <w:rFonts w:ascii="David" w:hAnsi="David" w:hint="cs"/>
          <w:szCs w:val="20"/>
          <w:rtl/>
        </w:rPr>
        <w:t>),</w:t>
      </w:r>
      <w:r w:rsidR="006D0FD4" w:rsidRPr="008E696A">
        <w:rPr>
          <w:rFonts w:ascii="David" w:hAnsi="David"/>
          <w:szCs w:val="20"/>
          <w:rtl/>
        </w:rPr>
        <w:t xml:space="preserve"> "ביד"ץ דעיר גדולה אחת"</w:t>
      </w:r>
      <w:r w:rsidR="006D0FD4" w:rsidRPr="008E696A">
        <w:rPr>
          <w:rFonts w:ascii="David" w:hAnsi="David" w:hint="cs"/>
          <w:szCs w:val="20"/>
          <w:rtl/>
        </w:rPr>
        <w:t>,</w:t>
      </w:r>
      <w:r w:rsidR="006D0FD4" w:rsidRPr="008E696A">
        <w:rPr>
          <w:rFonts w:ascii="David" w:hAnsi="David"/>
          <w:szCs w:val="20"/>
          <w:rtl/>
        </w:rPr>
        <w:t xml:space="preserve"> </w:t>
      </w:r>
      <w:r w:rsidR="006D0FD4">
        <w:rPr>
          <w:rFonts w:ascii="David" w:hAnsi="David" w:hint="cs"/>
          <w:szCs w:val="20"/>
          <w:rtl/>
        </w:rPr>
        <w:t xml:space="preserve">שו"ת משנה הלכות, </w:t>
      </w:r>
      <w:r w:rsidR="006D0FD4" w:rsidRPr="008E696A">
        <w:rPr>
          <w:rFonts w:ascii="David" w:hAnsi="David" w:hint="cs"/>
          <w:szCs w:val="20"/>
          <w:rtl/>
        </w:rPr>
        <w:t xml:space="preserve">ושכך </w:t>
      </w:r>
      <w:r w:rsidR="006D0FD4" w:rsidRPr="008E696A">
        <w:rPr>
          <w:rFonts w:ascii="David" w:hAnsi="David"/>
          <w:szCs w:val="20"/>
          <w:rtl/>
        </w:rPr>
        <w:t>משמע קצת מדברי הרב חיים אריה הלוי איש הורוויץ (אב"ד קראקא, בעל שו"ת חיי אריה</w:t>
      </w:r>
      <w:r w:rsidR="006D0FD4" w:rsidRPr="008E696A">
        <w:rPr>
          <w:rFonts w:ascii="David" w:hAnsi="David" w:hint="cs"/>
          <w:szCs w:val="20"/>
          <w:rtl/>
        </w:rPr>
        <w:t>)</w:t>
      </w:r>
      <w:r w:rsidR="006D0FD4" w:rsidRPr="008E696A">
        <w:rPr>
          <w:rFonts w:ascii="David" w:hAnsi="David"/>
          <w:szCs w:val="20"/>
          <w:rtl/>
        </w:rPr>
        <w:t>.</w:t>
      </w:r>
      <w:r w:rsidR="006D0FD4">
        <w:rPr>
          <w:rFonts w:ascii="David" w:hAnsi="David"/>
          <w:szCs w:val="20"/>
          <w:rtl/>
        </w:rPr>
        <w:t xml:space="preserve"> </w:t>
      </w:r>
    </w:p>
  </w:footnote>
  <w:footnote w:id="22">
    <w:p w:rsidR="00796010" w:rsidRPr="00B72B1D" w:rsidRDefault="00796010" w:rsidP="00400FA0">
      <w:pPr>
        <w:pStyle w:val="a5"/>
        <w:spacing w:after="0" w:line="360" w:lineRule="auto"/>
        <w:ind w:firstLine="0"/>
        <w:jc w:val="left"/>
        <w:rPr>
          <w:rFonts w:ascii="David" w:hAnsi="David"/>
          <w:szCs w:val="20"/>
          <w:rtl/>
        </w:rPr>
      </w:pPr>
      <w:r w:rsidRPr="004E2B9C">
        <w:rPr>
          <w:rStyle w:val="a4"/>
          <w:rFonts w:ascii="David" w:hAnsi="David"/>
          <w:szCs w:val="20"/>
        </w:rPr>
        <w:footnoteRef/>
      </w:r>
      <w:r w:rsidRPr="004E2B9C">
        <w:rPr>
          <w:rFonts w:ascii="David" w:hAnsi="David"/>
          <w:szCs w:val="20"/>
          <w:rtl/>
        </w:rPr>
        <w:t xml:space="preserve"> הפוסקים השתמשו בכלל הנ"ל גם בדברים שבהם לא נעשית בדבר עצמו מצוה ממש אל</w:t>
      </w:r>
      <w:r w:rsidRPr="0037616C">
        <w:rPr>
          <w:rFonts w:ascii="David" w:hAnsi="David"/>
          <w:szCs w:val="20"/>
          <w:rtl/>
        </w:rPr>
        <w:t>א רק הכשר מצוה וכדו', [שהרי במשנ"ב (כא, ס"ק ח) כתב בשם מהרי"ל שישתמש בחוטי ציציות בלויות כדי לעשות סימניה לספר</w:t>
      </w:r>
      <w:r w:rsidR="0037616C">
        <w:rPr>
          <w:rFonts w:ascii="David" w:hAnsi="David" w:hint="cs"/>
          <w:szCs w:val="20"/>
          <w:rtl/>
        </w:rPr>
        <w:t xml:space="preserve"> </w:t>
      </w:r>
      <w:r w:rsidR="0037616C" w:rsidRPr="0037616C">
        <w:rPr>
          <w:rFonts w:ascii="David" w:hAnsi="David" w:hint="cs"/>
          <w:szCs w:val="20"/>
          <w:rtl/>
        </w:rPr>
        <w:t>(וכ"כ מהר"י וייל סי' קצג, מהד' מ"י עמ' רעג, ו</w:t>
      </w:r>
      <w:r w:rsidR="0037616C">
        <w:rPr>
          <w:rFonts w:ascii="David" w:hAnsi="David" w:hint="cs"/>
          <w:szCs w:val="20"/>
          <w:rtl/>
        </w:rPr>
        <w:t xml:space="preserve">שם בהערות </w:t>
      </w:r>
      <w:r w:rsidR="0037616C" w:rsidRPr="0037616C">
        <w:rPr>
          <w:rFonts w:ascii="David" w:hAnsi="David" w:hint="cs"/>
          <w:szCs w:val="20"/>
          <w:rtl/>
        </w:rPr>
        <w:t>צ</w:t>
      </w:r>
      <w:r w:rsidR="00547F21">
        <w:rPr>
          <w:rFonts w:ascii="David" w:hAnsi="David" w:hint="cs"/>
          <w:szCs w:val="20"/>
          <w:rtl/>
        </w:rPr>
        <w:t>יין</w:t>
      </w:r>
      <w:r w:rsidR="0037616C" w:rsidRPr="0037616C">
        <w:rPr>
          <w:rFonts w:ascii="David" w:hAnsi="David" w:hint="cs"/>
          <w:szCs w:val="20"/>
          <w:rtl/>
        </w:rPr>
        <w:t xml:space="preserve"> </w:t>
      </w:r>
      <w:r w:rsidR="00547F21">
        <w:rPr>
          <w:rFonts w:ascii="David" w:hAnsi="David" w:hint="cs"/>
          <w:szCs w:val="20"/>
          <w:rtl/>
        </w:rPr>
        <w:t xml:space="preserve">המהדיר </w:t>
      </w:r>
      <w:r w:rsidR="0037616C" w:rsidRPr="0037616C">
        <w:rPr>
          <w:rFonts w:ascii="David" w:hAnsi="David" w:hint="cs"/>
          <w:szCs w:val="20"/>
          <w:rtl/>
        </w:rPr>
        <w:t>היכן הוא בדברי המהרי"ל)</w:t>
      </w:r>
      <w:r w:rsidRPr="0037616C">
        <w:rPr>
          <w:rFonts w:ascii="David" w:hAnsi="David"/>
          <w:szCs w:val="20"/>
          <w:rtl/>
        </w:rPr>
        <w:t xml:space="preserve">, אע"פ שאין מצוה בעצם הסימניה, והרמ"א (תרסד, ט) כתב ע"פ מהרי"ל </w:t>
      </w:r>
      <w:r w:rsidR="0037616C" w:rsidRPr="0037616C">
        <w:rPr>
          <w:rFonts w:ascii="David" w:hAnsi="David" w:hint="cs"/>
          <w:szCs w:val="20"/>
          <w:rtl/>
        </w:rPr>
        <w:t>(הלכות תיקון המצות אות כב, וכ"כ מהר"י וייל שם</w:t>
      </w:r>
      <w:r w:rsidR="0037616C">
        <w:rPr>
          <w:rFonts w:ascii="David" w:hAnsi="David" w:hint="cs"/>
          <w:szCs w:val="20"/>
          <w:rtl/>
        </w:rPr>
        <w:t xml:space="preserve">) </w:t>
      </w:r>
      <w:r w:rsidRPr="004E2B9C">
        <w:rPr>
          <w:rFonts w:ascii="David" w:hAnsi="David"/>
          <w:szCs w:val="20"/>
          <w:rtl/>
        </w:rPr>
        <w:t>שנהגו לאפות מצות בעזרת הערבות</w:t>
      </w:r>
      <w:r w:rsidR="0037616C">
        <w:rPr>
          <w:rFonts w:ascii="David" w:hAnsi="David" w:hint="cs"/>
          <w:szCs w:val="20"/>
          <w:rtl/>
        </w:rPr>
        <w:t>/הלולב</w:t>
      </w:r>
      <w:r w:rsidRPr="004E2B9C">
        <w:rPr>
          <w:rFonts w:ascii="David" w:hAnsi="David"/>
          <w:szCs w:val="20"/>
          <w:rtl/>
        </w:rPr>
        <w:t xml:space="preserve"> של </w:t>
      </w:r>
      <w:r w:rsidR="0037616C">
        <w:rPr>
          <w:rFonts w:ascii="David" w:hAnsi="David" w:hint="cs"/>
          <w:szCs w:val="20"/>
          <w:rtl/>
        </w:rPr>
        <w:t>סוכות</w:t>
      </w:r>
      <w:r w:rsidR="00374E84">
        <w:rPr>
          <w:rFonts w:ascii="David" w:hAnsi="David" w:hint="cs"/>
          <w:szCs w:val="20"/>
          <w:rtl/>
        </w:rPr>
        <w:t xml:space="preserve"> (ולהלן אביא שכך מצאתי כך בדברי רבי</w:t>
      </w:r>
      <w:r w:rsidR="00374E84" w:rsidRPr="00374E84">
        <w:rPr>
          <w:rFonts w:ascii="David" w:hAnsi="David" w:hint="cs"/>
          <w:szCs w:val="20"/>
          <w:rtl/>
        </w:rPr>
        <w:t xml:space="preserve"> משה הכהן בן אחותו של הרא"ש</w:t>
      </w:r>
      <w:r w:rsidR="00374E84">
        <w:rPr>
          <w:rFonts w:ascii="David" w:hAnsi="David" w:hint="cs"/>
          <w:szCs w:val="20"/>
          <w:rtl/>
        </w:rPr>
        <w:t>)</w:t>
      </w:r>
      <w:r w:rsidRPr="004E2B9C">
        <w:rPr>
          <w:rFonts w:ascii="David" w:hAnsi="David"/>
          <w:szCs w:val="20"/>
          <w:rtl/>
        </w:rPr>
        <w:t xml:space="preserve">, וזאת למרות שחומר הבעירה של האפיה הוא הכשר מצוה לכל היותר, וכעי"ז מובא </w:t>
      </w:r>
      <w:r w:rsidR="001A26EF">
        <w:rPr>
          <w:rFonts w:ascii="David" w:hAnsi="David" w:hint="cs"/>
          <w:szCs w:val="20"/>
          <w:rtl/>
        </w:rPr>
        <w:t xml:space="preserve">באחרונים </w:t>
      </w:r>
      <w:r w:rsidRPr="004E2B9C">
        <w:rPr>
          <w:rFonts w:ascii="David" w:hAnsi="David"/>
          <w:szCs w:val="20"/>
          <w:rtl/>
        </w:rPr>
        <w:t>שטוב לשרוף את החמץ בעזרת ההושענות</w:t>
      </w:r>
      <w:r w:rsidR="001A26EF">
        <w:rPr>
          <w:rFonts w:ascii="David" w:hAnsi="David" w:hint="cs"/>
          <w:szCs w:val="20"/>
          <w:rtl/>
        </w:rPr>
        <w:t xml:space="preserve"> (</w:t>
      </w:r>
      <w:r w:rsidR="006F51BA" w:rsidRPr="006F51BA">
        <w:rPr>
          <w:rFonts w:ascii="David" w:hAnsi="David" w:hint="cs"/>
          <w:szCs w:val="20"/>
          <w:rtl/>
        </w:rPr>
        <w:t>הגהות מיימוניות לולב ז כו אות א בשם</w:t>
      </w:r>
      <w:r w:rsidR="00400FA0">
        <w:rPr>
          <w:rFonts w:ascii="David" w:hAnsi="David" w:hint="cs"/>
          <w:szCs w:val="20"/>
          <w:rtl/>
        </w:rPr>
        <w:t xml:space="preserve"> </w:t>
      </w:r>
      <w:r w:rsidR="00400FA0" w:rsidRPr="006F51BA">
        <w:rPr>
          <w:rFonts w:ascii="David" w:hAnsi="David" w:hint="cs"/>
          <w:szCs w:val="20"/>
          <w:rtl/>
        </w:rPr>
        <w:t>ר</w:t>
      </w:r>
      <w:r w:rsidR="00400FA0">
        <w:rPr>
          <w:rFonts w:ascii="David" w:hAnsi="David" w:hint="cs"/>
          <w:szCs w:val="20"/>
          <w:rtl/>
        </w:rPr>
        <w:t>בי יהודה בר קלונימוס</w:t>
      </w:r>
      <w:r w:rsidR="001A26EF" w:rsidRPr="0069662D">
        <w:rPr>
          <w:rFonts w:ascii="David" w:hAnsi="David" w:hint="cs"/>
          <w:szCs w:val="20"/>
          <w:rtl/>
        </w:rPr>
        <w:t xml:space="preserve">, </w:t>
      </w:r>
      <w:r w:rsidR="006F51BA" w:rsidRPr="0069662D">
        <w:rPr>
          <w:rFonts w:ascii="David" w:hAnsi="David" w:hint="cs"/>
          <w:szCs w:val="20"/>
          <w:rtl/>
        </w:rPr>
        <w:t xml:space="preserve">הובא בב"י תרסד, ט, </w:t>
      </w:r>
      <w:r w:rsidR="001A26EF" w:rsidRPr="0069662D">
        <w:rPr>
          <w:rFonts w:ascii="David" w:hAnsi="David" w:hint="cs"/>
          <w:szCs w:val="20"/>
          <w:rtl/>
        </w:rPr>
        <w:t xml:space="preserve">וכ"כ כנה"ג או"ח סי' תמה ועוד אחרונים </w:t>
      </w:r>
      <w:r w:rsidR="0069662D">
        <w:rPr>
          <w:rFonts w:ascii="David" w:hAnsi="David" w:hint="cs"/>
          <w:szCs w:val="20"/>
          <w:rtl/>
        </w:rPr>
        <w:t>בשם</w:t>
      </w:r>
      <w:r w:rsidR="001A26EF" w:rsidRPr="0069662D">
        <w:rPr>
          <w:rFonts w:ascii="David" w:hAnsi="David" w:hint="cs"/>
          <w:szCs w:val="20"/>
          <w:rtl/>
        </w:rPr>
        <w:t xml:space="preserve"> </w:t>
      </w:r>
      <w:r w:rsidR="0069662D" w:rsidRPr="0069662D">
        <w:rPr>
          <w:rFonts w:ascii="David" w:hAnsi="David" w:hint="cs"/>
          <w:szCs w:val="20"/>
          <w:rtl/>
        </w:rPr>
        <w:t xml:space="preserve">שו"ת </w:t>
      </w:r>
      <w:r w:rsidR="001A26EF" w:rsidRPr="0069662D">
        <w:rPr>
          <w:rFonts w:ascii="David" w:hAnsi="David" w:hint="cs"/>
          <w:szCs w:val="20"/>
          <w:rtl/>
        </w:rPr>
        <w:t>מהרש"ל</w:t>
      </w:r>
      <w:r w:rsidR="0069662D" w:rsidRPr="0069662D">
        <w:rPr>
          <w:rFonts w:ascii="David" w:hAnsi="David" w:hint="cs"/>
          <w:szCs w:val="20"/>
          <w:rtl/>
        </w:rPr>
        <w:t xml:space="preserve"> סי' פו</w:t>
      </w:r>
      <w:r w:rsidR="006F51BA" w:rsidRPr="0069662D">
        <w:rPr>
          <w:rFonts w:ascii="David" w:hAnsi="David" w:hint="cs"/>
          <w:szCs w:val="20"/>
          <w:rtl/>
        </w:rPr>
        <w:t xml:space="preserve">, וכ"כ </w:t>
      </w:r>
      <w:r w:rsidR="006F51BA" w:rsidRPr="0069662D">
        <w:rPr>
          <w:rFonts w:ascii="David" w:hAnsi="David"/>
          <w:szCs w:val="20"/>
          <w:rtl/>
        </w:rPr>
        <w:t>משנ"ב תמה</w:t>
      </w:r>
      <w:r w:rsidR="006F51BA" w:rsidRPr="004E2B9C">
        <w:rPr>
          <w:rFonts w:ascii="David" w:hAnsi="David"/>
          <w:szCs w:val="20"/>
          <w:rtl/>
        </w:rPr>
        <w:t xml:space="preserve"> סק"ז</w:t>
      </w:r>
      <w:r w:rsidR="00400FA0">
        <w:rPr>
          <w:rFonts w:ascii="David" w:hAnsi="David" w:hint="cs"/>
          <w:szCs w:val="20"/>
          <w:rtl/>
        </w:rPr>
        <w:t>, והעירני עורך האוצר הרב רועי זק לדברי בעל הרוקח ב'דרשה לפסח', חלק הלכות ביעור חמץ, מהד' ר' שמחה עמנואל מקיצי נרדמים תשס"ו עמ' 79: "מנהג זקיני ר' אלעזר בן רבינו קלונימוס הזקן שהיה שורף חמיצו בעצי לולבים ובענפי הושענות, אבל בעץ הושענות אנו מתקנים לקולמוסים, וכן מנהג חמי ר' אלעזר בר יעקב הכהן", וציין שם שמחה עמנואל לדברי הראשונים בהם נזכר מנהג זה - מעשה רקח סי' יט, אמרכל הלכות פסח עמ' קסא סי' יט, דרשות מהר"ח או"ז עמ' 84 הגהה ב, מנהגים מדורא עמ' 159, וציין לכמה כת"י בענין ולנדפס במנהגים דבי מהר"ם עמ' 68</w:t>
      </w:r>
      <w:r w:rsidR="001A26EF" w:rsidRPr="004E2B9C">
        <w:rPr>
          <w:rFonts w:ascii="David" w:hAnsi="David"/>
          <w:szCs w:val="20"/>
          <w:rtl/>
        </w:rPr>
        <w:t>)</w:t>
      </w:r>
      <w:r w:rsidR="00DF37F1">
        <w:rPr>
          <w:rFonts w:ascii="David" w:hAnsi="David" w:hint="cs"/>
          <w:szCs w:val="20"/>
          <w:rtl/>
        </w:rPr>
        <w:t>.</w:t>
      </w:r>
      <w:r w:rsidRPr="004E2B9C">
        <w:rPr>
          <w:rFonts w:ascii="David" w:hAnsi="David"/>
          <w:szCs w:val="20"/>
          <w:rtl/>
        </w:rPr>
        <w:t xml:space="preserve"> </w:t>
      </w:r>
      <w:r w:rsidR="00DF37F1">
        <w:rPr>
          <w:rFonts w:ascii="David" w:hAnsi="David" w:hint="cs"/>
          <w:szCs w:val="20"/>
          <w:rtl/>
        </w:rPr>
        <w:t>הבא"ח כתב שטוב להשתמש בהדס של ההבדלה עבור הסקת התנור להכנת חלות לשבת, וכן שיכול להסיק בו את האש להגעלת הכלים לפסח</w:t>
      </w:r>
      <w:r w:rsidR="007B1472">
        <w:rPr>
          <w:rFonts w:ascii="David" w:hAnsi="David" w:hint="cs"/>
          <w:szCs w:val="20"/>
          <w:rtl/>
        </w:rPr>
        <w:t>, וכן יעשה בסכך של הסוכה</w:t>
      </w:r>
      <w:r w:rsidR="00DF37F1">
        <w:rPr>
          <w:rFonts w:ascii="David" w:hAnsi="David" w:hint="cs"/>
          <w:szCs w:val="20"/>
          <w:rtl/>
        </w:rPr>
        <w:t xml:space="preserve"> </w:t>
      </w:r>
      <w:r w:rsidR="00DF37F1" w:rsidRPr="007B1472">
        <w:rPr>
          <w:rFonts w:ascii="David" w:hAnsi="David" w:hint="cs"/>
          <w:szCs w:val="20"/>
          <w:rtl/>
        </w:rPr>
        <w:t xml:space="preserve">(תורה לשמה סי' קיג, </w:t>
      </w:r>
      <w:r w:rsidR="00344FB2">
        <w:rPr>
          <w:rFonts w:ascii="David" w:hAnsi="David" w:hint="cs"/>
          <w:szCs w:val="20"/>
          <w:rtl/>
        </w:rPr>
        <w:t xml:space="preserve">וכ"כ בספרו </w:t>
      </w:r>
      <w:r w:rsidR="00DF37F1" w:rsidRPr="007B1472">
        <w:rPr>
          <w:rFonts w:ascii="David" w:hAnsi="David" w:hint="cs"/>
          <w:szCs w:val="20"/>
          <w:rtl/>
        </w:rPr>
        <w:t xml:space="preserve">בא"ח </w:t>
      </w:r>
      <w:r w:rsidR="007B1472">
        <w:rPr>
          <w:rFonts w:ascii="David" w:hAnsi="David" w:hint="cs"/>
          <w:szCs w:val="20"/>
          <w:rtl/>
        </w:rPr>
        <w:t xml:space="preserve">ש"א וזאת הברכה יא, ובא"ח </w:t>
      </w:r>
      <w:r w:rsidR="00DF37F1" w:rsidRPr="007B1472">
        <w:rPr>
          <w:rFonts w:ascii="David" w:hAnsi="David" w:hint="cs"/>
          <w:szCs w:val="20"/>
          <w:rtl/>
        </w:rPr>
        <w:t>ש"</w:t>
      </w:r>
      <w:r w:rsidR="007B1472">
        <w:rPr>
          <w:rFonts w:ascii="David" w:hAnsi="David" w:hint="cs"/>
          <w:szCs w:val="20"/>
          <w:rtl/>
        </w:rPr>
        <w:t>ש</w:t>
      </w:r>
      <w:r w:rsidR="00DF37F1" w:rsidRPr="007B1472">
        <w:rPr>
          <w:rFonts w:ascii="David" w:hAnsi="David" w:hint="cs"/>
          <w:szCs w:val="20"/>
          <w:rtl/>
        </w:rPr>
        <w:t xml:space="preserve"> ויצא י)</w:t>
      </w:r>
      <w:r w:rsidR="00DF37F1">
        <w:rPr>
          <w:rFonts w:ascii="David" w:hAnsi="David" w:hint="cs"/>
          <w:szCs w:val="20"/>
          <w:rtl/>
        </w:rPr>
        <w:t xml:space="preserve">. </w:t>
      </w:r>
      <w:r w:rsidRPr="004E2B9C">
        <w:rPr>
          <w:rFonts w:ascii="David" w:hAnsi="David"/>
          <w:szCs w:val="20"/>
          <w:rtl/>
        </w:rPr>
        <w:t>בסוף הערה זו אציין  בדרך אגב את כל שאר המקורות שמצאתי בהן השתמ</w:t>
      </w:r>
      <w:r w:rsidR="00547F21">
        <w:rPr>
          <w:rFonts w:ascii="David" w:hAnsi="David"/>
          <w:szCs w:val="20"/>
          <w:rtl/>
        </w:rPr>
        <w:t>שו בכלל של 'ליעבד מצוה אחריתי']</w:t>
      </w:r>
      <w:r w:rsidR="00547F21">
        <w:rPr>
          <w:rFonts w:ascii="David" w:hAnsi="David" w:hint="cs"/>
          <w:szCs w:val="20"/>
          <w:rtl/>
        </w:rPr>
        <w:t>.</w:t>
      </w:r>
      <w:r w:rsidR="00547F21">
        <w:rPr>
          <w:rFonts w:ascii="David" w:hAnsi="David"/>
          <w:szCs w:val="20"/>
          <w:rtl/>
        </w:rPr>
        <w:t xml:space="preserve"> </w:t>
      </w:r>
      <w:r w:rsidRPr="004E2B9C">
        <w:rPr>
          <w:rFonts w:ascii="David" w:hAnsi="David"/>
          <w:szCs w:val="20"/>
          <w:rtl/>
        </w:rPr>
        <w:t>מ"מ</w:t>
      </w:r>
      <w:r w:rsidR="00547F21">
        <w:rPr>
          <w:rFonts w:ascii="David" w:hAnsi="David" w:hint="cs"/>
          <w:szCs w:val="20"/>
          <w:rtl/>
        </w:rPr>
        <w:t>,</w:t>
      </w:r>
      <w:r w:rsidRPr="004E2B9C">
        <w:rPr>
          <w:rFonts w:ascii="David" w:hAnsi="David"/>
          <w:szCs w:val="20"/>
          <w:rtl/>
        </w:rPr>
        <w:t xml:space="preserve"> עדיין יש מקום לחלק, שהרי בדוגמאות הנ"ל משתמשים בחפץ עצמו לשם הכשר מצוה ולשם סימניה בספר, ואילו בנידון דידן הפרי הוא רק החפץ שבגללו אדם מתחייב לברך. שו"ר שכע</w:t>
      </w:r>
      <w:r w:rsidR="00547F21">
        <w:rPr>
          <w:rFonts w:ascii="David" w:hAnsi="David"/>
          <w:szCs w:val="20"/>
          <w:rtl/>
        </w:rPr>
        <w:t xml:space="preserve">ין סברתי זו הביא במלבושי מרדכי </w:t>
      </w:r>
      <w:r w:rsidRPr="004E2B9C">
        <w:rPr>
          <w:rFonts w:ascii="David" w:hAnsi="David"/>
          <w:szCs w:val="20"/>
          <w:rtl/>
        </w:rPr>
        <w:t xml:space="preserve">ברכות </w:t>
      </w:r>
      <w:r w:rsidR="00547F21">
        <w:rPr>
          <w:rFonts w:ascii="David" w:hAnsi="David" w:hint="cs"/>
          <w:szCs w:val="20"/>
          <w:rtl/>
        </w:rPr>
        <w:t>(</w:t>
      </w:r>
      <w:r w:rsidRPr="004E2B9C">
        <w:rPr>
          <w:rFonts w:ascii="David" w:hAnsi="David"/>
          <w:szCs w:val="20"/>
          <w:rtl/>
        </w:rPr>
        <w:t>לרב גלבר</w:t>
      </w:r>
      <w:r w:rsidR="00547F21">
        <w:rPr>
          <w:rFonts w:ascii="David" w:hAnsi="David" w:hint="cs"/>
          <w:szCs w:val="20"/>
          <w:rtl/>
        </w:rPr>
        <w:t>,</w:t>
      </w:r>
      <w:r w:rsidRPr="004E2B9C">
        <w:rPr>
          <w:rFonts w:ascii="David" w:hAnsi="David"/>
          <w:szCs w:val="20"/>
          <w:rtl/>
        </w:rPr>
        <w:t xml:space="preserve"> פרק ה, יט, וכתב שלפי"ז מתורץ מדוע לא נזכר בדיני קדימה בפירות שיש דין קדימה לפת של עירוב, וזכיתי לכוון לדבריו), אלא שהוא הוסיף שמ"מ מצאנו בספר העתים (הלכות קידוש</w:t>
      </w:r>
      <w:r>
        <w:rPr>
          <w:rFonts w:ascii="David" w:hAnsi="David" w:hint="cs"/>
          <w:szCs w:val="20"/>
          <w:rtl/>
        </w:rPr>
        <w:t>,</w:t>
      </w:r>
      <w:r w:rsidRPr="004E2B9C">
        <w:rPr>
          <w:rFonts w:ascii="David" w:hAnsi="David"/>
          <w:szCs w:val="20"/>
          <w:rtl/>
        </w:rPr>
        <w:t xml:space="preserve"> סי' קנז) שפירש שמה שמובא שבירכו על פת העירוב אין הכוונה ללחם משנה בשבת אלא לברכת '</w:t>
      </w:r>
      <w:r w:rsidR="00782294">
        <w:rPr>
          <w:rFonts w:ascii="David" w:hAnsi="David" w:hint="cs"/>
          <w:szCs w:val="20"/>
          <w:rtl/>
        </w:rPr>
        <w:t>המוציא</w:t>
      </w:r>
      <w:r w:rsidRPr="004E2B9C">
        <w:rPr>
          <w:rFonts w:ascii="David" w:hAnsi="David"/>
          <w:szCs w:val="20"/>
          <w:rtl/>
        </w:rPr>
        <w:t>' ביום חול (הובא בשו"ת בצל החכ</w:t>
      </w:r>
      <w:r w:rsidR="002B5CC4">
        <w:rPr>
          <w:rFonts w:ascii="David" w:hAnsi="David"/>
          <w:szCs w:val="20"/>
          <w:rtl/>
        </w:rPr>
        <w:t>מה ח"ג סי' סז אות א, ש</w:t>
      </w:r>
      <w:r w:rsidR="0088048A">
        <w:rPr>
          <w:rFonts w:ascii="David" w:hAnsi="David"/>
          <w:szCs w:val="20"/>
          <w:rtl/>
        </w:rPr>
        <w:t>הביא</w:t>
      </w:r>
      <w:r w:rsidRPr="004E2B9C">
        <w:rPr>
          <w:rFonts w:ascii="David" w:hAnsi="David"/>
          <w:szCs w:val="20"/>
          <w:rtl/>
        </w:rPr>
        <w:t xml:space="preserve"> שכן משמע גם במאי</w:t>
      </w:r>
      <w:r>
        <w:rPr>
          <w:rFonts w:ascii="David" w:hAnsi="David"/>
          <w:szCs w:val="20"/>
          <w:rtl/>
        </w:rPr>
        <w:t>רי ברכות לט ע"ב ד"ה מגדולי, ו</w:t>
      </w:r>
      <w:r w:rsidRPr="004E2B9C">
        <w:rPr>
          <w:rFonts w:ascii="David" w:hAnsi="David"/>
          <w:szCs w:val="20"/>
          <w:rtl/>
        </w:rPr>
        <w:t xml:space="preserve">בעל בצל החכמה </w:t>
      </w:r>
      <w:r w:rsidR="00CF0DA9">
        <w:rPr>
          <w:rFonts w:ascii="David" w:hAnsi="David" w:hint="cs"/>
          <w:szCs w:val="20"/>
          <w:rtl/>
        </w:rPr>
        <w:t>כתב</w:t>
      </w:r>
      <w:r>
        <w:rPr>
          <w:rFonts w:ascii="David" w:hAnsi="David" w:hint="cs"/>
          <w:szCs w:val="20"/>
          <w:rtl/>
        </w:rPr>
        <w:t xml:space="preserve"> ש</w:t>
      </w:r>
      <w:r w:rsidRPr="004E2B9C">
        <w:rPr>
          <w:rFonts w:ascii="David" w:hAnsi="David"/>
          <w:szCs w:val="20"/>
          <w:rtl/>
        </w:rPr>
        <w:t xml:space="preserve">כך </w:t>
      </w:r>
      <w:r>
        <w:rPr>
          <w:rFonts w:ascii="David" w:hAnsi="David" w:hint="cs"/>
          <w:szCs w:val="20"/>
          <w:rtl/>
        </w:rPr>
        <w:t xml:space="preserve">עולה </w:t>
      </w:r>
      <w:r>
        <w:rPr>
          <w:rFonts w:ascii="David" w:hAnsi="David"/>
          <w:szCs w:val="20"/>
          <w:rtl/>
        </w:rPr>
        <w:t xml:space="preserve">גם </w:t>
      </w:r>
      <w:r>
        <w:rPr>
          <w:rFonts w:ascii="David" w:hAnsi="David" w:hint="cs"/>
          <w:szCs w:val="20"/>
          <w:rtl/>
        </w:rPr>
        <w:t>מדברי</w:t>
      </w:r>
      <w:r w:rsidR="00667172">
        <w:rPr>
          <w:rFonts w:ascii="David" w:hAnsi="David"/>
          <w:szCs w:val="20"/>
          <w:rtl/>
        </w:rPr>
        <w:t xml:space="preserve"> הרי"ף ורש"י), והרי שלדברי</w:t>
      </w:r>
      <w:r w:rsidR="00667172">
        <w:rPr>
          <w:rFonts w:ascii="David" w:hAnsi="David" w:hint="cs"/>
          <w:szCs w:val="20"/>
          <w:rtl/>
        </w:rPr>
        <w:t xml:space="preserve"> ספר העיתים</w:t>
      </w:r>
      <w:r>
        <w:rPr>
          <w:rFonts w:ascii="David" w:hAnsi="David"/>
          <w:szCs w:val="20"/>
          <w:rtl/>
        </w:rPr>
        <w:t xml:space="preserve"> </w:t>
      </w:r>
      <w:r w:rsidRPr="004E2B9C">
        <w:rPr>
          <w:rFonts w:ascii="David" w:hAnsi="David"/>
          <w:szCs w:val="20"/>
          <w:rtl/>
        </w:rPr>
        <w:t xml:space="preserve">כלל </w:t>
      </w:r>
      <w:r>
        <w:rPr>
          <w:rFonts w:ascii="David" w:hAnsi="David" w:hint="cs"/>
          <w:szCs w:val="20"/>
          <w:rtl/>
        </w:rPr>
        <w:t xml:space="preserve">זה </w:t>
      </w:r>
      <w:r w:rsidRPr="004E2B9C">
        <w:rPr>
          <w:rFonts w:ascii="David" w:hAnsi="David"/>
          <w:szCs w:val="20"/>
          <w:rtl/>
        </w:rPr>
        <w:t>שייך גם לגבי ברכת 'העץ' (וכן נקט בצל החכמה שם), ופלפל בלבושי מרדכי האם יש ראיה מדין קדימת הדס לשמן הנזכר במשנה ברכות עי"ש, ולבסוף הכריע במלבושי מרדכי שם ע"פ סבו בעל שבט הלוי שאם הפירות שווים מבחינת גדרי ז' המינים שלם וחביב אז יקדים את הפרי שנעשתה בו מצוה [אוסיף שבמקור חיים לבעל החוות יאיר, חלק קיצור הלכות, סי' ריא, א, כתב בדיני קדימות בברכת הפירות "ועוד י"ל דאתרוג יש לו קדימה מה", ואולי כוונתו שכיון שנעשתה בו מצוה אחת לכן יקדם לברכת העץ</w:t>
      </w:r>
      <w:r w:rsidR="005B7D6D">
        <w:rPr>
          <w:rFonts w:ascii="David" w:hAnsi="David" w:hint="cs"/>
          <w:szCs w:val="20"/>
          <w:rtl/>
        </w:rPr>
        <w:t>]</w:t>
      </w:r>
      <w:r w:rsidR="000167C2">
        <w:rPr>
          <w:rFonts w:ascii="David" w:hAnsi="David" w:hint="cs"/>
          <w:szCs w:val="20"/>
          <w:rtl/>
        </w:rPr>
        <w:t xml:space="preserve">. </w:t>
      </w:r>
      <w:r w:rsidR="008A0187">
        <w:rPr>
          <w:rFonts w:ascii="David" w:hAnsi="David" w:hint="cs"/>
          <w:szCs w:val="20"/>
          <w:rtl/>
        </w:rPr>
        <w:t>שו"ר</w:t>
      </w:r>
      <w:r w:rsidR="000167C2">
        <w:rPr>
          <w:rFonts w:ascii="David" w:hAnsi="David" w:hint="cs"/>
          <w:szCs w:val="20"/>
          <w:rtl/>
        </w:rPr>
        <w:t xml:space="preserve"> </w:t>
      </w:r>
      <w:r w:rsidR="008A0187" w:rsidRPr="00A50A08">
        <w:rPr>
          <w:rFonts w:ascii="David" w:hAnsi="David" w:hint="cs"/>
          <w:szCs w:val="20"/>
          <w:rtl/>
        </w:rPr>
        <w:t>ב</w:t>
      </w:r>
      <w:r w:rsidR="000167C2" w:rsidRPr="00A50A08">
        <w:rPr>
          <w:rFonts w:ascii="David" w:hAnsi="David" w:hint="cs"/>
          <w:szCs w:val="20"/>
          <w:rtl/>
        </w:rPr>
        <w:t xml:space="preserve">כד הקמח </w:t>
      </w:r>
      <w:r w:rsidR="005B7D6D" w:rsidRPr="00A50A08">
        <w:rPr>
          <w:rFonts w:ascii="David" w:hAnsi="David" w:hint="cs"/>
          <w:szCs w:val="20"/>
          <w:rtl/>
        </w:rPr>
        <w:t>(</w:t>
      </w:r>
      <w:r w:rsidR="000167C2" w:rsidRPr="00A50A08">
        <w:rPr>
          <w:rFonts w:ascii="David" w:hAnsi="David" w:hint="cs"/>
          <w:szCs w:val="20"/>
          <w:rtl/>
        </w:rPr>
        <w:t>לר' בחיי</w:t>
      </w:r>
      <w:r w:rsidR="005B7D6D" w:rsidRPr="00A50A08">
        <w:rPr>
          <w:rFonts w:ascii="David" w:hAnsi="David" w:hint="cs"/>
          <w:szCs w:val="20"/>
          <w:rtl/>
        </w:rPr>
        <w:t>,</w:t>
      </w:r>
      <w:r w:rsidR="000167C2" w:rsidRPr="00A50A08">
        <w:rPr>
          <w:rFonts w:ascii="David" w:hAnsi="David" w:hint="cs"/>
          <w:szCs w:val="20"/>
          <w:rtl/>
        </w:rPr>
        <w:t xml:space="preserve"> ערך ברכה</w:t>
      </w:r>
      <w:r w:rsidR="00A50A08" w:rsidRPr="00A50A08">
        <w:rPr>
          <w:rFonts w:ascii="David" w:hAnsi="David" w:hint="cs"/>
          <w:szCs w:val="20"/>
          <w:rtl/>
        </w:rPr>
        <w:t>, מהד' מה"ק עמ' פא</w:t>
      </w:r>
      <w:r w:rsidR="005B7D6D" w:rsidRPr="00A50A08">
        <w:rPr>
          <w:rFonts w:ascii="David" w:hAnsi="David" w:hint="cs"/>
          <w:szCs w:val="20"/>
          <w:rtl/>
        </w:rPr>
        <w:t>)</w:t>
      </w:r>
      <w:r w:rsidR="000167C2" w:rsidRPr="00A50A08">
        <w:rPr>
          <w:rFonts w:ascii="David" w:hAnsi="David" w:hint="cs"/>
          <w:szCs w:val="20"/>
          <w:rtl/>
        </w:rPr>
        <w:t xml:space="preserve"> </w:t>
      </w:r>
      <w:r w:rsidR="000167C2">
        <w:rPr>
          <w:rFonts w:ascii="David" w:hAnsi="David" w:hint="cs"/>
          <w:szCs w:val="20"/>
          <w:rtl/>
        </w:rPr>
        <w:t xml:space="preserve">שכתב שכשיש בפני האדם פת ישראל ופת נקיה וחביבה יש שצידדו לברך על ה"פת שהורמה ממנה חלה", ושמא כוונתו </w:t>
      </w:r>
      <w:r w:rsidR="00F65828">
        <w:rPr>
          <w:rFonts w:ascii="David" w:hAnsi="David" w:hint="cs"/>
          <w:szCs w:val="20"/>
          <w:rtl/>
        </w:rPr>
        <w:t xml:space="preserve">לומר </w:t>
      </w:r>
      <w:r w:rsidR="000167C2">
        <w:rPr>
          <w:rFonts w:ascii="David" w:hAnsi="David" w:hint="cs"/>
          <w:szCs w:val="20"/>
          <w:rtl/>
        </w:rPr>
        <w:t>שמעלתה של פת ישראל היא בגלל שנעשתה בה מצוה אחת של 'חלה', ולכן תיעשה בה מצוה אחרת של ברכת 'המוציא'</w:t>
      </w:r>
      <w:r w:rsidR="005927C4">
        <w:rPr>
          <w:rFonts w:ascii="David" w:hAnsi="David" w:hint="cs"/>
          <w:szCs w:val="20"/>
          <w:rtl/>
        </w:rPr>
        <w:t xml:space="preserve">, ושו"ר שאכן כך עולה מדברי ספר הבתים </w:t>
      </w:r>
      <w:r w:rsidR="005B7D6D" w:rsidRPr="00A50A08">
        <w:rPr>
          <w:rFonts w:ascii="David" w:hAnsi="David" w:hint="cs"/>
          <w:szCs w:val="20"/>
          <w:rtl/>
        </w:rPr>
        <w:t>(</w:t>
      </w:r>
      <w:r w:rsidR="00A50A08" w:rsidRPr="00A50A08">
        <w:rPr>
          <w:rFonts w:ascii="David" w:hAnsi="David"/>
          <w:szCs w:val="20"/>
          <w:rtl/>
        </w:rPr>
        <w:t xml:space="preserve">הלכות ברכות שער רביעי </w:t>
      </w:r>
      <w:r w:rsidR="00A50A08" w:rsidRPr="00A50A08">
        <w:rPr>
          <w:rFonts w:ascii="David" w:hAnsi="David" w:hint="cs"/>
          <w:szCs w:val="20"/>
          <w:rtl/>
        </w:rPr>
        <w:t xml:space="preserve">אות </w:t>
      </w:r>
      <w:r w:rsidR="00A50A08" w:rsidRPr="00A50A08">
        <w:rPr>
          <w:rFonts w:ascii="David" w:hAnsi="David"/>
          <w:szCs w:val="20"/>
          <w:rtl/>
        </w:rPr>
        <w:t>ט</w:t>
      </w:r>
      <w:r w:rsidR="00A50A08" w:rsidRPr="00A50A08">
        <w:rPr>
          <w:rFonts w:ascii="David" w:hAnsi="David" w:hint="cs"/>
          <w:szCs w:val="20"/>
          <w:rtl/>
        </w:rPr>
        <w:t>, מהד' בלוי ח"ג עמ' קכח</w:t>
      </w:r>
      <w:r w:rsidR="005B7D6D" w:rsidRPr="00A50A08">
        <w:rPr>
          <w:rFonts w:ascii="David" w:hAnsi="David" w:hint="cs"/>
          <w:szCs w:val="20"/>
          <w:rtl/>
        </w:rPr>
        <w:t>)</w:t>
      </w:r>
      <w:r w:rsidR="00485EF7">
        <w:rPr>
          <w:rFonts w:ascii="David" w:hAnsi="David" w:hint="cs"/>
          <w:szCs w:val="20"/>
          <w:rtl/>
        </w:rPr>
        <w:t xml:space="preserve"> שכתב:</w:t>
      </w:r>
      <w:r w:rsidR="005927C4" w:rsidRPr="00A50A08">
        <w:rPr>
          <w:rFonts w:ascii="David" w:hAnsi="David" w:hint="cs"/>
          <w:szCs w:val="20"/>
          <w:rtl/>
        </w:rPr>
        <w:t xml:space="preserve"> </w:t>
      </w:r>
      <w:r w:rsidR="005927C4">
        <w:rPr>
          <w:rFonts w:ascii="David" w:hAnsi="David" w:hint="cs"/>
          <w:szCs w:val="20"/>
          <w:rtl/>
        </w:rPr>
        <w:t>"עיסת ישראל קודמת מפני שנעשית בה מצות חלה, וכיון שנעשית בה מצוה נעשה בה מצוה אחרת"</w:t>
      </w:r>
      <w:r w:rsidR="002966DD">
        <w:rPr>
          <w:rFonts w:ascii="David" w:hAnsi="David" w:hint="cs"/>
          <w:szCs w:val="20"/>
          <w:rtl/>
        </w:rPr>
        <w:t>, ולכאורה אין המדובר שם בלחם משנה בשבת, וממילא יש מזה ראיה שגם ברכת הנהנין נחשבת 'מצוה' לענין זה</w:t>
      </w:r>
      <w:r w:rsidR="002716CF">
        <w:rPr>
          <w:rFonts w:ascii="David" w:hAnsi="David" w:hint="cs"/>
          <w:szCs w:val="20"/>
          <w:rtl/>
        </w:rPr>
        <w:t xml:space="preserve"> </w:t>
      </w:r>
      <w:r w:rsidR="00485EF7">
        <w:rPr>
          <w:rFonts w:ascii="David" w:hAnsi="David" w:hint="cs"/>
          <w:szCs w:val="20"/>
          <w:rtl/>
        </w:rPr>
        <w:t>(</w:t>
      </w:r>
      <w:r w:rsidR="0011779E">
        <w:rPr>
          <w:rFonts w:ascii="David" w:hAnsi="David" w:hint="cs"/>
          <w:szCs w:val="20"/>
          <w:rtl/>
        </w:rPr>
        <w:t>עוד ראיתי ש</w:t>
      </w:r>
      <w:r w:rsidR="00416F22">
        <w:rPr>
          <w:rFonts w:ascii="David" w:hAnsi="David" w:hint="cs"/>
          <w:szCs w:val="20"/>
          <w:rtl/>
        </w:rPr>
        <w:t xml:space="preserve">כמה ראשונים </w:t>
      </w:r>
      <w:r w:rsidR="0011779E">
        <w:rPr>
          <w:rFonts w:ascii="David" w:hAnsi="David" w:hint="cs"/>
          <w:szCs w:val="20"/>
          <w:rtl/>
        </w:rPr>
        <w:t xml:space="preserve">כתבו </w:t>
      </w:r>
      <w:r w:rsidR="00416F22">
        <w:rPr>
          <w:rFonts w:ascii="David" w:hAnsi="David" w:hint="cs"/>
          <w:szCs w:val="20"/>
          <w:rtl/>
        </w:rPr>
        <w:t>שבליל הסדר מברך על הפרוסה 'על אכילת מצה' ולכן מברך עליה גם ברכת 'המוציא' כדי לעשות בה מצוה אחרת</w:t>
      </w:r>
      <w:r w:rsidR="002966DD">
        <w:rPr>
          <w:rFonts w:ascii="David" w:hAnsi="David" w:hint="cs"/>
          <w:szCs w:val="20"/>
          <w:rtl/>
        </w:rPr>
        <w:t xml:space="preserve">, אך </w:t>
      </w:r>
      <w:r w:rsidR="0011779E">
        <w:rPr>
          <w:rFonts w:ascii="David" w:hAnsi="David" w:hint="cs"/>
          <w:szCs w:val="20"/>
          <w:rtl/>
        </w:rPr>
        <w:t xml:space="preserve">להבנתי </w:t>
      </w:r>
      <w:r w:rsidR="00416F22">
        <w:rPr>
          <w:rFonts w:ascii="David" w:hAnsi="David" w:hint="cs"/>
          <w:szCs w:val="20"/>
          <w:rtl/>
        </w:rPr>
        <w:t>אין מ</w:t>
      </w:r>
      <w:r w:rsidR="002966DD">
        <w:rPr>
          <w:rFonts w:ascii="David" w:hAnsi="David" w:hint="cs"/>
          <w:szCs w:val="20"/>
          <w:rtl/>
        </w:rPr>
        <w:t>דברי</w:t>
      </w:r>
      <w:r w:rsidR="00416F22">
        <w:rPr>
          <w:rFonts w:ascii="David" w:hAnsi="David" w:hint="cs"/>
          <w:szCs w:val="20"/>
          <w:rtl/>
        </w:rPr>
        <w:t>הם</w:t>
      </w:r>
      <w:r w:rsidR="002966DD">
        <w:rPr>
          <w:rFonts w:ascii="David" w:hAnsi="David" w:hint="cs"/>
          <w:szCs w:val="20"/>
          <w:rtl/>
        </w:rPr>
        <w:t xml:space="preserve"> ראיה</w:t>
      </w:r>
      <w:r w:rsidR="0011779E">
        <w:rPr>
          <w:rFonts w:ascii="David" w:hAnsi="David" w:hint="cs"/>
          <w:szCs w:val="20"/>
          <w:rtl/>
        </w:rPr>
        <w:t xml:space="preserve"> לנידון דידן</w:t>
      </w:r>
      <w:r w:rsidR="002966DD">
        <w:rPr>
          <w:rFonts w:ascii="David" w:hAnsi="David" w:hint="cs"/>
          <w:szCs w:val="20"/>
          <w:rtl/>
        </w:rPr>
        <w:t>, שהרי שם מדובר בליל הסדר ולכן יש בברכת המוציא גם מצוה של לחם משנה</w:t>
      </w:r>
      <w:r w:rsidR="00485EF7">
        <w:rPr>
          <w:rFonts w:ascii="David" w:hAnsi="David" w:hint="cs"/>
          <w:szCs w:val="20"/>
          <w:rtl/>
        </w:rPr>
        <w:t>)</w:t>
      </w:r>
      <w:r w:rsidR="007B601A">
        <w:rPr>
          <w:rFonts w:ascii="David" w:hAnsi="David" w:hint="cs"/>
          <w:szCs w:val="20"/>
          <w:rtl/>
        </w:rPr>
        <w:t xml:space="preserve">. </w:t>
      </w:r>
      <w:r w:rsidR="00374E84" w:rsidRPr="00374E84">
        <w:rPr>
          <w:rFonts w:ascii="David" w:hAnsi="David" w:hint="cs"/>
          <w:szCs w:val="20"/>
          <w:rtl/>
        </w:rPr>
        <w:t>עוד מצאתי ש</w:t>
      </w:r>
      <w:r w:rsidR="00374E84">
        <w:rPr>
          <w:rFonts w:ascii="David" w:hAnsi="David" w:hint="cs"/>
          <w:szCs w:val="20"/>
          <w:rtl/>
        </w:rPr>
        <w:t>כתב רבי</w:t>
      </w:r>
      <w:r w:rsidR="00374E84" w:rsidRPr="00374E84">
        <w:rPr>
          <w:rFonts w:ascii="David" w:hAnsi="David" w:hint="cs"/>
          <w:szCs w:val="20"/>
          <w:rtl/>
        </w:rPr>
        <w:t xml:space="preserve"> משה הכהן בן אחותו של הרא"ש (ספר חסידים החדש, מהד' וורשא תרס"א עמ' 11</w:t>
      </w:r>
      <w:r w:rsidR="00374E84">
        <w:rPr>
          <w:rFonts w:ascii="David" w:hAnsi="David" w:hint="cs"/>
          <w:szCs w:val="20"/>
          <w:rtl/>
        </w:rPr>
        <w:t>)</w:t>
      </w:r>
      <w:r w:rsidR="00374E84" w:rsidRPr="00374E84">
        <w:rPr>
          <w:rFonts w:ascii="David" w:hAnsi="David" w:hint="cs"/>
          <w:szCs w:val="20"/>
          <w:rtl/>
        </w:rPr>
        <w:t xml:space="preserve"> שאין ראוי להביא מאתרוגי סוכות לגויים, שהרי יש בזה זלזול במצוה, "וכן לא יעשה, כי אפילו הערבה וההושענות מניחים בבתי כנסיות ולהניח עד זמן לאפות מצות פסח להאיר בהסקה התנור לקיים</w:t>
      </w:r>
      <w:r w:rsidR="00374E84">
        <w:rPr>
          <w:rFonts w:ascii="David" w:hAnsi="David" w:hint="cs"/>
          <w:szCs w:val="20"/>
          <w:rtl/>
        </w:rPr>
        <w:t xml:space="preserve"> מצוה גוררת מצוה" (וראה לעיל שהבאנו שהראשונים כתבו שהוא מטעם 'לתעביד בה מצוה אחריתא', ומסתבר לענ"ד שגם רבי משה הכהן כוונתו לזה), וכתב שלכן אין לתת את האתרוגים</w:t>
      </w:r>
      <w:r w:rsidR="00374E84" w:rsidRPr="00374E84">
        <w:rPr>
          <w:rFonts w:ascii="David" w:hAnsi="David" w:hint="cs"/>
          <w:szCs w:val="20"/>
          <w:rtl/>
        </w:rPr>
        <w:t xml:space="preserve"> לגויים, "רק תוכל לעשות מן האתרוגים מעשה מרקחת ולכבד עמו הלומדים תורה ולתת ממנו לאנשי אמת אנשי חיל לסעודת מצוה ולברך עליו כהלכתן ולכבד עם המצוות ה' מהונך"</w:t>
      </w:r>
      <w:r w:rsidR="00374E84">
        <w:rPr>
          <w:rFonts w:ascii="David" w:hAnsi="David" w:hint="cs"/>
          <w:szCs w:val="20"/>
          <w:rtl/>
        </w:rPr>
        <w:t xml:space="preserve"> (וניתן כמובן לדחות שאין כוונתו ל'לתעביד בה מצוה אחריתא' אלא רק לכך שלא יזלזלו באתרוגים, ונראה לדחות בנוסף שאין מכאן ראיה כי כאן מדבר דווקא בסעודת מצוה, ולכן יש בזה מצוה)</w:t>
      </w:r>
      <w:r w:rsidR="00374E84" w:rsidRPr="00374E84">
        <w:rPr>
          <w:rFonts w:ascii="David" w:hAnsi="David" w:hint="cs"/>
          <w:szCs w:val="20"/>
          <w:rtl/>
        </w:rPr>
        <w:t xml:space="preserve">. </w:t>
      </w:r>
      <w:r w:rsidR="002716CF">
        <w:rPr>
          <w:rFonts w:ascii="David" w:hAnsi="David" w:hint="cs"/>
          <w:szCs w:val="20"/>
          <w:rtl/>
        </w:rPr>
        <w:t>עוד רא</w:t>
      </w:r>
      <w:r w:rsidR="002716CF" w:rsidRPr="00DF37F1">
        <w:rPr>
          <w:rFonts w:ascii="David" w:hAnsi="David" w:hint="cs"/>
          <w:szCs w:val="20"/>
          <w:rtl/>
        </w:rPr>
        <w:t>יתי שהנצי"ב (העמק שאלה על השאילתות פרשת וישלח שאילתא כו</w:t>
      </w:r>
      <w:r w:rsidR="00AF31EF" w:rsidRPr="00DF37F1">
        <w:rPr>
          <w:rFonts w:ascii="David" w:hAnsi="David" w:hint="cs"/>
          <w:szCs w:val="20"/>
          <w:rtl/>
        </w:rPr>
        <w:t xml:space="preserve"> ד"ה 'כי היכי דלהוי' מהד' מה"ק עמ' קעד</w:t>
      </w:r>
      <w:r w:rsidR="002716CF" w:rsidRPr="00DF37F1">
        <w:rPr>
          <w:rFonts w:ascii="David" w:hAnsi="David" w:hint="cs"/>
          <w:szCs w:val="20"/>
          <w:rtl/>
        </w:rPr>
        <w:t xml:space="preserve">) </w:t>
      </w:r>
      <w:r w:rsidR="002716CF">
        <w:rPr>
          <w:rFonts w:ascii="David" w:hAnsi="David" w:hint="cs"/>
          <w:szCs w:val="20"/>
          <w:rtl/>
        </w:rPr>
        <w:t>כתב שמה שאמרו בבר</w:t>
      </w:r>
      <w:r w:rsidR="002716CF" w:rsidRPr="00FD2510">
        <w:rPr>
          <w:rFonts w:ascii="David" w:hAnsi="David" w:hint="cs"/>
          <w:szCs w:val="20"/>
          <w:rtl/>
        </w:rPr>
        <w:t xml:space="preserve">כות מג ע"א שהמברך על היין </w:t>
      </w:r>
      <w:r w:rsidR="00AF31EF">
        <w:rPr>
          <w:rFonts w:ascii="David" w:hAnsi="David" w:hint="cs"/>
          <w:szCs w:val="20"/>
          <w:rtl/>
        </w:rPr>
        <w:t xml:space="preserve">שנוטל ידיו ראשון למים אחרונים </w:t>
      </w:r>
      <w:r w:rsidR="002716CF" w:rsidRPr="00FD2510">
        <w:rPr>
          <w:rFonts w:ascii="David" w:hAnsi="David" w:hint="cs"/>
          <w:szCs w:val="20"/>
          <w:rtl/>
        </w:rPr>
        <w:t>הוא זה שמברך ברכת בשמים על המוגמר</w:t>
      </w:r>
      <w:r w:rsidR="002716CF">
        <w:rPr>
          <w:rFonts w:ascii="David" w:hAnsi="David" w:hint="cs"/>
          <w:szCs w:val="20"/>
          <w:rtl/>
        </w:rPr>
        <w:t>, הוא מפני שנעשתה בו חדא מצוה</w:t>
      </w:r>
      <w:r w:rsidR="002716CF" w:rsidRPr="00FD2510">
        <w:rPr>
          <w:rFonts w:ascii="David" w:hAnsi="David" w:hint="cs"/>
          <w:szCs w:val="20"/>
          <w:rtl/>
        </w:rPr>
        <w:t xml:space="preserve"> (</w:t>
      </w:r>
      <w:r w:rsidR="002716CF">
        <w:rPr>
          <w:rFonts w:ascii="David" w:hAnsi="David" w:hint="cs"/>
          <w:szCs w:val="20"/>
          <w:rtl/>
        </w:rPr>
        <w:t xml:space="preserve">וצ"ע, שהרי </w:t>
      </w:r>
      <w:r w:rsidR="002716CF" w:rsidRPr="00FD2510">
        <w:rPr>
          <w:rFonts w:ascii="David" w:hAnsi="David" w:hint="cs"/>
          <w:szCs w:val="20"/>
          <w:rtl/>
        </w:rPr>
        <w:t xml:space="preserve">בגמ' שם נראה </w:t>
      </w:r>
      <w:r w:rsidR="00AF31EF">
        <w:rPr>
          <w:rFonts w:ascii="David" w:hAnsi="David" w:hint="cs"/>
          <w:szCs w:val="20"/>
          <w:rtl/>
        </w:rPr>
        <w:t xml:space="preserve">להסביר </w:t>
      </w:r>
      <w:r w:rsidR="002716CF" w:rsidRPr="00FD2510">
        <w:rPr>
          <w:rFonts w:ascii="David" w:hAnsi="David" w:hint="cs"/>
          <w:szCs w:val="20"/>
          <w:rtl/>
        </w:rPr>
        <w:t>טעם אחר בדבר)</w:t>
      </w:r>
      <w:r w:rsidR="002716CF">
        <w:rPr>
          <w:rFonts w:ascii="David" w:hAnsi="David" w:hint="cs"/>
          <w:szCs w:val="20"/>
          <w:rtl/>
        </w:rPr>
        <w:t>.</w:t>
      </w:r>
      <w:r w:rsidRPr="004E2B9C">
        <w:rPr>
          <w:rFonts w:ascii="David" w:hAnsi="David"/>
          <w:szCs w:val="20"/>
          <w:rtl/>
        </w:rPr>
        <w:t xml:space="preserve">  נביא כעת עוד מקורות שנקטו שיש ק</w:t>
      </w:r>
      <w:r w:rsidRPr="00351671">
        <w:rPr>
          <w:rFonts w:ascii="David" w:hAnsi="David"/>
          <w:szCs w:val="20"/>
          <w:rtl/>
        </w:rPr>
        <w:t>דימות בהלכות ברכות לפרי שקוימה בו מצוה [ויש לדון האם סברתם היא משום 'ליעביד בה מצוה אחריתי', או מש</w:t>
      </w:r>
      <w:r w:rsidRPr="00671417">
        <w:rPr>
          <w:rFonts w:ascii="David" w:hAnsi="David"/>
          <w:szCs w:val="20"/>
          <w:rtl/>
        </w:rPr>
        <w:t>ום שהמצוה נותנת חשיבות לפרי, ועוד יש לדון האם לדעתם פרי שנעשתה בו מצוה קודם לפרי 'גדול' או 'חביב']:</w:t>
      </w:r>
      <w:r w:rsidRPr="00351671">
        <w:rPr>
          <w:rFonts w:ascii="David" w:hAnsi="David"/>
          <w:szCs w:val="20"/>
          <w:rtl/>
        </w:rPr>
        <w:t xml:space="preserve"> </w:t>
      </w:r>
      <w:r w:rsidRPr="004E2B9C">
        <w:rPr>
          <w:rFonts w:ascii="David" w:hAnsi="David"/>
          <w:szCs w:val="20"/>
          <w:rtl/>
        </w:rPr>
        <w:t>בספר דרכי חיים ושלום סי' תתלא כתב שבעל המנחת אלעזר ממונקאטש היה מברך 'העץ' בט"ו בשבט על פרי מז' המינין, ולפני שבירך היה טובל אותו במיץ האתרוג המבושל שהיה לפניו, וכתב שנראה שטעמו של המנחת אלעזר הוא מפני שמברכים על פרי מז' המינים משום שזה הפרי הכי חשוב, אך האתרוג ג"כ חשוב ביותר משום שבירכו עליו בסוכות ונעשתה בו מצוה, ולכן המנחת אלעזר בירך על שנ</w:t>
      </w:r>
      <w:r w:rsidRPr="009066F3">
        <w:rPr>
          <w:rFonts w:ascii="David" w:hAnsi="David"/>
          <w:szCs w:val="20"/>
          <w:rtl/>
        </w:rPr>
        <w:t xml:space="preserve">יהם יחד [ומשמע שהוא משום חשיבות ולא משום 'ליעבד בה מצוה אחריתי']. עוד ראיתי בספר בנין שלום </w:t>
      </w:r>
      <w:r w:rsidRPr="009066F3">
        <w:rPr>
          <w:rFonts w:ascii="David" w:hAnsi="David" w:hint="cs"/>
          <w:szCs w:val="20"/>
          <w:rtl/>
        </w:rPr>
        <w:t>(לרב סגל שליט"א, סי' ריא, א, עמ' שסג)</w:t>
      </w:r>
      <w:r w:rsidRPr="009066F3">
        <w:rPr>
          <w:rFonts w:ascii="David" w:hAnsi="David"/>
          <w:szCs w:val="20"/>
          <w:rtl/>
        </w:rPr>
        <w:t xml:space="preserve"> </w:t>
      </w:r>
      <w:r w:rsidRPr="009066F3">
        <w:rPr>
          <w:rFonts w:ascii="David" w:hAnsi="David" w:hint="cs"/>
          <w:szCs w:val="20"/>
          <w:rtl/>
        </w:rPr>
        <w:t xml:space="preserve">שהביא </w:t>
      </w:r>
      <w:r w:rsidRPr="009066F3">
        <w:rPr>
          <w:rFonts w:ascii="David" w:hAnsi="David"/>
          <w:szCs w:val="20"/>
          <w:rtl/>
        </w:rPr>
        <w:t>שבספר ויאמר יהושע (לרב יהושע כ"ץ מסאמבעטהלי</w:t>
      </w:r>
      <w:r>
        <w:rPr>
          <w:rFonts w:ascii="David" w:hAnsi="David" w:hint="cs"/>
          <w:szCs w:val="20"/>
          <w:rtl/>
        </w:rPr>
        <w:t>,</w:t>
      </w:r>
      <w:r w:rsidRPr="009066F3">
        <w:rPr>
          <w:rFonts w:ascii="David" w:hAnsi="David"/>
          <w:szCs w:val="20"/>
          <w:rtl/>
        </w:rPr>
        <w:t xml:space="preserve"> בסוף ספרו לסוכות סי' ד</w:t>
      </w:r>
      <w:r w:rsidRPr="009066F3">
        <w:rPr>
          <w:rFonts w:ascii="David" w:hAnsi="David" w:hint="cs"/>
          <w:szCs w:val="20"/>
          <w:rtl/>
        </w:rPr>
        <w:t>' ובסי' א')</w:t>
      </w:r>
      <w:r w:rsidRPr="009066F3">
        <w:rPr>
          <w:rFonts w:ascii="David" w:hAnsi="David"/>
          <w:szCs w:val="20"/>
          <w:rtl/>
        </w:rPr>
        <w:t xml:space="preserve"> הסתפק האם אתרוג שבירכו עליו בסוכות יש לו קדימה בדיני ברכות לעומת פרי מז' המינים, שהרי </w:t>
      </w:r>
      <w:r w:rsidRPr="009066F3">
        <w:rPr>
          <w:rFonts w:ascii="David" w:hAnsi="David" w:hint="cs"/>
          <w:szCs w:val="20"/>
          <w:rtl/>
        </w:rPr>
        <w:t xml:space="preserve">נעשתה באתרוג מצוה אחת, וכתב </w:t>
      </w:r>
      <w:r>
        <w:rPr>
          <w:rFonts w:ascii="David" w:hAnsi="David" w:hint="cs"/>
          <w:szCs w:val="20"/>
          <w:rtl/>
        </w:rPr>
        <w:t>ה</w:t>
      </w:r>
      <w:r w:rsidRPr="009066F3">
        <w:rPr>
          <w:rFonts w:ascii="David" w:hAnsi="David" w:hint="cs"/>
          <w:szCs w:val="20"/>
          <w:rtl/>
        </w:rPr>
        <w:t>בנין שלום שהרא"ש (ברכות פ"ז סי' כה) כתב שזית קודם לאתרוג, ומשמע אף לאתרוג שביר</w:t>
      </w:r>
      <w:r>
        <w:rPr>
          <w:rFonts w:ascii="David" w:hAnsi="David" w:hint="cs"/>
          <w:szCs w:val="20"/>
          <w:rtl/>
        </w:rPr>
        <w:t>כ</w:t>
      </w:r>
      <w:r w:rsidRPr="009066F3">
        <w:rPr>
          <w:rFonts w:ascii="David" w:hAnsi="David" w:hint="cs"/>
          <w:szCs w:val="20"/>
          <w:rtl/>
        </w:rPr>
        <w:t>ו</w:t>
      </w:r>
      <w:r>
        <w:rPr>
          <w:rFonts w:ascii="David" w:hAnsi="David" w:hint="cs"/>
          <w:szCs w:val="20"/>
          <w:rtl/>
        </w:rPr>
        <w:t xml:space="preserve"> </w:t>
      </w:r>
      <w:r w:rsidRPr="009066F3">
        <w:rPr>
          <w:rFonts w:ascii="David" w:hAnsi="David" w:hint="cs"/>
          <w:szCs w:val="20"/>
          <w:rtl/>
        </w:rPr>
        <w:t xml:space="preserve">עליו בסוכות </w:t>
      </w:r>
      <w:r>
        <w:rPr>
          <w:rFonts w:ascii="David" w:hAnsi="David" w:hint="cs"/>
          <w:szCs w:val="20"/>
          <w:rtl/>
        </w:rPr>
        <w:t>(</w:t>
      </w:r>
      <w:r w:rsidRPr="009066F3">
        <w:rPr>
          <w:rFonts w:ascii="David" w:hAnsi="David" w:hint="cs"/>
          <w:szCs w:val="20"/>
          <w:rtl/>
        </w:rPr>
        <w:t>וכעי"ז ברשב"א ברכות מא, ע"א, ד"ה וק"ל, הובא בב"י סו"ס ריא, ובמשנ"ב ס"ק לג</w:t>
      </w:r>
      <w:r>
        <w:rPr>
          <w:rFonts w:ascii="David" w:hAnsi="David" w:hint="cs"/>
          <w:szCs w:val="20"/>
          <w:rtl/>
        </w:rPr>
        <w:t>)</w:t>
      </w:r>
      <w:r w:rsidRPr="009066F3">
        <w:rPr>
          <w:rFonts w:ascii="David" w:hAnsi="David" w:hint="cs"/>
          <w:szCs w:val="20"/>
          <w:rtl/>
        </w:rPr>
        <w:t>,  עכ"ד</w:t>
      </w:r>
      <w:r>
        <w:rPr>
          <w:rFonts w:ascii="David" w:hAnsi="David" w:hint="cs"/>
          <w:szCs w:val="20"/>
          <w:rtl/>
        </w:rPr>
        <w:t>.</w:t>
      </w:r>
      <w:r w:rsidRPr="009066F3">
        <w:rPr>
          <w:rFonts w:ascii="David" w:hAnsi="David" w:hint="cs"/>
          <w:szCs w:val="20"/>
          <w:rtl/>
        </w:rPr>
        <w:t xml:space="preserve"> </w:t>
      </w:r>
      <w:r>
        <w:rPr>
          <w:rFonts w:ascii="David" w:hAnsi="David" w:hint="cs"/>
          <w:szCs w:val="20"/>
          <w:rtl/>
        </w:rPr>
        <w:t xml:space="preserve">עוד </w:t>
      </w:r>
      <w:r w:rsidRPr="00C74893">
        <w:rPr>
          <w:rFonts w:ascii="David" w:hAnsi="David"/>
          <w:szCs w:val="20"/>
          <w:rtl/>
        </w:rPr>
        <w:t>ראיתי מעירים ש</w:t>
      </w:r>
      <w:r w:rsidRPr="00C74893">
        <w:rPr>
          <w:rFonts w:ascii="David" w:hAnsi="David" w:hint="cs"/>
          <w:szCs w:val="20"/>
          <w:rtl/>
        </w:rPr>
        <w:t>לדעת רוב פוסקי דורנו</w:t>
      </w:r>
      <w:r w:rsidRPr="00C74893">
        <w:rPr>
          <w:rFonts w:ascii="David" w:hAnsi="David"/>
          <w:szCs w:val="20"/>
          <w:rtl/>
        </w:rPr>
        <w:t xml:space="preserve"> פרי שמברכים עליו שהחיינו אין לו קדימה</w:t>
      </w:r>
      <w:r w:rsidRPr="00C74893">
        <w:rPr>
          <w:rFonts w:ascii="David" w:hAnsi="David" w:hint="cs"/>
          <w:szCs w:val="20"/>
          <w:rtl/>
        </w:rPr>
        <w:t xml:space="preserve"> לגבי ברכת 'העץ'</w:t>
      </w:r>
      <w:r w:rsidR="004F00C6">
        <w:rPr>
          <w:rFonts w:ascii="David" w:hAnsi="David" w:hint="cs"/>
          <w:szCs w:val="20"/>
          <w:rtl/>
        </w:rPr>
        <w:t xml:space="preserve"> לעומת פרי מז' המינים (</w:t>
      </w:r>
      <w:r w:rsidRPr="00C74893">
        <w:rPr>
          <w:rFonts w:ascii="David" w:hAnsi="David" w:hint="cs"/>
          <w:szCs w:val="20"/>
          <w:rtl/>
        </w:rPr>
        <w:t>כמו שהבאנו לעיל בהערה לסעיף ג</w:t>
      </w:r>
      <w:r>
        <w:rPr>
          <w:rFonts w:ascii="David" w:hAnsi="David" w:hint="cs"/>
          <w:szCs w:val="20"/>
          <w:rtl/>
        </w:rPr>
        <w:t>1</w:t>
      </w:r>
      <w:r w:rsidR="004F00C6">
        <w:rPr>
          <w:rFonts w:ascii="David" w:hAnsi="David" w:hint="cs"/>
          <w:szCs w:val="20"/>
          <w:rtl/>
        </w:rPr>
        <w:t>)</w:t>
      </w:r>
      <w:r w:rsidRPr="00C74893">
        <w:rPr>
          <w:rFonts w:ascii="David" w:hAnsi="David" w:hint="cs"/>
          <w:szCs w:val="20"/>
          <w:rtl/>
        </w:rPr>
        <w:t>, וממילא לפי"ז גם</w:t>
      </w:r>
      <w:r w:rsidRPr="00C74893">
        <w:rPr>
          <w:rFonts w:ascii="David" w:hAnsi="David"/>
          <w:szCs w:val="20"/>
          <w:rtl/>
        </w:rPr>
        <w:t xml:space="preserve"> </w:t>
      </w:r>
      <w:r w:rsidRPr="00C74893">
        <w:rPr>
          <w:rFonts w:ascii="David" w:hAnsi="David" w:hint="cs"/>
          <w:szCs w:val="20"/>
          <w:rtl/>
        </w:rPr>
        <w:t>ל</w:t>
      </w:r>
      <w:r w:rsidRPr="00C74893">
        <w:rPr>
          <w:rFonts w:ascii="David" w:hAnsi="David"/>
          <w:szCs w:val="20"/>
          <w:rtl/>
        </w:rPr>
        <w:t>אתרוג אין קדימה</w:t>
      </w:r>
      <w:r>
        <w:rPr>
          <w:rFonts w:ascii="David" w:hAnsi="David" w:hint="cs"/>
          <w:szCs w:val="20"/>
          <w:rtl/>
        </w:rPr>
        <w:t>,</w:t>
      </w:r>
      <w:r w:rsidRPr="00C74893">
        <w:rPr>
          <w:rFonts w:ascii="David" w:hAnsi="David" w:hint="cs"/>
          <w:szCs w:val="20"/>
          <w:rtl/>
        </w:rPr>
        <w:t xml:space="preserve"> ולענ"ד </w:t>
      </w:r>
      <w:r w:rsidR="004F00C6">
        <w:rPr>
          <w:rFonts w:ascii="David" w:hAnsi="David" w:hint="cs"/>
          <w:szCs w:val="20"/>
          <w:rtl/>
        </w:rPr>
        <w:t xml:space="preserve">כלל </w:t>
      </w:r>
      <w:r w:rsidRPr="00C74893">
        <w:rPr>
          <w:rFonts w:ascii="David" w:hAnsi="David" w:hint="cs"/>
          <w:szCs w:val="20"/>
          <w:rtl/>
        </w:rPr>
        <w:t>אין הכרח לדמות את הנידונים הללו זה לזה</w:t>
      </w:r>
      <w:r w:rsidR="004F00C6">
        <w:rPr>
          <w:rFonts w:ascii="David" w:hAnsi="David" w:hint="cs"/>
          <w:szCs w:val="20"/>
          <w:rtl/>
        </w:rPr>
        <w:t xml:space="preserve"> (ושו"ר ש</w:t>
      </w:r>
      <w:r w:rsidR="004F00C6" w:rsidRPr="004F00C6">
        <w:rPr>
          <w:rFonts w:ascii="David" w:hAnsi="David"/>
          <w:szCs w:val="20"/>
          <w:rtl/>
        </w:rPr>
        <w:t>הרב רחמים שעיו</w:t>
      </w:r>
      <w:r w:rsidR="004F00C6">
        <w:rPr>
          <w:rFonts w:ascii="David" w:hAnsi="David" w:hint="cs"/>
          <w:szCs w:val="20"/>
          <w:rtl/>
        </w:rPr>
        <w:t>,</w:t>
      </w:r>
      <w:r w:rsidR="004F00C6" w:rsidRPr="004F00C6">
        <w:rPr>
          <w:rFonts w:ascii="David" w:hAnsi="David"/>
          <w:szCs w:val="20"/>
          <w:rtl/>
        </w:rPr>
        <w:t xml:space="preserve"> </w:t>
      </w:r>
      <w:r w:rsidR="004F00C6">
        <w:rPr>
          <w:rFonts w:ascii="David" w:hAnsi="David" w:hint="cs"/>
          <w:szCs w:val="20"/>
          <w:rtl/>
        </w:rPr>
        <w:t>ב'</w:t>
      </w:r>
      <w:r w:rsidR="004F00C6" w:rsidRPr="004F00C6">
        <w:rPr>
          <w:rFonts w:ascii="David" w:hAnsi="David"/>
          <w:szCs w:val="20"/>
          <w:rtl/>
        </w:rPr>
        <w:t>גם אני אודך תשובות הרב רחמים שעיו</w:t>
      </w:r>
      <w:r w:rsidR="004F00C6">
        <w:rPr>
          <w:rFonts w:ascii="David" w:hAnsi="David" w:hint="cs"/>
          <w:szCs w:val="20"/>
          <w:rtl/>
        </w:rPr>
        <w:t>'</w:t>
      </w:r>
      <w:r w:rsidR="004F00C6" w:rsidRPr="004F00C6">
        <w:rPr>
          <w:rFonts w:ascii="David" w:hAnsi="David"/>
          <w:szCs w:val="20"/>
          <w:rtl/>
        </w:rPr>
        <w:t xml:space="preserve"> ח"א סי' נח</w:t>
      </w:r>
      <w:r w:rsidR="004F00C6">
        <w:rPr>
          <w:rFonts w:ascii="David" w:hAnsi="David" w:hint="cs"/>
          <w:szCs w:val="20"/>
          <w:rtl/>
        </w:rPr>
        <w:t xml:space="preserve"> אות א</w:t>
      </w:r>
      <w:r w:rsidR="0039086C">
        <w:rPr>
          <w:rFonts w:ascii="David" w:hAnsi="David" w:hint="cs"/>
          <w:szCs w:val="20"/>
          <w:rtl/>
        </w:rPr>
        <w:t>,</w:t>
      </w:r>
      <w:r w:rsidR="004F00C6" w:rsidRPr="004F00C6">
        <w:rPr>
          <w:rFonts w:ascii="David" w:hAnsi="David"/>
          <w:szCs w:val="20"/>
          <w:rtl/>
        </w:rPr>
        <w:t xml:space="preserve"> כתב שבשני פירות שברכתם העץ יש קדימה לפרי שעומד לברך עליו שהחיינו "הואיל ואתעביד ביה חדא ברכה של שהחיינו ליתעביד בה ברכה אחריתי של העץ או אדמה</w:t>
      </w:r>
      <w:r w:rsidR="004F00C6">
        <w:rPr>
          <w:rFonts w:ascii="David" w:hAnsi="David" w:hint="cs"/>
          <w:szCs w:val="20"/>
          <w:rtl/>
        </w:rPr>
        <w:t>", אך מיד המשיך וכתב "</w:t>
      </w:r>
      <w:r w:rsidR="004F00C6" w:rsidRPr="004F00C6">
        <w:rPr>
          <w:rFonts w:ascii="David" w:hAnsi="David"/>
          <w:szCs w:val="20"/>
          <w:rtl/>
        </w:rPr>
        <w:t>ואפילו שעדיין לא בירך (את ברכת שהחיינו) מ"מ עצם שהוא הפרי שיברך עליו שהחיינו הוא חביב ויברך עליו גם העץ"</w:t>
      </w:r>
      <w:r w:rsidR="004F00C6">
        <w:rPr>
          <w:rFonts w:ascii="David" w:hAnsi="David" w:hint="cs"/>
          <w:szCs w:val="20"/>
          <w:rtl/>
        </w:rPr>
        <w:t>. נראה שדחה את הטעם הראשון, מפני שעדיין לא נעשתה ברכת הש</w:t>
      </w:r>
      <w:r w:rsidR="00D07884">
        <w:rPr>
          <w:rFonts w:ascii="David" w:hAnsi="David" w:hint="cs"/>
          <w:szCs w:val="20"/>
          <w:rtl/>
        </w:rPr>
        <w:t>ה</w:t>
      </w:r>
      <w:r w:rsidR="004F00C6">
        <w:rPr>
          <w:rFonts w:ascii="David" w:hAnsi="David" w:hint="cs"/>
          <w:szCs w:val="20"/>
          <w:rtl/>
        </w:rPr>
        <w:t>חיינו, ולכן הביא טעם אחר לפיו הפרי החדש יש לו עדיפות מצד מעלת 'חביב')</w:t>
      </w:r>
      <w:r w:rsidRPr="00C74893">
        <w:rPr>
          <w:rFonts w:ascii="David" w:hAnsi="David"/>
          <w:szCs w:val="20"/>
          <w:rtl/>
        </w:rPr>
        <w:t>.</w:t>
      </w:r>
      <w:r w:rsidRPr="004E2B9C">
        <w:rPr>
          <w:rFonts w:ascii="David" w:hAnsi="David"/>
          <w:szCs w:val="20"/>
          <w:rtl/>
        </w:rPr>
        <w:t xml:space="preserve"> </w:t>
      </w:r>
      <w:r>
        <w:rPr>
          <w:rFonts w:ascii="David" w:hAnsi="David" w:hint="cs"/>
          <w:szCs w:val="20"/>
          <w:rtl/>
        </w:rPr>
        <w:t xml:space="preserve">ראה גם במה שהבאנו </w:t>
      </w:r>
      <w:r w:rsidRPr="004E2B9C">
        <w:rPr>
          <w:rFonts w:ascii="David" w:hAnsi="David"/>
          <w:szCs w:val="20"/>
          <w:rtl/>
        </w:rPr>
        <w:t>בהערה הקודמת מדברי הרב זילברשטיין</w:t>
      </w:r>
      <w:r>
        <w:rPr>
          <w:rFonts w:ascii="David" w:hAnsi="David" w:hint="cs"/>
          <w:szCs w:val="20"/>
          <w:rtl/>
        </w:rPr>
        <w:t>, וראה בכל המקורות שהובאו בהערה שם.</w:t>
      </w:r>
      <w:r w:rsidR="00933F89">
        <w:rPr>
          <w:rFonts w:ascii="David" w:hAnsi="David"/>
          <w:szCs w:val="20"/>
          <w:rtl/>
        </w:rPr>
        <w:t xml:space="preserve"> </w:t>
      </w:r>
      <w:r>
        <w:rPr>
          <w:rFonts w:ascii="David" w:hAnsi="David" w:hint="cs"/>
          <w:szCs w:val="20"/>
          <w:rtl/>
        </w:rPr>
        <w:t xml:space="preserve"> </w:t>
      </w:r>
      <w:r w:rsidR="00840D65">
        <w:rPr>
          <w:rFonts w:ascii="David" w:hAnsi="David" w:hint="cs"/>
          <w:szCs w:val="20"/>
          <w:rtl/>
        </w:rPr>
        <w:t xml:space="preserve"> </w:t>
      </w:r>
      <w:r w:rsidRPr="00351671">
        <w:rPr>
          <w:rFonts w:ascii="David" w:hAnsi="David" w:hint="cs"/>
          <w:b/>
          <w:bCs/>
          <w:szCs w:val="20"/>
          <w:rtl/>
        </w:rPr>
        <w:t xml:space="preserve">סיכום הדינים בהם השתמשו בכלל </w:t>
      </w:r>
      <w:r>
        <w:rPr>
          <w:rFonts w:ascii="David" w:hAnsi="David" w:hint="cs"/>
          <w:b/>
          <w:bCs/>
          <w:szCs w:val="20"/>
          <w:rtl/>
        </w:rPr>
        <w:t>"כיון שנעשתה בו מצוה אחת תיעשה בו מצוה אחרת'</w:t>
      </w:r>
      <w:r w:rsidRPr="00351671">
        <w:rPr>
          <w:rFonts w:ascii="David" w:hAnsi="David" w:hint="cs"/>
          <w:b/>
          <w:bCs/>
          <w:szCs w:val="20"/>
          <w:rtl/>
        </w:rPr>
        <w:t>:</w:t>
      </w:r>
      <w:r>
        <w:rPr>
          <w:rFonts w:ascii="David" w:hAnsi="David" w:hint="cs"/>
          <w:szCs w:val="20"/>
          <w:rtl/>
        </w:rPr>
        <w:t xml:space="preserve"> לסיום הערה זו, אציין בדרך אגב </w:t>
      </w:r>
      <w:r w:rsidRPr="004E2B9C">
        <w:rPr>
          <w:rFonts w:ascii="David" w:hAnsi="David"/>
          <w:szCs w:val="20"/>
          <w:rtl/>
        </w:rPr>
        <w:t>את כל המקורות בהם מצאתי שהפוסקים השתמשו בכלל של 'ליעבד מצוה אחריתי' [לבד מהמקורות שכבר הובאו בריש ההערה</w:t>
      </w:r>
      <w:r>
        <w:rPr>
          <w:rFonts w:ascii="David" w:hAnsi="David" w:hint="cs"/>
          <w:szCs w:val="20"/>
          <w:rtl/>
        </w:rPr>
        <w:t>, וכן בהערה הקודמת</w:t>
      </w:r>
      <w:r w:rsidR="004B2BCC">
        <w:rPr>
          <w:rFonts w:ascii="David" w:hAnsi="David" w:hint="cs"/>
          <w:szCs w:val="20"/>
          <w:rtl/>
        </w:rPr>
        <w:t xml:space="preserve">. </w:t>
      </w:r>
      <w:r w:rsidR="00E05821">
        <w:rPr>
          <w:rFonts w:ascii="David" w:hAnsi="David" w:hint="cs"/>
          <w:szCs w:val="20"/>
          <w:rtl/>
        </w:rPr>
        <w:t>כמדומה לי ש</w:t>
      </w:r>
      <w:r w:rsidR="00D26832">
        <w:rPr>
          <w:rFonts w:ascii="David" w:hAnsi="David" w:hint="cs"/>
          <w:szCs w:val="20"/>
          <w:rtl/>
        </w:rPr>
        <w:t>חלק</w:t>
      </w:r>
      <w:r w:rsidR="004B2BCC">
        <w:rPr>
          <w:rFonts w:ascii="David" w:hAnsi="David" w:hint="cs"/>
          <w:szCs w:val="20"/>
          <w:rtl/>
        </w:rPr>
        <w:t xml:space="preserve"> מה</w:t>
      </w:r>
      <w:r w:rsidR="00D26832">
        <w:rPr>
          <w:rFonts w:ascii="David" w:hAnsi="David" w:hint="cs"/>
          <w:szCs w:val="20"/>
          <w:rtl/>
        </w:rPr>
        <w:t>מ</w:t>
      </w:r>
      <w:r w:rsidR="004B2BCC">
        <w:rPr>
          <w:rFonts w:ascii="David" w:hAnsi="David" w:hint="cs"/>
          <w:szCs w:val="20"/>
          <w:rtl/>
        </w:rPr>
        <w:t>קורות הללו העתקתי מתוך הבאר משה ו</w:t>
      </w:r>
      <w:r w:rsidR="00D26832">
        <w:rPr>
          <w:rFonts w:ascii="David" w:hAnsi="David" w:hint="cs"/>
          <w:szCs w:val="20"/>
          <w:rtl/>
        </w:rPr>
        <w:t>ה</w:t>
      </w:r>
      <w:r w:rsidR="004B2BCC">
        <w:rPr>
          <w:rFonts w:ascii="David" w:hAnsi="David" w:hint="cs"/>
          <w:szCs w:val="20"/>
          <w:rtl/>
        </w:rPr>
        <w:t>מגדים חדשים, מבלי לעיין ב</w:t>
      </w:r>
      <w:r w:rsidR="00D26832">
        <w:rPr>
          <w:rFonts w:ascii="David" w:hAnsi="David" w:hint="cs"/>
          <w:szCs w:val="20"/>
          <w:rtl/>
        </w:rPr>
        <w:t>מקור הדברים</w:t>
      </w:r>
      <w:r w:rsidRPr="004E2B9C">
        <w:rPr>
          <w:rFonts w:ascii="David" w:hAnsi="David"/>
          <w:szCs w:val="20"/>
          <w:rtl/>
        </w:rPr>
        <w:t xml:space="preserve">]: במשנ"ב רעא ס"ק נז הביא בשם מג"א ושיירי כנה"ג שטוב לעשות הבדלה על היין שעשה עליו קידוש. במאירי ברכות לט ע"ב </w:t>
      </w:r>
      <w:r w:rsidR="0049754E">
        <w:rPr>
          <w:rFonts w:ascii="David" w:hAnsi="David" w:hint="cs"/>
          <w:szCs w:val="20"/>
          <w:rtl/>
        </w:rPr>
        <w:t xml:space="preserve">כתב </w:t>
      </w:r>
      <w:r w:rsidRPr="004E2B9C">
        <w:rPr>
          <w:rFonts w:ascii="David" w:hAnsi="David"/>
          <w:szCs w:val="20"/>
          <w:rtl/>
        </w:rPr>
        <w:t>שטוב להשתמש בנר ההבדלה בפתילות שהשתמש בהן לנרות שבת, וכ"כ בארחות חיים דין שלש סעודות אות ח</w:t>
      </w:r>
      <w:r w:rsidR="00787A80">
        <w:rPr>
          <w:rFonts w:ascii="David" w:hAnsi="David" w:hint="cs"/>
          <w:szCs w:val="20"/>
          <w:rtl/>
        </w:rPr>
        <w:t>, ובכלבו הל' סעודה סי' כד</w:t>
      </w:r>
      <w:r w:rsidRPr="004E2B9C">
        <w:rPr>
          <w:rFonts w:ascii="David" w:hAnsi="David"/>
          <w:szCs w:val="20"/>
          <w:rtl/>
        </w:rPr>
        <w:t xml:space="preserve">. </w:t>
      </w:r>
      <w:r w:rsidR="0049754E">
        <w:rPr>
          <w:rFonts w:ascii="David" w:hAnsi="David" w:hint="cs"/>
          <w:szCs w:val="20"/>
          <w:rtl/>
        </w:rPr>
        <w:t xml:space="preserve">מובא </w:t>
      </w:r>
      <w:r w:rsidRPr="004E2B9C">
        <w:rPr>
          <w:rFonts w:ascii="David" w:hAnsi="David"/>
          <w:szCs w:val="20"/>
          <w:rtl/>
        </w:rPr>
        <w:t>ברמ</w:t>
      </w:r>
      <w:r w:rsidR="0049754E">
        <w:rPr>
          <w:rFonts w:ascii="David" w:hAnsi="David"/>
          <w:szCs w:val="20"/>
          <w:rtl/>
        </w:rPr>
        <w:t xml:space="preserve">"א או"ח שצד, ב, ומשנ"ב שם, </w:t>
      </w:r>
      <w:r w:rsidRPr="004E2B9C">
        <w:rPr>
          <w:rFonts w:ascii="David" w:hAnsi="David"/>
          <w:szCs w:val="20"/>
          <w:rtl/>
        </w:rPr>
        <w:t>שיעשה לחם משנה על הפת שעשה עליה עירוב חצרות. במשנ"ב תקכז ס"ק יא הביא ע"פ מהרי"ל שיעשה לחם משנה על הפת שעשה עליה עירוב תבשילין. בברכת הבשמים בהבדלה מובא בפוסקים שהדס קודם</w:t>
      </w:r>
      <w:r w:rsidR="00DF37F1">
        <w:rPr>
          <w:rFonts w:ascii="David" w:hAnsi="David" w:hint="cs"/>
          <w:szCs w:val="20"/>
          <w:rtl/>
        </w:rPr>
        <w:t>,</w:t>
      </w:r>
      <w:r w:rsidRPr="004E2B9C">
        <w:rPr>
          <w:rFonts w:ascii="David" w:hAnsi="David"/>
          <w:szCs w:val="20"/>
          <w:rtl/>
        </w:rPr>
        <w:t xml:space="preserve"> </w:t>
      </w:r>
      <w:r w:rsidR="00DF37F1" w:rsidRPr="00DF37F1">
        <w:rPr>
          <w:rFonts w:ascii="David" w:hAnsi="David" w:hint="cs"/>
          <w:szCs w:val="20"/>
          <w:rtl/>
        </w:rPr>
        <w:t xml:space="preserve">והובא בשו"ע רצז ד, </w:t>
      </w:r>
      <w:r w:rsidRPr="004E2B9C">
        <w:rPr>
          <w:rFonts w:ascii="David" w:hAnsi="David"/>
          <w:szCs w:val="20"/>
          <w:rtl/>
        </w:rPr>
        <w:t>וכתב הטור סי' רצז שאחד הטעמים שניתנו לזה הוא משום שכבר נעשתה בו מצוה אחת שהרי נטלו אותו בסוכות</w:t>
      </w:r>
      <w:r w:rsidR="001A26EF">
        <w:rPr>
          <w:rFonts w:ascii="David" w:hAnsi="David" w:hint="cs"/>
          <w:szCs w:val="20"/>
          <w:rtl/>
        </w:rPr>
        <w:t xml:space="preserve">, </w:t>
      </w:r>
      <w:r w:rsidR="001A26EF" w:rsidRPr="009463AA">
        <w:rPr>
          <w:rFonts w:ascii="David" w:hAnsi="David" w:hint="cs"/>
          <w:szCs w:val="20"/>
          <w:rtl/>
        </w:rPr>
        <w:t>ו</w:t>
      </w:r>
      <w:r w:rsidR="009463AA" w:rsidRPr="009463AA">
        <w:rPr>
          <w:rFonts w:ascii="David" w:hAnsi="David" w:hint="cs"/>
          <w:szCs w:val="20"/>
          <w:rtl/>
        </w:rPr>
        <w:t>כ"כ ב</w:t>
      </w:r>
      <w:r w:rsidR="001A26EF" w:rsidRPr="009463AA">
        <w:rPr>
          <w:rFonts w:ascii="David" w:hAnsi="David" w:hint="cs"/>
          <w:szCs w:val="20"/>
          <w:rtl/>
        </w:rPr>
        <w:t>מאירי ברכות לט ע"ב בשם קצת תוספות</w:t>
      </w:r>
      <w:r w:rsidR="00787A80">
        <w:rPr>
          <w:rFonts w:ascii="David" w:hAnsi="David" w:hint="cs"/>
          <w:szCs w:val="20"/>
          <w:rtl/>
        </w:rPr>
        <w:t>, ו</w:t>
      </w:r>
      <w:r w:rsidR="009B350F">
        <w:rPr>
          <w:rFonts w:ascii="David" w:hAnsi="David" w:hint="cs"/>
          <w:szCs w:val="20"/>
          <w:rtl/>
        </w:rPr>
        <w:t>במכתם שם ו</w:t>
      </w:r>
      <w:r w:rsidR="00787A80">
        <w:rPr>
          <w:rFonts w:ascii="David" w:hAnsi="David" w:hint="cs"/>
          <w:szCs w:val="20"/>
          <w:rtl/>
        </w:rPr>
        <w:t>בכלבו הל' סעודה סי' כד</w:t>
      </w:r>
      <w:r w:rsidRPr="009463AA">
        <w:rPr>
          <w:rFonts w:ascii="David" w:hAnsi="David"/>
          <w:szCs w:val="20"/>
          <w:rtl/>
        </w:rPr>
        <w:t>.</w:t>
      </w:r>
      <w:r w:rsidRPr="004E2B9C">
        <w:rPr>
          <w:rFonts w:ascii="David" w:hAnsi="David"/>
          <w:szCs w:val="20"/>
          <w:rtl/>
        </w:rPr>
        <w:t xml:space="preserve"> </w:t>
      </w:r>
      <w:r w:rsidR="009463AA">
        <w:rPr>
          <w:rFonts w:ascii="David" w:hAnsi="David" w:hint="cs"/>
          <w:szCs w:val="20"/>
          <w:rtl/>
        </w:rPr>
        <w:t xml:space="preserve">מובא </w:t>
      </w:r>
      <w:r w:rsidRPr="004E2B9C">
        <w:rPr>
          <w:rFonts w:ascii="David" w:hAnsi="David"/>
          <w:szCs w:val="20"/>
          <w:rtl/>
        </w:rPr>
        <w:t>בריטב"א שבת קיז ע"ב שחלה שהשתמשו בה ללחם משנה ונותרה שלימה ישתמש בה ללחם משנה בסעודה הבאה</w:t>
      </w:r>
      <w:r w:rsidR="008445B3">
        <w:rPr>
          <w:rFonts w:ascii="David" w:hAnsi="David" w:hint="cs"/>
          <w:szCs w:val="20"/>
          <w:rtl/>
        </w:rPr>
        <w:t xml:space="preserve"> (ולהלן נביא שבספר הבתים חלק עליו)</w:t>
      </w:r>
      <w:r w:rsidRPr="004E2B9C">
        <w:rPr>
          <w:rFonts w:ascii="David" w:hAnsi="David"/>
          <w:szCs w:val="20"/>
          <w:rtl/>
        </w:rPr>
        <w:t xml:space="preserve">. </w:t>
      </w:r>
      <w:r w:rsidR="00CC62D6">
        <w:rPr>
          <w:rFonts w:ascii="David" w:hAnsi="David" w:hint="cs"/>
          <w:szCs w:val="20"/>
          <w:rtl/>
        </w:rPr>
        <w:t>כתב ה</w:t>
      </w:r>
      <w:r w:rsidRPr="004E2B9C">
        <w:rPr>
          <w:rFonts w:ascii="David" w:hAnsi="David"/>
          <w:szCs w:val="20"/>
          <w:rtl/>
        </w:rPr>
        <w:t>ב"ח א</w:t>
      </w:r>
      <w:r w:rsidR="00CC62D6">
        <w:rPr>
          <w:rFonts w:ascii="David" w:hAnsi="David"/>
          <w:szCs w:val="20"/>
          <w:rtl/>
        </w:rPr>
        <w:t xml:space="preserve">ו"ח תרפא, הובא במשנ"ב סק"א, </w:t>
      </w:r>
      <w:r w:rsidRPr="004E2B9C">
        <w:rPr>
          <w:rFonts w:ascii="David" w:hAnsi="David"/>
          <w:szCs w:val="20"/>
          <w:rtl/>
        </w:rPr>
        <w:t xml:space="preserve">שלפי הנוהגים להבדיל במוצ"ש חנוכה לפני הדלקת החנוכיה ממילא טוב לכבות את נר ההבדלה ושוב להדליקו לשם נר חנוכה. במג"א תרעג, א, הביא </w:t>
      </w:r>
      <w:r w:rsidR="00FB411B">
        <w:rPr>
          <w:rFonts w:ascii="David" w:hAnsi="David" w:hint="cs"/>
          <w:szCs w:val="20"/>
          <w:rtl/>
        </w:rPr>
        <w:t xml:space="preserve">את </w:t>
      </w:r>
      <w:r w:rsidRPr="004E2B9C">
        <w:rPr>
          <w:rFonts w:ascii="David" w:hAnsi="David"/>
          <w:szCs w:val="20"/>
          <w:rtl/>
        </w:rPr>
        <w:t xml:space="preserve">דברי המטה משה והב"ח שטוב להדליק נר חנוכה משעווה של הנרות שהודלקו בביהכ"נ. </w:t>
      </w:r>
      <w:r w:rsidR="00C3731F">
        <w:rPr>
          <w:rFonts w:ascii="David" w:hAnsi="David" w:hint="cs"/>
          <w:szCs w:val="20"/>
          <w:rtl/>
        </w:rPr>
        <w:t>בשו"ת התשב"ץ ח"ב סי' ז' כתב שאפשר שכשאשר האירוסין וחתימת הכתובה נעשים יחד טו</w:t>
      </w:r>
      <w:r w:rsidR="00FB411B">
        <w:rPr>
          <w:rFonts w:ascii="David" w:hAnsi="David" w:hint="cs"/>
          <w:szCs w:val="20"/>
          <w:rtl/>
        </w:rPr>
        <w:t>ב שעדי האירוסין יהיו עדי הכתובה</w:t>
      </w:r>
      <w:r w:rsidR="00C3731F">
        <w:rPr>
          <w:rFonts w:ascii="David" w:hAnsi="David" w:hint="cs"/>
          <w:szCs w:val="20"/>
          <w:rtl/>
        </w:rPr>
        <w:t xml:space="preserve"> </w:t>
      </w:r>
      <w:r w:rsidR="00FB411B">
        <w:rPr>
          <w:rFonts w:ascii="David" w:hAnsi="David" w:hint="cs"/>
          <w:szCs w:val="20"/>
          <w:rtl/>
        </w:rPr>
        <w:t>(</w:t>
      </w:r>
      <w:r w:rsidR="00C3731F">
        <w:rPr>
          <w:rFonts w:ascii="David" w:hAnsi="David" w:hint="cs"/>
          <w:szCs w:val="20"/>
          <w:rtl/>
        </w:rPr>
        <w:t>והעיר על זה במגדים חדשים שבת קיז ע"א שאין כאן חפץ שנעשתה בו מצוה אלא רק עדות שהם ראו ולא נעשתה "בהם" שום מצוה</w:t>
      </w:r>
      <w:r w:rsidR="00FB411B">
        <w:rPr>
          <w:rFonts w:ascii="David" w:hAnsi="David" w:hint="cs"/>
          <w:szCs w:val="20"/>
          <w:rtl/>
        </w:rPr>
        <w:t>)</w:t>
      </w:r>
      <w:r w:rsidR="00C3731F">
        <w:rPr>
          <w:rFonts w:ascii="David" w:hAnsi="David" w:hint="cs"/>
          <w:szCs w:val="20"/>
          <w:rtl/>
        </w:rPr>
        <w:t xml:space="preserve">. </w:t>
      </w:r>
      <w:r w:rsidR="008971A3">
        <w:rPr>
          <w:rFonts w:ascii="David" w:hAnsi="David" w:hint="cs"/>
          <w:szCs w:val="20"/>
          <w:rtl/>
        </w:rPr>
        <w:t>הנצי"ב כתב בהעמק שאלה שזה</w:t>
      </w:r>
      <w:r w:rsidR="000C086B">
        <w:rPr>
          <w:rFonts w:ascii="David" w:hAnsi="David" w:hint="cs"/>
          <w:szCs w:val="20"/>
          <w:rtl/>
        </w:rPr>
        <w:t>ו</w:t>
      </w:r>
      <w:r w:rsidR="008971A3">
        <w:rPr>
          <w:rFonts w:ascii="David" w:hAnsi="David" w:hint="cs"/>
          <w:szCs w:val="20"/>
          <w:rtl/>
        </w:rPr>
        <w:t xml:space="preserve"> ט</w:t>
      </w:r>
      <w:r w:rsidR="002716CF">
        <w:rPr>
          <w:rFonts w:ascii="David" w:hAnsi="David" w:hint="cs"/>
          <w:szCs w:val="20"/>
          <w:rtl/>
        </w:rPr>
        <w:t>עמו של</w:t>
      </w:r>
      <w:r w:rsidR="008971A3">
        <w:rPr>
          <w:rFonts w:ascii="David" w:hAnsi="David" w:hint="cs"/>
          <w:szCs w:val="20"/>
          <w:rtl/>
        </w:rPr>
        <w:t xml:space="preserve"> השאילתות </w:t>
      </w:r>
      <w:r w:rsidR="002716CF">
        <w:rPr>
          <w:rFonts w:ascii="David" w:hAnsi="David" w:hint="cs"/>
          <w:szCs w:val="20"/>
          <w:rtl/>
        </w:rPr>
        <w:t>(</w:t>
      </w:r>
      <w:r w:rsidR="008971A3">
        <w:rPr>
          <w:rFonts w:ascii="David" w:hAnsi="David" w:hint="cs"/>
          <w:szCs w:val="20"/>
          <w:rtl/>
        </w:rPr>
        <w:t>פרשת וישלח שאילתא כו</w:t>
      </w:r>
      <w:r w:rsidR="002716CF">
        <w:rPr>
          <w:rFonts w:ascii="David" w:hAnsi="David" w:hint="cs"/>
          <w:szCs w:val="20"/>
          <w:rtl/>
        </w:rPr>
        <w:t>)</w:t>
      </w:r>
      <w:r w:rsidR="008971A3">
        <w:rPr>
          <w:rFonts w:ascii="David" w:hAnsi="David" w:hint="cs"/>
          <w:szCs w:val="20"/>
          <w:rtl/>
        </w:rPr>
        <w:t xml:space="preserve"> שכתב שכיון שמזוזה מונחת בימין לכן גם מניחים שם את נר החנוכה (וכן ביאר את </w:t>
      </w:r>
      <w:r w:rsidR="002716CF">
        <w:rPr>
          <w:rFonts w:ascii="David" w:hAnsi="David" w:hint="cs"/>
          <w:szCs w:val="20"/>
          <w:rtl/>
        </w:rPr>
        <w:t xml:space="preserve">דברי </w:t>
      </w:r>
      <w:r w:rsidR="008971A3">
        <w:rPr>
          <w:rFonts w:ascii="David" w:hAnsi="David" w:hint="cs"/>
          <w:szCs w:val="20"/>
          <w:rtl/>
        </w:rPr>
        <w:t xml:space="preserve">השאילתות בבני יששכר כסליו-טבת מאמר ב אות כד). </w:t>
      </w:r>
      <w:r w:rsidRPr="004E2B9C">
        <w:rPr>
          <w:rFonts w:ascii="David" w:hAnsi="David"/>
          <w:szCs w:val="20"/>
          <w:rtl/>
        </w:rPr>
        <w:t xml:space="preserve">בשו"ת חתן סופר סי' סח דן האם טוב להדליק נר חנוכה בנר החנוכה שהדליק אתמול. בנוהג כצאן יוסף עמ' רצז אות כא </w:t>
      </w:r>
      <w:r>
        <w:rPr>
          <w:rFonts w:ascii="David" w:hAnsi="David" w:hint="cs"/>
          <w:szCs w:val="20"/>
          <w:rtl/>
        </w:rPr>
        <w:t xml:space="preserve">כתב </w:t>
      </w:r>
      <w:r w:rsidR="000C086B">
        <w:rPr>
          <w:rFonts w:ascii="David" w:hAnsi="David"/>
          <w:szCs w:val="20"/>
          <w:rtl/>
        </w:rPr>
        <w:t>שמדליקים בהושע</w:t>
      </w:r>
      <w:r w:rsidR="000C086B">
        <w:rPr>
          <w:rFonts w:ascii="David" w:hAnsi="David" w:hint="cs"/>
          <w:szCs w:val="20"/>
          <w:rtl/>
        </w:rPr>
        <w:t>נא-רבה</w:t>
      </w:r>
      <w:r w:rsidRPr="004E2B9C">
        <w:rPr>
          <w:rFonts w:ascii="David" w:hAnsi="David"/>
          <w:szCs w:val="20"/>
          <w:rtl/>
        </w:rPr>
        <w:t xml:space="preserve"> מנרות שנותרו מיוה"כ. במנהגי חתם סופר פרק י' הערה ז' </w:t>
      </w:r>
      <w:r>
        <w:rPr>
          <w:rFonts w:ascii="David" w:hAnsi="David" w:hint="cs"/>
          <w:szCs w:val="20"/>
          <w:rtl/>
        </w:rPr>
        <w:t xml:space="preserve">מובא </w:t>
      </w:r>
      <w:r w:rsidRPr="004E2B9C">
        <w:rPr>
          <w:rFonts w:ascii="David" w:hAnsi="David"/>
          <w:szCs w:val="20"/>
          <w:rtl/>
        </w:rPr>
        <w:t xml:space="preserve">שעשה קידוש בבוקר יו"ט של פסח על הכוס של אליהו. במכתבי תורה סי' מג </w:t>
      </w:r>
      <w:r>
        <w:rPr>
          <w:rFonts w:ascii="David" w:hAnsi="David" w:hint="cs"/>
          <w:szCs w:val="20"/>
          <w:rtl/>
        </w:rPr>
        <w:t xml:space="preserve">כתב </w:t>
      </w:r>
      <w:r w:rsidRPr="004E2B9C">
        <w:rPr>
          <w:rFonts w:ascii="David" w:hAnsi="David"/>
          <w:szCs w:val="20"/>
          <w:rtl/>
        </w:rPr>
        <w:t>לעשות ציצית מראשית הגז</w:t>
      </w:r>
      <w:r w:rsidR="00DF37F1">
        <w:rPr>
          <w:rFonts w:ascii="David" w:hAnsi="David" w:hint="cs"/>
          <w:szCs w:val="20"/>
          <w:rtl/>
        </w:rPr>
        <w:t>, וראה מה שהערנו בזה לעיל</w:t>
      </w:r>
      <w:r w:rsidRPr="004E2B9C">
        <w:rPr>
          <w:rFonts w:ascii="David" w:hAnsi="David"/>
          <w:szCs w:val="20"/>
          <w:rtl/>
        </w:rPr>
        <w:t xml:space="preserve">. </w:t>
      </w:r>
      <w:r w:rsidR="00840D65">
        <w:rPr>
          <w:rFonts w:ascii="David" w:hAnsi="David" w:hint="cs"/>
          <w:szCs w:val="20"/>
          <w:rtl/>
        </w:rPr>
        <w:t>בסעיף ה3 נביא שה</w:t>
      </w:r>
      <w:r w:rsidR="00840D65" w:rsidRPr="00E46481">
        <w:rPr>
          <w:rFonts w:ascii="David" w:hAnsi="David" w:hint="cs"/>
          <w:szCs w:val="20"/>
          <w:rtl/>
        </w:rPr>
        <w:t xml:space="preserve">רידב"ז </w:t>
      </w:r>
      <w:r w:rsidR="00840D65">
        <w:rPr>
          <w:rFonts w:ascii="David" w:hAnsi="David" w:hint="cs"/>
          <w:szCs w:val="20"/>
          <w:rtl/>
        </w:rPr>
        <w:t xml:space="preserve">כתב להשתמש ביין שביעית עבור קידוש והבדלה (והבאנו שרבים ביארו שכוונתו מצד שנעשתה ביין מצוה אחת ולכן תיעשה בו מצוה אחרת </w:t>
      </w:r>
      <w:r w:rsidR="00840D65">
        <w:rPr>
          <w:rFonts w:ascii="David" w:hAnsi="David"/>
          <w:szCs w:val="20"/>
          <w:rtl/>
        </w:rPr>
        <w:t>–</w:t>
      </w:r>
      <w:r w:rsidR="00840D65">
        <w:rPr>
          <w:rFonts w:ascii="David" w:hAnsi="David" w:hint="cs"/>
          <w:szCs w:val="20"/>
          <w:rtl/>
        </w:rPr>
        <w:t xml:space="preserve"> הגרי"ש אלישיב, ובעל ה'אז נדברו' ועוד חכמים, וכן פסק בעל האז נדברו). </w:t>
      </w:r>
      <w:r w:rsidR="00095105" w:rsidRPr="00D341A3">
        <w:rPr>
          <w:rFonts w:ascii="David" w:hAnsi="David"/>
          <w:i/>
          <w:sz w:val="18"/>
          <w:szCs w:val="20"/>
          <w:rtl/>
        </w:rPr>
        <w:t xml:space="preserve">הרב אליעזר רבינוביץ (כרם אליעזר שביעית סי' לא, אות יג) הביא </w:t>
      </w:r>
      <w:r w:rsidR="00095105">
        <w:rPr>
          <w:rFonts w:ascii="David" w:hAnsi="David" w:hint="cs"/>
          <w:i/>
          <w:sz w:val="18"/>
          <w:szCs w:val="20"/>
          <w:rtl/>
        </w:rPr>
        <w:t xml:space="preserve">את </w:t>
      </w:r>
      <w:r w:rsidR="00095105" w:rsidRPr="00D341A3">
        <w:rPr>
          <w:rFonts w:ascii="David" w:hAnsi="David"/>
          <w:i/>
          <w:sz w:val="18"/>
          <w:szCs w:val="20"/>
          <w:rtl/>
        </w:rPr>
        <w:t xml:space="preserve">דברי הרידב"ז </w:t>
      </w:r>
      <w:r w:rsidR="00095105">
        <w:rPr>
          <w:rFonts w:ascii="David" w:hAnsi="David" w:hint="cs"/>
          <w:i/>
          <w:sz w:val="18"/>
          <w:szCs w:val="20"/>
          <w:rtl/>
        </w:rPr>
        <w:t>הנ"ל</w:t>
      </w:r>
      <w:r w:rsidR="00095105" w:rsidRPr="00D341A3">
        <w:rPr>
          <w:rFonts w:ascii="David" w:hAnsi="David"/>
          <w:i/>
          <w:sz w:val="18"/>
          <w:szCs w:val="20"/>
          <w:rtl/>
        </w:rPr>
        <w:t xml:space="preserve"> </w:t>
      </w:r>
      <w:r w:rsidR="00095105">
        <w:rPr>
          <w:rFonts w:ascii="David" w:hAnsi="David" w:hint="cs"/>
          <w:i/>
          <w:sz w:val="18"/>
          <w:szCs w:val="20"/>
          <w:rtl/>
        </w:rPr>
        <w:t>(</w:t>
      </w:r>
      <w:r w:rsidR="00095105" w:rsidRPr="00D341A3">
        <w:rPr>
          <w:rFonts w:ascii="David" w:hAnsi="David"/>
          <w:i/>
          <w:sz w:val="18"/>
          <w:szCs w:val="20"/>
          <w:rtl/>
        </w:rPr>
        <w:t>והסביר ש</w:t>
      </w:r>
      <w:r w:rsidR="00095105" w:rsidRPr="00D341A3">
        <w:rPr>
          <w:rFonts w:ascii="David" w:hAnsi="David" w:hint="cs"/>
          <w:i/>
          <w:sz w:val="18"/>
          <w:szCs w:val="20"/>
          <w:rtl/>
        </w:rPr>
        <w:t xml:space="preserve">לכאורה </w:t>
      </w:r>
      <w:r w:rsidR="00095105" w:rsidRPr="00D341A3">
        <w:rPr>
          <w:rFonts w:ascii="David" w:hAnsi="David"/>
          <w:i/>
          <w:sz w:val="18"/>
          <w:szCs w:val="20"/>
          <w:rtl/>
        </w:rPr>
        <w:t>כוונת</w:t>
      </w:r>
      <w:r w:rsidR="00095105" w:rsidRPr="00D341A3">
        <w:rPr>
          <w:rFonts w:ascii="David" w:hAnsi="David" w:hint="cs"/>
          <w:i/>
          <w:sz w:val="18"/>
          <w:szCs w:val="20"/>
          <w:rtl/>
        </w:rPr>
        <w:t xml:space="preserve"> הרידב"ז</w:t>
      </w:r>
      <w:r w:rsidR="00095105" w:rsidRPr="00D341A3">
        <w:rPr>
          <w:rFonts w:ascii="David" w:hAnsi="David"/>
          <w:i/>
          <w:sz w:val="18"/>
          <w:szCs w:val="20"/>
          <w:rtl/>
        </w:rPr>
        <w:t xml:space="preserve"> </w:t>
      </w:r>
      <w:r w:rsidR="00095105">
        <w:rPr>
          <w:rFonts w:ascii="David" w:hAnsi="David" w:hint="cs"/>
          <w:i/>
          <w:sz w:val="18"/>
          <w:szCs w:val="20"/>
          <w:rtl/>
        </w:rPr>
        <w:t>כנ"ל), וכתב לפי"ז</w:t>
      </w:r>
      <w:r w:rsidR="00095105" w:rsidRPr="00D341A3">
        <w:rPr>
          <w:rFonts w:ascii="David" w:hAnsi="David"/>
          <w:i/>
          <w:sz w:val="18"/>
          <w:szCs w:val="20"/>
          <w:rtl/>
        </w:rPr>
        <w:t xml:space="preserve"> </w:t>
      </w:r>
      <w:r w:rsidR="00095105">
        <w:rPr>
          <w:rFonts w:ascii="David" w:hAnsi="David" w:hint="cs"/>
          <w:i/>
          <w:sz w:val="18"/>
          <w:szCs w:val="20"/>
          <w:rtl/>
        </w:rPr>
        <w:t>של</w:t>
      </w:r>
      <w:r w:rsidR="00095105" w:rsidRPr="00D341A3">
        <w:rPr>
          <w:rFonts w:ascii="David" w:hAnsi="David"/>
          <w:i/>
          <w:sz w:val="18"/>
          <w:szCs w:val="20"/>
          <w:rtl/>
        </w:rPr>
        <w:t>שיטת המתירים להשתמש בשמן שביעית עבור נר חנוכה</w:t>
      </w:r>
      <w:r w:rsidR="00095105">
        <w:rPr>
          <w:rFonts w:ascii="David" w:hAnsi="David" w:hint="cs"/>
          <w:i/>
          <w:sz w:val="18"/>
          <w:szCs w:val="20"/>
          <w:rtl/>
        </w:rPr>
        <w:t>,</w:t>
      </w:r>
      <w:r w:rsidR="00095105" w:rsidRPr="00D341A3">
        <w:rPr>
          <w:rFonts w:ascii="David" w:hAnsi="David"/>
          <w:i/>
          <w:sz w:val="18"/>
          <w:szCs w:val="20"/>
          <w:rtl/>
        </w:rPr>
        <w:t xml:space="preserve"> יש לדעתם ענין להשתמש דווקא בשמן זה.</w:t>
      </w:r>
      <w:r w:rsidR="00095105">
        <w:rPr>
          <w:rFonts w:ascii="David" w:hAnsi="David" w:hint="cs"/>
          <w:i/>
          <w:sz w:val="18"/>
          <w:szCs w:val="20"/>
          <w:rtl/>
        </w:rPr>
        <w:t xml:space="preserve"> להלן סעיף ה3 הבאנו שלדעת המשנה הלכות טוב להשתמש בסוכות באתרוג של שביעית, כיון שכבר נעשתה בו מצוה אחת, והבאנו כעי"ז מהגר"ח קנייבסקי (עי"ש שיש כמה נוסחאות בתשובותיו). </w:t>
      </w:r>
      <w:r w:rsidRPr="004E2B9C">
        <w:rPr>
          <w:rFonts w:ascii="David" w:hAnsi="David"/>
          <w:szCs w:val="20"/>
          <w:rtl/>
        </w:rPr>
        <w:t>הרב יצחק זילברשטיין (חישוקי חמד פסחים לו ע"ב) הביא את דברי השדי חמד (כללים, מערכת ל' כלל קמ"א אות לב) לגבי עדיפות אתרוג מא"י, שאחד</w:t>
      </w:r>
      <w:r>
        <w:rPr>
          <w:rFonts w:ascii="David" w:hAnsi="David"/>
          <w:szCs w:val="20"/>
          <w:rtl/>
        </w:rPr>
        <w:t xml:space="preserve"> מטעמיו הוא משום שכיון שנעשתה ב</w:t>
      </w:r>
      <w:r>
        <w:rPr>
          <w:rFonts w:ascii="David" w:hAnsi="David" w:hint="cs"/>
          <w:szCs w:val="20"/>
          <w:rtl/>
        </w:rPr>
        <w:t>אתרוג</w:t>
      </w:r>
      <w:r w:rsidRPr="004E2B9C">
        <w:rPr>
          <w:rFonts w:ascii="David" w:hAnsi="David"/>
          <w:szCs w:val="20"/>
          <w:rtl/>
        </w:rPr>
        <w:t xml:space="preserve"> מצוה </w:t>
      </w:r>
      <w:r>
        <w:rPr>
          <w:rFonts w:ascii="David" w:hAnsi="David" w:hint="cs"/>
          <w:szCs w:val="20"/>
          <w:rtl/>
        </w:rPr>
        <w:t xml:space="preserve">(של תרו"מ) </w:t>
      </w:r>
      <w:r w:rsidRPr="004E2B9C">
        <w:rPr>
          <w:rFonts w:ascii="David" w:hAnsi="David"/>
          <w:szCs w:val="20"/>
          <w:rtl/>
        </w:rPr>
        <w:t xml:space="preserve">תיעשה בו מצוה אחרת (וכבר הערנו שלכאורה מדובר בדברי שו"ת דבר אליהו שהובאו בשדי חמד, ושדבריו שונים במקצת), וכתב הרב זילברשטיין שלפי"ז הוא הדין שיש להקדים </w:t>
      </w:r>
      <w:r w:rsidR="000C086B">
        <w:rPr>
          <w:rFonts w:ascii="David" w:hAnsi="David" w:hint="cs"/>
          <w:szCs w:val="20"/>
          <w:rtl/>
        </w:rPr>
        <w:t>כשאוכל מצה בליל הסדר את ה</w:t>
      </w:r>
      <w:r w:rsidRPr="004E2B9C">
        <w:rPr>
          <w:rFonts w:ascii="David" w:hAnsi="David"/>
          <w:szCs w:val="20"/>
          <w:rtl/>
        </w:rPr>
        <w:t>מצות שנעשו מחיטים שגדלו בא"י</w:t>
      </w:r>
      <w:r w:rsidR="000C086B">
        <w:rPr>
          <w:rFonts w:ascii="David" w:hAnsi="David" w:hint="cs"/>
          <w:szCs w:val="20"/>
          <w:rtl/>
        </w:rPr>
        <w:t>,</w:t>
      </w:r>
      <w:r w:rsidRPr="004E2B9C">
        <w:rPr>
          <w:rFonts w:ascii="David" w:hAnsi="David"/>
          <w:szCs w:val="20"/>
          <w:rtl/>
        </w:rPr>
        <w:t xml:space="preserve"> שהרי הופרשו מהם תרו"מ ונעשתה בהם מצוה אחת (אולם הרב זילברשטיין הוסיף וכתב שמכיון שבאתרוג אנו מחפשים את האתרוג המהודר ביותר לכן אתרוג מא"י הוא היותר מהודר, משא"כ אכילת מצה שבזה צריך אכילה לתיאבון ולכן במצה "לכאורה עדיף לאכול את המצה היותר טעימה", והקדימה לחיטים מא"י תהיה רק כאשר הן שוות בטעמן לחיטים מחו"ל</w:t>
      </w:r>
      <w:r w:rsidRPr="00B72B1D">
        <w:rPr>
          <w:rFonts w:ascii="David" w:hAnsi="David"/>
          <w:szCs w:val="20"/>
          <w:rtl/>
        </w:rPr>
        <w:t>).</w:t>
      </w:r>
      <w:r>
        <w:rPr>
          <w:rFonts w:ascii="David" w:hAnsi="David" w:hint="cs"/>
          <w:szCs w:val="20"/>
          <w:rtl/>
        </w:rPr>
        <w:t xml:space="preserve"> בזכרון יהודה (לרב מנחם א"ש מהד' תשנ"ז אות רכב עמ' קיג ואות רמז עמ' קיט) מובא שמהר"ם א"ש נהג להדליק נרות חנוכה בשמן שנתלה לנוי סוכה (וכ"כ בנטעי גבריאל חנוכה יח, ו, בשם עוד כמה צדיקים).</w:t>
      </w:r>
      <w:r w:rsidR="00E515C4">
        <w:rPr>
          <w:rFonts w:ascii="David" w:hAnsi="David" w:hint="cs"/>
          <w:szCs w:val="20"/>
          <w:rtl/>
        </w:rPr>
        <w:t xml:space="preserve"> </w:t>
      </w:r>
      <w:r w:rsidR="00840D65" w:rsidRPr="004E2B9C">
        <w:rPr>
          <w:rFonts w:ascii="David" w:hAnsi="David"/>
          <w:szCs w:val="20"/>
          <w:rtl/>
        </w:rPr>
        <w:t xml:space="preserve">ראה עוד </w:t>
      </w:r>
      <w:r w:rsidR="000C086B">
        <w:rPr>
          <w:rFonts w:ascii="David" w:hAnsi="David" w:hint="cs"/>
          <w:szCs w:val="20"/>
          <w:rtl/>
        </w:rPr>
        <w:t xml:space="preserve">במה שהביא בשו"ת </w:t>
      </w:r>
      <w:r w:rsidR="00840D65" w:rsidRPr="004E2B9C">
        <w:rPr>
          <w:rFonts w:ascii="David" w:hAnsi="David"/>
          <w:szCs w:val="20"/>
          <w:rtl/>
        </w:rPr>
        <w:t>בצל החכמה ח"ג</w:t>
      </w:r>
      <w:r w:rsidR="00840D65">
        <w:rPr>
          <w:rFonts w:ascii="David" w:hAnsi="David" w:hint="cs"/>
          <w:szCs w:val="20"/>
          <w:rtl/>
        </w:rPr>
        <w:t>,</w:t>
      </w:r>
      <w:r w:rsidR="00840D65" w:rsidRPr="004E2B9C">
        <w:rPr>
          <w:rFonts w:ascii="David" w:hAnsi="David"/>
          <w:szCs w:val="20"/>
          <w:rtl/>
        </w:rPr>
        <w:t xml:space="preserve"> סי' סז-סח. </w:t>
      </w:r>
      <w:r w:rsidR="001A26EF">
        <w:rPr>
          <w:rFonts w:ascii="David" w:hAnsi="David" w:hint="cs"/>
          <w:i/>
          <w:sz w:val="18"/>
          <w:szCs w:val="20"/>
          <w:rtl/>
        </w:rPr>
        <w:t xml:space="preserve">במגדים חדשים על מסכת שבת קיז ע"א דן בענין זה, והביא </w:t>
      </w:r>
      <w:r w:rsidR="008910F8">
        <w:rPr>
          <w:rFonts w:ascii="David" w:hAnsi="David" w:hint="cs"/>
          <w:i/>
          <w:sz w:val="18"/>
          <w:szCs w:val="20"/>
          <w:rtl/>
        </w:rPr>
        <w:t>כמה מהמקורות שהבאנו לעיל, ו</w:t>
      </w:r>
      <w:r w:rsidR="001A26EF">
        <w:rPr>
          <w:rFonts w:ascii="David" w:hAnsi="David" w:hint="cs"/>
          <w:i/>
          <w:sz w:val="18"/>
          <w:szCs w:val="20"/>
          <w:rtl/>
        </w:rPr>
        <w:t>הביא מהמנחת אלעזר ח"ד סי' טו שמטעם זה עשה עירובי חצרות על המאכל שעליו עשה עירובי תבשילין, והעיר במגדים חדשים שדברי</w:t>
      </w:r>
      <w:r w:rsidR="008C6BB7">
        <w:rPr>
          <w:rFonts w:ascii="David" w:hAnsi="David" w:hint="cs"/>
          <w:i/>
          <w:sz w:val="18"/>
          <w:szCs w:val="20"/>
          <w:rtl/>
        </w:rPr>
        <w:t xml:space="preserve"> המנח"א</w:t>
      </w:r>
      <w:r w:rsidR="001A26EF">
        <w:rPr>
          <w:rFonts w:ascii="David" w:hAnsi="David" w:hint="cs"/>
          <w:i/>
          <w:sz w:val="18"/>
          <w:szCs w:val="20"/>
          <w:rtl/>
        </w:rPr>
        <w:t xml:space="preserve"> צ"ע</w:t>
      </w:r>
      <w:r w:rsidR="008C6BB7">
        <w:rPr>
          <w:rFonts w:ascii="David" w:hAnsi="David" w:hint="cs"/>
          <w:i/>
          <w:sz w:val="18"/>
          <w:szCs w:val="20"/>
          <w:rtl/>
        </w:rPr>
        <w:t>,</w:t>
      </w:r>
      <w:r w:rsidR="001A26EF">
        <w:rPr>
          <w:rFonts w:ascii="David" w:hAnsi="David" w:hint="cs"/>
          <w:i/>
          <w:sz w:val="18"/>
          <w:szCs w:val="20"/>
          <w:rtl/>
        </w:rPr>
        <w:t xml:space="preserve"> שהרי מצות העירובי תבשילין עדיין לא נגמרה וממילא יש בזה בעיה של עשיית מצוות חבילות חבילות</w:t>
      </w:r>
      <w:r w:rsidR="009B350F">
        <w:rPr>
          <w:rFonts w:ascii="David" w:hAnsi="David" w:hint="cs"/>
          <w:i/>
          <w:sz w:val="18"/>
          <w:szCs w:val="20"/>
          <w:rtl/>
        </w:rPr>
        <w:t xml:space="preserve"> (אגב, בענין היחס בין הכלל 'לתעביד בה מצוה אחריתי' לבין הכלל המנוגד 'אין עושין מצוות חבילות חבילות' </w:t>
      </w:r>
      <w:r w:rsidR="00732214">
        <w:rPr>
          <w:rFonts w:ascii="David" w:hAnsi="David" w:hint="cs"/>
          <w:i/>
          <w:sz w:val="18"/>
          <w:szCs w:val="20"/>
          <w:rtl/>
        </w:rPr>
        <w:t>הביא בזה במגדים חדשים כמה מקורות, ואוסיף שגם ב</w:t>
      </w:r>
      <w:r w:rsidR="00827B41">
        <w:rPr>
          <w:rFonts w:ascii="David" w:hAnsi="David" w:hint="cs"/>
          <w:i/>
          <w:sz w:val="18"/>
          <w:szCs w:val="20"/>
          <w:rtl/>
        </w:rPr>
        <w:t xml:space="preserve">נימוק"י ברכות לט ע"ב </w:t>
      </w:r>
      <w:r w:rsidR="009B350F">
        <w:rPr>
          <w:rFonts w:ascii="David" w:hAnsi="David" w:hint="cs"/>
          <w:i/>
          <w:sz w:val="18"/>
          <w:szCs w:val="20"/>
          <w:rtl/>
        </w:rPr>
        <w:t>עסק בזה)</w:t>
      </w:r>
      <w:r w:rsidR="001A26EF">
        <w:rPr>
          <w:rFonts w:ascii="David" w:hAnsi="David" w:hint="cs"/>
          <w:i/>
          <w:sz w:val="18"/>
          <w:szCs w:val="20"/>
          <w:rtl/>
        </w:rPr>
        <w:t xml:space="preserve">. </w:t>
      </w:r>
      <w:r w:rsidR="008C6BB7">
        <w:rPr>
          <w:rFonts w:ascii="David" w:hAnsi="David" w:hint="cs"/>
          <w:i/>
          <w:sz w:val="18"/>
          <w:szCs w:val="20"/>
          <w:rtl/>
        </w:rPr>
        <w:t>עוד חקר במגדים חדשים האם הטעם לכלל זה הוא "משום חשיבות מצוה הראשונה, לעשות בחפץ זה עוד מצוה, או דהוא משום הידור מצוה השניה, דיותר הידור לעשות מצוה בחפץ שכבר עשו בו מצוה", וכתב שאפשר שתלוי</w:t>
      </w:r>
      <w:r w:rsidR="00807951">
        <w:rPr>
          <w:rFonts w:ascii="David" w:hAnsi="David" w:hint="cs"/>
          <w:i/>
          <w:sz w:val="18"/>
          <w:szCs w:val="20"/>
          <w:rtl/>
        </w:rPr>
        <w:t>ה</w:t>
      </w:r>
      <w:r w:rsidR="008C6BB7">
        <w:rPr>
          <w:rFonts w:ascii="David" w:hAnsi="David" w:hint="cs"/>
          <w:i/>
          <w:sz w:val="18"/>
          <w:szCs w:val="20"/>
          <w:rtl/>
        </w:rPr>
        <w:t xml:space="preserve"> בזה השאלה האם כלל זה קיים גם בעשיית מצוה בחפץ שנעשתה בו אותה מצוה עצמה, כגון להדליק נר חנוכה בנר שהדליק בו אתמול נר חנוכה</w:t>
      </w:r>
      <w:r w:rsidR="00E67CA9">
        <w:rPr>
          <w:rFonts w:ascii="David" w:hAnsi="David" w:hint="cs"/>
          <w:i/>
          <w:sz w:val="18"/>
          <w:szCs w:val="20"/>
          <w:rtl/>
        </w:rPr>
        <w:t>, והביא כמה מקורות מהם עולה שכלל זה שייך גם באותה מצוה</w:t>
      </w:r>
      <w:r w:rsidR="0050474F">
        <w:rPr>
          <w:rFonts w:ascii="David" w:hAnsi="David" w:hint="cs"/>
          <w:i/>
          <w:sz w:val="18"/>
          <w:szCs w:val="20"/>
          <w:rtl/>
        </w:rPr>
        <w:t>, כגון דברי הריטב"א הנ"ל, ודברי הט"ז או"ח שצג, ג, שפת שנעשה בה עירוב יעשה בו עוד עירוב</w:t>
      </w:r>
      <w:r w:rsidR="00D5708F">
        <w:rPr>
          <w:rFonts w:ascii="David" w:hAnsi="David" w:hint="cs"/>
          <w:i/>
          <w:sz w:val="18"/>
          <w:szCs w:val="20"/>
          <w:rtl/>
        </w:rPr>
        <w:t xml:space="preserve"> (</w:t>
      </w:r>
      <w:r w:rsidR="007F399D">
        <w:rPr>
          <w:rFonts w:ascii="David" w:hAnsi="David" w:hint="cs"/>
          <w:szCs w:val="20"/>
          <w:rtl/>
        </w:rPr>
        <w:t xml:space="preserve">אולם </w:t>
      </w:r>
      <w:r w:rsidR="00286851">
        <w:rPr>
          <w:rFonts w:ascii="David" w:hAnsi="David" w:hint="cs"/>
          <w:szCs w:val="20"/>
          <w:rtl/>
        </w:rPr>
        <w:t xml:space="preserve">ראיתי בספר </w:t>
      </w:r>
      <w:r w:rsidR="00286851" w:rsidRPr="00286851">
        <w:rPr>
          <w:rFonts w:ascii="David" w:hAnsi="David" w:hint="cs"/>
          <w:szCs w:val="20"/>
          <w:rtl/>
        </w:rPr>
        <w:t xml:space="preserve">הבתים </w:t>
      </w:r>
      <w:r w:rsidR="00286851" w:rsidRPr="00286851">
        <w:rPr>
          <w:rFonts w:ascii="David" w:hAnsi="David"/>
          <w:szCs w:val="20"/>
          <w:rtl/>
        </w:rPr>
        <w:t xml:space="preserve">הלכות ברכות שער רביעי </w:t>
      </w:r>
      <w:r w:rsidR="00286851" w:rsidRPr="00286851">
        <w:rPr>
          <w:rFonts w:ascii="David" w:hAnsi="David" w:hint="cs"/>
          <w:szCs w:val="20"/>
          <w:rtl/>
        </w:rPr>
        <w:t>אות י, מהד' בלוי ח"ג עמ' קכח, מהד' הרשלר עמ' קי</w:t>
      </w:r>
      <w:r w:rsidR="00286851" w:rsidRPr="00286851">
        <w:rPr>
          <w:rFonts w:ascii="David" w:hAnsi="David" w:hint="cs"/>
          <w:i/>
          <w:sz w:val="18"/>
          <w:szCs w:val="20"/>
          <w:rtl/>
        </w:rPr>
        <w:t xml:space="preserve">, שכתב שאין כלל זה שייך אלא במצוה אחרת, </w:t>
      </w:r>
      <w:r w:rsidR="00286851">
        <w:rPr>
          <w:rFonts w:ascii="David" w:hAnsi="David" w:hint="cs"/>
          <w:i/>
          <w:sz w:val="18"/>
          <w:szCs w:val="20"/>
          <w:rtl/>
        </w:rPr>
        <w:t xml:space="preserve">אך לא באותה המצוה, </w:t>
      </w:r>
      <w:r w:rsidR="00286851" w:rsidRPr="00286851">
        <w:rPr>
          <w:rFonts w:ascii="David" w:hAnsi="David" w:hint="cs"/>
          <w:i/>
          <w:sz w:val="18"/>
          <w:szCs w:val="20"/>
          <w:rtl/>
        </w:rPr>
        <w:t>ולכן כתב שפת שעשו עליה לחם משנה אין ענין לעשות עליה לחם משנה בסעודה הבאה של שבת</w:t>
      </w:r>
      <w:r w:rsidR="00D5708F" w:rsidRPr="00286851">
        <w:rPr>
          <w:rFonts w:ascii="David" w:hAnsi="David" w:hint="cs"/>
          <w:i/>
          <w:sz w:val="18"/>
          <w:szCs w:val="20"/>
          <w:rtl/>
        </w:rPr>
        <w:t>)</w:t>
      </w:r>
      <w:r w:rsidR="008C6BB7" w:rsidRPr="00286851">
        <w:rPr>
          <w:rFonts w:ascii="David" w:hAnsi="David" w:hint="cs"/>
          <w:i/>
          <w:sz w:val="18"/>
          <w:szCs w:val="20"/>
          <w:rtl/>
        </w:rPr>
        <w:t>.</w:t>
      </w:r>
      <w:r w:rsidR="008C6BB7">
        <w:rPr>
          <w:rFonts w:ascii="David" w:hAnsi="David" w:hint="cs"/>
          <w:i/>
          <w:sz w:val="18"/>
          <w:szCs w:val="20"/>
          <w:rtl/>
        </w:rPr>
        <w:t xml:space="preserve"> </w:t>
      </w:r>
      <w:r w:rsidR="00C94455" w:rsidRPr="001F5B39">
        <w:rPr>
          <w:rFonts w:ascii="David" w:hAnsi="David"/>
          <w:i/>
          <w:sz w:val="18"/>
          <w:szCs w:val="20"/>
          <w:rtl/>
        </w:rPr>
        <w:t xml:space="preserve">הרב אליעזר רבינוביץ (כרם אליעזר שביעית סי' לא, אות יג) </w:t>
      </w:r>
      <w:r w:rsidR="00C94455" w:rsidRPr="001F5B39">
        <w:rPr>
          <w:rFonts w:ascii="David" w:hAnsi="David" w:hint="cs"/>
          <w:i/>
          <w:sz w:val="18"/>
          <w:szCs w:val="20"/>
          <w:rtl/>
        </w:rPr>
        <w:t>דן</w:t>
      </w:r>
      <w:r w:rsidR="00C94455" w:rsidRPr="001F5B39">
        <w:rPr>
          <w:rFonts w:ascii="David" w:hAnsi="David"/>
          <w:i/>
          <w:sz w:val="18"/>
          <w:szCs w:val="20"/>
          <w:rtl/>
        </w:rPr>
        <w:t xml:space="preserve"> לגבי 'הואיל ואתעביד' שיש לדון האם כך הדין גם כשהמצוה האחת עוד לא פקעה, שאם נא</w:t>
      </w:r>
      <w:r w:rsidR="00D5708F">
        <w:rPr>
          <w:rFonts w:ascii="David" w:hAnsi="David"/>
          <w:i/>
          <w:sz w:val="18"/>
          <w:szCs w:val="20"/>
          <w:rtl/>
        </w:rPr>
        <w:t>מר שזה דווקא במצוה שכבר חלפה א</w:t>
      </w:r>
      <w:r w:rsidR="00D5708F">
        <w:rPr>
          <w:rFonts w:ascii="David" w:hAnsi="David" w:hint="cs"/>
          <w:i/>
          <w:sz w:val="18"/>
          <w:szCs w:val="20"/>
          <w:rtl/>
        </w:rPr>
        <w:t>ם כן</w:t>
      </w:r>
      <w:r w:rsidR="00C94455" w:rsidRPr="001F5B39">
        <w:rPr>
          <w:rFonts w:ascii="David" w:hAnsi="David"/>
          <w:i/>
          <w:sz w:val="18"/>
          <w:szCs w:val="20"/>
          <w:rtl/>
        </w:rPr>
        <w:t xml:space="preserve"> לא שייך דין זה בכהן שקיבל חלה או תרומה שיעשה בזה לחם משנה, והביא שמביאור הגר"א (או"ח כא, א, ס"ק ד) משמע שהוא רק כאשר המצוה</w:t>
      </w:r>
      <w:r w:rsidR="00E45C16">
        <w:rPr>
          <w:rFonts w:ascii="David" w:hAnsi="David"/>
          <w:i/>
          <w:sz w:val="18"/>
          <w:szCs w:val="20"/>
          <w:rtl/>
        </w:rPr>
        <w:t xml:space="preserve"> כבר פקעה. עוד הביא </w:t>
      </w:r>
      <w:r w:rsidR="00E45C16">
        <w:rPr>
          <w:rFonts w:ascii="David" w:hAnsi="David" w:hint="cs"/>
          <w:i/>
          <w:sz w:val="18"/>
          <w:szCs w:val="20"/>
          <w:rtl/>
        </w:rPr>
        <w:t xml:space="preserve">בשם </w:t>
      </w:r>
      <w:r w:rsidR="00C94455" w:rsidRPr="001F5B39">
        <w:rPr>
          <w:rFonts w:ascii="David" w:hAnsi="David"/>
          <w:i/>
          <w:sz w:val="18"/>
          <w:szCs w:val="20"/>
          <w:rtl/>
        </w:rPr>
        <w:t>הגרנ"צ רוטנברג שאמר שכסף שניתן לצדקה מסתבר שאין בו דין 'הואיל ואתעביד בה מצוה חדא', והוא הדין כל מצוה שבין אדם לחבירו כגון חפץ שנעשו בו השבת אבידה או פרעון חוב, והרב רוטנברג למד מזה שכך גם דין מתנות כהונה, שדינם כפרעון חוב.</w:t>
      </w:r>
    </w:p>
  </w:footnote>
  <w:footnote w:id="23">
    <w:p w:rsidR="00796010" w:rsidRPr="00A22F6F" w:rsidRDefault="00796010" w:rsidP="00C41C92">
      <w:pPr>
        <w:pStyle w:val="a5"/>
        <w:spacing w:after="0" w:line="360" w:lineRule="auto"/>
        <w:ind w:firstLine="0"/>
        <w:contextualSpacing/>
        <w:rPr>
          <w:rFonts w:ascii="David" w:hAnsi="David"/>
          <w:szCs w:val="20"/>
        </w:rPr>
      </w:pPr>
      <w:r w:rsidRPr="00A22F6F">
        <w:rPr>
          <w:rStyle w:val="a4"/>
          <w:rFonts w:ascii="David" w:hAnsi="David"/>
          <w:szCs w:val="20"/>
        </w:rPr>
        <w:footnoteRef/>
      </w:r>
      <w:r w:rsidRPr="00A22F6F">
        <w:rPr>
          <w:rFonts w:ascii="David" w:hAnsi="David"/>
          <w:szCs w:val="20"/>
          <w:rtl/>
        </w:rPr>
        <w:t xml:space="preserve"> </w:t>
      </w:r>
      <w:r w:rsidRPr="00A22F6F">
        <w:rPr>
          <w:rFonts w:ascii="David" w:hAnsi="David"/>
          <w:i/>
          <w:szCs w:val="20"/>
          <w:rtl/>
        </w:rPr>
        <w:t>הג"ר אברהם אלברג (חתנו של הגרצ"י מיכלסון אב"ד פלונסק בעל שו"ת תירוש ויצהר) כתב בתשובתו (משנת תרס"ח, שנדפסה בספרו בית נאמן סי' יג קונטרס עץ פרי, ס"ק עב) שיש קדימה לאתרוג מא"י מפני "שמתקיים בו הרבה מצ</w:t>
      </w:r>
      <w:r>
        <w:rPr>
          <w:rFonts w:ascii="David" w:hAnsi="David"/>
          <w:i/>
          <w:szCs w:val="20"/>
          <w:rtl/>
        </w:rPr>
        <w:t>וות... מצוות התלויות בפרי הארץ"</w:t>
      </w:r>
      <w:r>
        <w:rPr>
          <w:rFonts w:ascii="David" w:hAnsi="David" w:hint="cs"/>
          <w:i/>
          <w:szCs w:val="20"/>
          <w:rtl/>
        </w:rPr>
        <w:t>,</w:t>
      </w:r>
      <w:r w:rsidRPr="00A22F6F">
        <w:rPr>
          <w:rFonts w:ascii="David" w:hAnsi="David"/>
          <w:i/>
          <w:szCs w:val="20"/>
          <w:rtl/>
        </w:rPr>
        <w:t xml:space="preserve"> </w:t>
      </w:r>
      <w:r>
        <w:rPr>
          <w:rFonts w:ascii="David" w:hAnsi="David" w:hint="cs"/>
          <w:i/>
          <w:szCs w:val="20"/>
          <w:rtl/>
        </w:rPr>
        <w:t>ו</w:t>
      </w:r>
      <w:r w:rsidRPr="00A22F6F">
        <w:rPr>
          <w:rFonts w:ascii="David" w:hAnsi="David"/>
          <w:i/>
          <w:szCs w:val="20"/>
          <w:rtl/>
        </w:rPr>
        <w:t>בהמשך (ס"ק עד) כתב ש</w:t>
      </w:r>
      <w:r w:rsidR="00F67EE3">
        <w:rPr>
          <w:rFonts w:ascii="David" w:hAnsi="David"/>
          <w:i/>
          <w:szCs w:val="20"/>
          <w:rtl/>
        </w:rPr>
        <w:t>אתרוג מא"י קודם גם מפני ש</w:t>
      </w:r>
      <w:r w:rsidRPr="00A22F6F">
        <w:rPr>
          <w:rFonts w:ascii="David" w:hAnsi="David"/>
          <w:i/>
          <w:szCs w:val="20"/>
          <w:rtl/>
        </w:rPr>
        <w:t>נ</w:t>
      </w:r>
      <w:r w:rsidR="00A22F5A">
        <w:rPr>
          <w:rFonts w:ascii="David" w:hAnsi="David"/>
          <w:i/>
          <w:szCs w:val="20"/>
          <w:rtl/>
        </w:rPr>
        <w:t>עשתה בו מצוה אחת של הפרשת תרו"מ</w:t>
      </w:r>
      <w:r w:rsidRPr="00A22F6F">
        <w:rPr>
          <w:rFonts w:ascii="David" w:hAnsi="David"/>
          <w:i/>
          <w:szCs w:val="20"/>
          <w:rtl/>
        </w:rPr>
        <w:t xml:space="preserve"> </w:t>
      </w:r>
      <w:r w:rsidR="00A22F5A">
        <w:rPr>
          <w:rFonts w:ascii="David" w:hAnsi="David" w:hint="cs"/>
          <w:i/>
          <w:szCs w:val="20"/>
          <w:rtl/>
        </w:rPr>
        <w:t xml:space="preserve">ולכן </w:t>
      </w:r>
      <w:r w:rsidRPr="00A22F6F">
        <w:rPr>
          <w:rFonts w:ascii="David" w:hAnsi="David"/>
          <w:i/>
          <w:szCs w:val="20"/>
          <w:rtl/>
        </w:rPr>
        <w:t>תיעשה בו מצוה אחרת</w:t>
      </w:r>
      <w:r>
        <w:rPr>
          <w:rFonts w:ascii="David" w:hAnsi="David" w:hint="cs"/>
          <w:i/>
          <w:szCs w:val="20"/>
          <w:rtl/>
        </w:rPr>
        <w:t>,</w:t>
      </w:r>
      <w:r>
        <w:rPr>
          <w:rFonts w:ascii="David" w:hAnsi="David"/>
          <w:i/>
          <w:szCs w:val="20"/>
          <w:rtl/>
        </w:rPr>
        <w:t xml:space="preserve"> וכתב שהדבר קודם למעלת 'שלם'</w:t>
      </w:r>
      <w:r>
        <w:rPr>
          <w:rFonts w:ascii="David" w:hAnsi="David" w:hint="cs"/>
          <w:i/>
          <w:szCs w:val="20"/>
          <w:rtl/>
        </w:rPr>
        <w:t>,</w:t>
      </w:r>
      <w:r w:rsidRPr="00A22F6F">
        <w:rPr>
          <w:rFonts w:ascii="David" w:hAnsi="David"/>
          <w:i/>
          <w:szCs w:val="20"/>
          <w:rtl/>
        </w:rPr>
        <w:t xml:space="preserve"> ו</w:t>
      </w:r>
      <w:r>
        <w:rPr>
          <w:rFonts w:ascii="David" w:hAnsi="David" w:hint="cs"/>
          <w:i/>
          <w:szCs w:val="20"/>
          <w:rtl/>
        </w:rPr>
        <w:t xml:space="preserve">לענ"ד </w:t>
      </w:r>
      <w:r>
        <w:rPr>
          <w:rFonts w:ascii="David" w:hAnsi="David"/>
          <w:i/>
          <w:szCs w:val="20"/>
          <w:rtl/>
        </w:rPr>
        <w:t>לא ברור האם לפי</w:t>
      </w:r>
      <w:r>
        <w:rPr>
          <w:rFonts w:ascii="David" w:hAnsi="David" w:hint="cs"/>
          <w:i/>
          <w:szCs w:val="20"/>
          <w:rtl/>
        </w:rPr>
        <w:t xml:space="preserve"> דבריו</w:t>
      </w:r>
      <w:r>
        <w:rPr>
          <w:rFonts w:ascii="David" w:hAnsi="David"/>
          <w:i/>
          <w:szCs w:val="20"/>
          <w:rtl/>
        </w:rPr>
        <w:t xml:space="preserve"> הדבר קודם גם לז' המינים</w:t>
      </w:r>
      <w:r w:rsidRPr="00A22F6F">
        <w:rPr>
          <w:rFonts w:ascii="David" w:hAnsi="David"/>
          <w:i/>
          <w:szCs w:val="20"/>
          <w:rtl/>
        </w:rPr>
        <w:t>.</w:t>
      </w:r>
      <w:r w:rsidR="00BD3E68">
        <w:rPr>
          <w:rFonts w:ascii="David" w:hAnsi="David" w:hint="cs"/>
          <w:i/>
          <w:szCs w:val="20"/>
          <w:rtl/>
        </w:rPr>
        <w:t xml:space="preserve"> אעיר ש</w:t>
      </w:r>
      <w:r w:rsidR="00BD3E68" w:rsidRPr="00C82CF1">
        <w:rPr>
          <w:rFonts w:ascii="David" w:hAnsi="David"/>
          <w:i/>
          <w:szCs w:val="20"/>
          <w:rtl/>
        </w:rPr>
        <w:t>הרב רחמים שעיו</w:t>
      </w:r>
      <w:r w:rsidR="00BD3E68">
        <w:rPr>
          <w:rFonts w:ascii="David" w:hAnsi="David" w:hint="cs"/>
          <w:i/>
          <w:szCs w:val="20"/>
          <w:rtl/>
        </w:rPr>
        <w:t xml:space="preserve"> שליט"א</w:t>
      </w:r>
      <w:r w:rsidR="00BD3E68" w:rsidRPr="00C82CF1">
        <w:rPr>
          <w:rFonts w:ascii="David" w:hAnsi="David"/>
          <w:i/>
          <w:szCs w:val="20"/>
          <w:rtl/>
        </w:rPr>
        <w:t xml:space="preserve"> (גם אני אודך תשובות הרב רחמים שעיו</w:t>
      </w:r>
      <w:r w:rsidR="00A22F5A">
        <w:rPr>
          <w:rFonts w:ascii="David" w:hAnsi="David" w:hint="cs"/>
          <w:i/>
          <w:szCs w:val="20"/>
          <w:rtl/>
        </w:rPr>
        <w:t>,</w:t>
      </w:r>
      <w:r w:rsidR="00A22F5A">
        <w:rPr>
          <w:rFonts w:ascii="David" w:hAnsi="David"/>
          <w:i/>
          <w:szCs w:val="20"/>
          <w:rtl/>
        </w:rPr>
        <w:t xml:space="preserve"> ח"א סי' נח</w:t>
      </w:r>
      <w:r w:rsidR="00BD3E68" w:rsidRPr="00C82CF1">
        <w:rPr>
          <w:rFonts w:ascii="David" w:hAnsi="David"/>
          <w:i/>
          <w:szCs w:val="20"/>
          <w:rtl/>
        </w:rPr>
        <w:t xml:space="preserve"> אות ה) כתב </w:t>
      </w:r>
      <w:r w:rsidR="00BD3E68">
        <w:rPr>
          <w:rFonts w:ascii="David" w:hAnsi="David" w:hint="cs"/>
          <w:i/>
          <w:szCs w:val="20"/>
          <w:rtl/>
        </w:rPr>
        <w:t xml:space="preserve">בפשיטות, מבלי להביא ראיות, </w:t>
      </w:r>
      <w:r w:rsidR="00BD3E68" w:rsidRPr="00C82CF1">
        <w:rPr>
          <w:rFonts w:ascii="David" w:hAnsi="David"/>
          <w:i/>
          <w:szCs w:val="20"/>
          <w:rtl/>
        </w:rPr>
        <w:t>שפרי שגדל בא"י כיון שנעשתה בו מצוה אחת של תרו"מ א"כ תיעשה בהם מצוה אחרת של ברכת העץ</w:t>
      </w:r>
      <w:r w:rsidR="00BD3E68">
        <w:rPr>
          <w:rFonts w:ascii="David" w:hAnsi="David" w:hint="cs"/>
          <w:i/>
          <w:szCs w:val="20"/>
          <w:rtl/>
        </w:rPr>
        <w:t>. הוא</w:t>
      </w:r>
      <w:r w:rsidR="00BD3E68" w:rsidRPr="00C82CF1">
        <w:rPr>
          <w:rFonts w:ascii="David" w:hAnsi="David"/>
          <w:i/>
          <w:szCs w:val="20"/>
          <w:rtl/>
        </w:rPr>
        <w:t xml:space="preserve"> א</w:t>
      </w:r>
      <w:r w:rsidR="00BD3E68">
        <w:rPr>
          <w:rFonts w:ascii="David" w:hAnsi="David" w:hint="cs"/>
          <w:i/>
          <w:szCs w:val="20"/>
          <w:rtl/>
        </w:rPr>
        <w:t>ינו</w:t>
      </w:r>
      <w:r w:rsidR="00BD3E68" w:rsidRPr="00C82CF1">
        <w:rPr>
          <w:rFonts w:ascii="David" w:hAnsi="David"/>
          <w:i/>
          <w:szCs w:val="20"/>
          <w:rtl/>
        </w:rPr>
        <w:t xml:space="preserve"> כ</w:t>
      </w:r>
      <w:r w:rsidR="00BD3E68">
        <w:rPr>
          <w:rFonts w:ascii="David" w:hAnsi="David" w:hint="cs"/>
          <w:i/>
          <w:szCs w:val="20"/>
          <w:rtl/>
        </w:rPr>
        <w:t>ו</w:t>
      </w:r>
      <w:r w:rsidR="00BD3E68" w:rsidRPr="00C82CF1">
        <w:rPr>
          <w:rFonts w:ascii="David" w:hAnsi="David"/>
          <w:i/>
          <w:szCs w:val="20"/>
          <w:rtl/>
        </w:rPr>
        <w:t>תב מה היחס בין זה לבין שאר דיני הקדימה, כגון 'גדול' ו'חביב' וכו'.</w:t>
      </w:r>
    </w:p>
  </w:footnote>
  <w:footnote w:id="24">
    <w:p w:rsidR="00796010" w:rsidRDefault="00796010" w:rsidP="00C41C92">
      <w:pPr>
        <w:pStyle w:val="a5"/>
        <w:spacing w:after="0" w:line="360" w:lineRule="auto"/>
        <w:ind w:firstLine="0"/>
        <w:contextualSpacing/>
        <w:rPr>
          <w:rtl/>
        </w:rPr>
      </w:pPr>
      <w:r w:rsidRPr="00B72B1D">
        <w:rPr>
          <w:rStyle w:val="a4"/>
          <w:rFonts w:ascii="David" w:hAnsi="David"/>
          <w:szCs w:val="20"/>
        </w:rPr>
        <w:footnoteRef/>
      </w:r>
      <w:r w:rsidRPr="00B72B1D">
        <w:rPr>
          <w:rFonts w:ascii="David" w:hAnsi="David"/>
          <w:szCs w:val="20"/>
          <w:rtl/>
        </w:rPr>
        <w:t xml:space="preserve"> עוד יש להעיר שנהר פרת הוא ממש חלק מ</w:t>
      </w:r>
      <w:r>
        <w:rPr>
          <w:rFonts w:ascii="David" w:hAnsi="David" w:hint="cs"/>
          <w:szCs w:val="20"/>
          <w:rtl/>
        </w:rPr>
        <w:t>גבולות אדמת</w:t>
      </w:r>
      <w:r w:rsidRPr="00B72B1D">
        <w:rPr>
          <w:rFonts w:ascii="David" w:hAnsi="David"/>
          <w:szCs w:val="20"/>
          <w:rtl/>
        </w:rPr>
        <w:t xml:space="preserve"> א"י, ואין הכרח ללמוד מזה לפרי שרק גדל </w:t>
      </w:r>
      <w:r>
        <w:rPr>
          <w:rFonts w:ascii="David" w:hAnsi="David" w:hint="cs"/>
          <w:szCs w:val="20"/>
          <w:rtl/>
        </w:rPr>
        <w:t>על גבי אדמת</w:t>
      </w:r>
      <w:r w:rsidRPr="00B72B1D">
        <w:rPr>
          <w:rFonts w:ascii="David" w:hAnsi="David"/>
          <w:szCs w:val="20"/>
          <w:rtl/>
        </w:rPr>
        <w:t xml:space="preserve"> א"י (ב</w:t>
      </w:r>
      <w:r>
        <w:rPr>
          <w:rFonts w:ascii="David" w:hAnsi="David" w:hint="cs"/>
          <w:szCs w:val="20"/>
          <w:rtl/>
        </w:rPr>
        <w:t>סעיף הראשון של המאמר הבא</w:t>
      </w:r>
      <w:r w:rsidRPr="00B72B1D">
        <w:rPr>
          <w:rFonts w:ascii="David" w:hAnsi="David"/>
          <w:szCs w:val="20"/>
          <w:rtl/>
        </w:rPr>
        <w:t xml:space="preserve"> נאריך להראות שאע"פ שיש מקורות קדומים רבים העוסקים בשבח א"י, הן מבחינה גשמית והן</w:t>
      </w:r>
      <w:r w:rsidR="00A22F5A">
        <w:rPr>
          <w:rFonts w:ascii="David" w:hAnsi="David"/>
          <w:szCs w:val="20"/>
          <w:rtl/>
        </w:rPr>
        <w:t xml:space="preserve"> מבחינה רוחנית, מ"מ לגבי פירות</w:t>
      </w:r>
      <w:r w:rsidR="00A22F5A">
        <w:rPr>
          <w:rFonts w:ascii="David" w:hAnsi="David" w:hint="cs"/>
          <w:szCs w:val="20"/>
          <w:rtl/>
        </w:rPr>
        <w:t xml:space="preserve"> א"י</w:t>
      </w:r>
      <w:r w:rsidRPr="00B72B1D">
        <w:rPr>
          <w:rFonts w:ascii="David" w:hAnsi="David"/>
          <w:szCs w:val="20"/>
          <w:rtl/>
        </w:rPr>
        <w:t xml:space="preserve"> יש מקורות קדומים רק אודות השבח הגשמי של פירותיה אך לא לכך שיש להם מעלה רוחנית).</w:t>
      </w:r>
    </w:p>
  </w:footnote>
  <w:footnote w:id="25">
    <w:p w:rsidR="00796010" w:rsidRPr="004E2B9C" w:rsidRDefault="00796010" w:rsidP="00C41C92">
      <w:pPr>
        <w:pStyle w:val="a5"/>
        <w:spacing w:after="0" w:line="360" w:lineRule="auto"/>
        <w:ind w:firstLine="0"/>
        <w:rPr>
          <w:rFonts w:ascii="David" w:hAnsi="David"/>
          <w:szCs w:val="20"/>
        </w:rPr>
      </w:pPr>
      <w:r w:rsidRPr="004E2B9C">
        <w:rPr>
          <w:rStyle w:val="a4"/>
          <w:rFonts w:ascii="David" w:hAnsi="David"/>
          <w:szCs w:val="20"/>
        </w:rPr>
        <w:footnoteRef/>
      </w:r>
      <w:r w:rsidRPr="004E2B9C">
        <w:rPr>
          <w:rFonts w:ascii="David" w:hAnsi="David"/>
          <w:szCs w:val="20"/>
          <w:rtl/>
        </w:rPr>
        <w:t xml:space="preserve"> אעיר ש</w:t>
      </w:r>
      <w:r w:rsidRPr="004E2B9C">
        <w:rPr>
          <w:rFonts w:ascii="David" w:hAnsi="David"/>
          <w:i/>
          <w:szCs w:val="20"/>
          <w:rtl/>
        </w:rPr>
        <w:t>הרב זילברשטיין (חישוקי חמד פסחים לו ע"ב) הביא את דברי היש"א ברכה, וקצת צ"ע למה הרב זילברשטיין לא העיר שרבים הקשו על דבר</w:t>
      </w:r>
      <w:r w:rsidR="00716AA4">
        <w:rPr>
          <w:rFonts w:ascii="David" w:hAnsi="David" w:hint="cs"/>
          <w:i/>
          <w:szCs w:val="20"/>
          <w:rtl/>
        </w:rPr>
        <w:t>י</w:t>
      </w:r>
      <w:r w:rsidRPr="004E2B9C">
        <w:rPr>
          <w:rFonts w:ascii="David" w:hAnsi="David"/>
          <w:i/>
          <w:szCs w:val="20"/>
          <w:rtl/>
        </w:rPr>
        <w:t xml:space="preserve"> היש"א ברכה. שו"ר שבמק"א (חשוקי חמד ב"ק ט ע"ב) הביא </w:t>
      </w:r>
      <w:r>
        <w:rPr>
          <w:rFonts w:ascii="David" w:hAnsi="David" w:hint="cs"/>
          <w:i/>
          <w:szCs w:val="20"/>
          <w:rtl/>
        </w:rPr>
        <w:t xml:space="preserve">הרב זילברשטיין </w:t>
      </w:r>
      <w:r w:rsidRPr="004E2B9C">
        <w:rPr>
          <w:rFonts w:ascii="David" w:hAnsi="David"/>
          <w:i/>
          <w:szCs w:val="20"/>
          <w:rtl/>
        </w:rPr>
        <w:t xml:space="preserve">את החולקים על היש"א ברכה. </w:t>
      </w:r>
    </w:p>
  </w:footnote>
  <w:footnote w:id="26">
    <w:p w:rsidR="00796010" w:rsidRPr="004E2B9C" w:rsidRDefault="00796010" w:rsidP="00C41C92">
      <w:pPr>
        <w:pStyle w:val="a5"/>
        <w:spacing w:after="0" w:line="360" w:lineRule="auto"/>
        <w:ind w:firstLine="0"/>
        <w:rPr>
          <w:rFonts w:ascii="David" w:hAnsi="David"/>
          <w:szCs w:val="20"/>
          <w:rtl/>
        </w:rPr>
      </w:pPr>
      <w:r w:rsidRPr="004E2B9C">
        <w:rPr>
          <w:rStyle w:val="a4"/>
          <w:rFonts w:ascii="David" w:hAnsi="David"/>
          <w:szCs w:val="20"/>
        </w:rPr>
        <w:footnoteRef/>
      </w:r>
      <w:r>
        <w:rPr>
          <w:rFonts w:ascii="David" w:hAnsi="David"/>
          <w:szCs w:val="20"/>
          <w:rtl/>
        </w:rPr>
        <w:t xml:space="preserve"> </w:t>
      </w:r>
      <w:r w:rsidR="00E67A66">
        <w:rPr>
          <w:rFonts w:ascii="David" w:hAnsi="David" w:hint="cs"/>
          <w:szCs w:val="20"/>
          <w:rtl/>
        </w:rPr>
        <w:t>רבים מהפוסקים שכתבו על העדפת אתרוגי א"י</w:t>
      </w:r>
      <w:r>
        <w:rPr>
          <w:rFonts w:ascii="David" w:hAnsi="David" w:hint="cs"/>
          <w:szCs w:val="20"/>
          <w:rtl/>
        </w:rPr>
        <w:t xml:space="preserve"> ציינו</w:t>
      </w:r>
      <w:r w:rsidR="00E67A66">
        <w:rPr>
          <w:rFonts w:ascii="David" w:hAnsi="David" w:hint="cs"/>
          <w:szCs w:val="20"/>
          <w:rtl/>
        </w:rPr>
        <w:t xml:space="preserve"> בין טעמיהם</w:t>
      </w:r>
      <w:r>
        <w:rPr>
          <w:rFonts w:ascii="David" w:hAnsi="David" w:hint="cs"/>
          <w:szCs w:val="20"/>
          <w:rtl/>
        </w:rPr>
        <w:t xml:space="preserve"> שלפי הרמב"ם הטעם למצוות נטילת ד' המינים הוא כדי להודות על א"י, ואם כן לפי"ז ראוי להעדיף ד' מינים שגדלו בא"י.</w:t>
      </w:r>
      <w:r>
        <w:rPr>
          <w:rFonts w:ascii="David" w:hAnsi="David"/>
          <w:szCs w:val="20"/>
          <w:rtl/>
        </w:rPr>
        <w:t xml:space="preserve"> </w:t>
      </w:r>
      <w:r w:rsidR="00E67A66">
        <w:rPr>
          <w:rFonts w:ascii="David" w:hAnsi="David" w:hint="cs"/>
          <w:szCs w:val="20"/>
          <w:rtl/>
        </w:rPr>
        <w:t xml:space="preserve">כאמור, </w:t>
      </w:r>
      <w:r>
        <w:rPr>
          <w:rFonts w:ascii="David" w:hAnsi="David"/>
          <w:szCs w:val="20"/>
          <w:rtl/>
        </w:rPr>
        <w:t>רוב</w:t>
      </w:r>
      <w:r>
        <w:rPr>
          <w:rFonts w:ascii="David" w:hAnsi="David" w:hint="cs"/>
          <w:szCs w:val="20"/>
          <w:rtl/>
        </w:rPr>
        <w:t xml:space="preserve"> הפוסקים</w:t>
      </w:r>
      <w:r w:rsidRPr="004E2B9C">
        <w:rPr>
          <w:rFonts w:ascii="David" w:hAnsi="David"/>
          <w:szCs w:val="20"/>
          <w:rtl/>
        </w:rPr>
        <w:t xml:space="preserve"> </w:t>
      </w:r>
      <w:r>
        <w:rPr>
          <w:rFonts w:ascii="David" w:hAnsi="David" w:hint="cs"/>
          <w:szCs w:val="20"/>
          <w:rtl/>
        </w:rPr>
        <w:t xml:space="preserve">הללו </w:t>
      </w:r>
      <w:r w:rsidRPr="004E2B9C">
        <w:rPr>
          <w:rFonts w:ascii="David" w:hAnsi="David"/>
          <w:szCs w:val="20"/>
          <w:rtl/>
        </w:rPr>
        <w:t xml:space="preserve">לא </w:t>
      </w:r>
      <w:r>
        <w:rPr>
          <w:rFonts w:ascii="David" w:hAnsi="David" w:hint="cs"/>
          <w:szCs w:val="20"/>
          <w:rtl/>
        </w:rPr>
        <w:t>הזכיר</w:t>
      </w:r>
      <w:r>
        <w:rPr>
          <w:rFonts w:ascii="David" w:hAnsi="David"/>
          <w:szCs w:val="20"/>
          <w:rtl/>
        </w:rPr>
        <w:t xml:space="preserve">ו שיש </w:t>
      </w:r>
      <w:r w:rsidRPr="004E2B9C">
        <w:rPr>
          <w:rFonts w:ascii="David" w:hAnsi="David"/>
          <w:szCs w:val="20"/>
          <w:rtl/>
        </w:rPr>
        <w:t xml:space="preserve">יתרון לאתרוגי א"י מצד </w:t>
      </w:r>
      <w:r>
        <w:rPr>
          <w:rFonts w:ascii="David" w:hAnsi="David" w:hint="cs"/>
          <w:szCs w:val="20"/>
          <w:rtl/>
        </w:rPr>
        <w:t>קדושת פירות א"י וכדו'</w:t>
      </w:r>
      <w:r w:rsidRPr="004E2B9C">
        <w:rPr>
          <w:rFonts w:ascii="David" w:hAnsi="David"/>
          <w:szCs w:val="20"/>
          <w:rtl/>
        </w:rPr>
        <w:t xml:space="preserve"> [אמנם יתכן קצת לדחות ולומר שאותם פוסקים העדיפו לתת טעמים חזקים וברורים יותר, ולכן לא הז</w:t>
      </w:r>
      <w:r>
        <w:rPr>
          <w:rFonts w:ascii="David" w:hAnsi="David"/>
          <w:szCs w:val="20"/>
          <w:rtl/>
        </w:rPr>
        <w:t xml:space="preserve">כירו טעם זה שהוא חלוש בעיניהם, </w:t>
      </w:r>
      <w:r>
        <w:rPr>
          <w:rFonts w:ascii="David" w:hAnsi="David" w:hint="cs"/>
          <w:szCs w:val="20"/>
          <w:rtl/>
        </w:rPr>
        <w:t xml:space="preserve">אולם </w:t>
      </w:r>
      <w:r w:rsidRPr="004E2B9C">
        <w:rPr>
          <w:rFonts w:ascii="David" w:hAnsi="David"/>
          <w:szCs w:val="20"/>
          <w:rtl/>
        </w:rPr>
        <w:t xml:space="preserve">דחיה זו בודאי אינה נכונה אצל אותם ת"ח שמנו בתוך דבריהם טעמים רבים להעדפת אתרוגי א"י]. נביא את דברי הפוסקים שעסקו בזה ולא הזכירו את הטעם של עדיפות פירות א"י: </w:t>
      </w:r>
      <w:r w:rsidR="004400A4">
        <w:rPr>
          <w:rFonts w:ascii="David" w:hAnsi="David" w:hint="cs"/>
          <w:szCs w:val="20"/>
          <w:rtl/>
        </w:rPr>
        <w:t>ה</w:t>
      </w:r>
      <w:r w:rsidRPr="004E2B9C">
        <w:rPr>
          <w:rFonts w:ascii="David" w:hAnsi="David"/>
          <w:szCs w:val="20"/>
          <w:rtl/>
        </w:rPr>
        <w:t>ג"ר אליהו לרמן (אב"ד טארלה, פילוב, ויסקוט, ועוד, נפטר בשנת תרמ"ח, האדמו"ר רמ"מ מקוצק מאוד ה</w:t>
      </w:r>
      <w:r w:rsidRPr="00461C75">
        <w:rPr>
          <w:rFonts w:ascii="David" w:hAnsi="David"/>
          <w:szCs w:val="20"/>
          <w:rtl/>
        </w:rPr>
        <w:t xml:space="preserve">חשיבו) </w:t>
      </w:r>
      <w:r w:rsidR="004400A4">
        <w:rPr>
          <w:rFonts w:ascii="David" w:hAnsi="David" w:hint="cs"/>
          <w:szCs w:val="20"/>
          <w:rtl/>
        </w:rPr>
        <w:t xml:space="preserve">בספרו </w:t>
      </w:r>
      <w:r w:rsidR="004400A4">
        <w:rPr>
          <w:rFonts w:ascii="David" w:hAnsi="David"/>
          <w:szCs w:val="20"/>
          <w:rtl/>
        </w:rPr>
        <w:t>שו"ת דבר אליהו (סי' יח</w:t>
      </w:r>
      <w:r w:rsidR="004400A4">
        <w:rPr>
          <w:rFonts w:ascii="David" w:hAnsi="David" w:hint="cs"/>
          <w:szCs w:val="20"/>
          <w:rtl/>
        </w:rPr>
        <w:t xml:space="preserve">, </w:t>
      </w:r>
      <w:r w:rsidRPr="00461C75">
        <w:rPr>
          <w:rFonts w:ascii="David" w:hAnsi="David"/>
          <w:szCs w:val="20"/>
          <w:rtl/>
        </w:rPr>
        <w:t>וכתב שם בסד"ה 'ואבקש' שהאתרוגים שהופרשו כמעשר הם הכי מובחרים, שהרי נעשתה בהם מצוה אחת</w:t>
      </w:r>
      <w:r w:rsidRPr="00461C75">
        <w:rPr>
          <w:rFonts w:ascii="David" w:hAnsi="David" w:hint="cs"/>
          <w:szCs w:val="20"/>
          <w:rtl/>
        </w:rPr>
        <w:t>, ומכאן שנקט שבשאר האתרוגים אין את העדיפות הזו</w:t>
      </w:r>
      <w:r w:rsidRPr="00461C75">
        <w:rPr>
          <w:rFonts w:ascii="David" w:hAnsi="David"/>
          <w:szCs w:val="20"/>
          <w:rtl/>
        </w:rPr>
        <w:t>); ספר ביכורי שלמה לגר"ש רזכטה (או"ח סי' כה ובפרט</w:t>
      </w:r>
      <w:r w:rsidRPr="004E2B9C">
        <w:rPr>
          <w:rFonts w:ascii="David" w:hAnsi="David"/>
          <w:szCs w:val="20"/>
          <w:rtl/>
        </w:rPr>
        <w:t xml:space="preserve"> באות קפו, נדפס ע"י המחבר בשנת ה'תרנ"ד, ויש עליו הסכמות מאת רבים מגדולי הדור, וכל המסכימים לא העירו שיש גם ענין של קדושת פירות א"י, אולם אין זה כ"כ ראיה, שהרי כמעט כל המסכימים לא נכנסו בהסכמותיהם לתוך פרטי הנידון, ויש ראיה ברורה רק מהסכמת הג"ר שמשון ארונשטיין אב"ד קאליש שפירט בקצרה את הטעמים להעדפת א</w:t>
      </w:r>
      <w:r w:rsidRPr="002A34D3">
        <w:rPr>
          <w:rFonts w:ascii="David" w:hAnsi="David"/>
          <w:szCs w:val="20"/>
          <w:rtl/>
        </w:rPr>
        <w:t>תרוגי א"י</w:t>
      </w:r>
      <w:r w:rsidR="00292E80">
        <w:rPr>
          <w:rFonts w:ascii="David" w:hAnsi="David" w:hint="cs"/>
          <w:szCs w:val="20"/>
          <w:rtl/>
        </w:rPr>
        <w:t xml:space="preserve">, </w:t>
      </w:r>
      <w:r w:rsidRPr="002A34D3">
        <w:rPr>
          <w:rFonts w:ascii="David" w:hAnsi="David" w:hint="cs"/>
          <w:szCs w:val="20"/>
          <w:rtl/>
        </w:rPr>
        <w:t>ו</w:t>
      </w:r>
      <w:r>
        <w:rPr>
          <w:rFonts w:ascii="David" w:hAnsi="David" w:hint="cs"/>
          <w:szCs w:val="20"/>
          <w:rtl/>
        </w:rPr>
        <w:t xml:space="preserve">השווה </w:t>
      </w:r>
      <w:r w:rsidRPr="002A34D3">
        <w:rPr>
          <w:rFonts w:ascii="David" w:hAnsi="David" w:hint="cs"/>
          <w:szCs w:val="20"/>
          <w:rtl/>
        </w:rPr>
        <w:t>'הליכות שדה' גליון 10 עמ' 31-37 שם הובא מכתבו של הגאון אב"ד קאליש שנדפס בהצפירה 191 אלול תרנ"א: "לבכר פרי אדמת הקודש, להעלות זכרון ציון על ראש שמחתנו... אם כי נחלקו אם בזמן הזה בטל</w:t>
      </w:r>
      <w:r>
        <w:rPr>
          <w:rFonts w:ascii="David" w:hAnsi="David" w:hint="cs"/>
          <w:szCs w:val="20"/>
          <w:rtl/>
        </w:rPr>
        <w:t>ה קדושת הארץ בעוונותינו הרבים, הכל מודים כי חיבת הקודש לא בטלה, ע' ריטב"א ריש גיטין, ובעת אשר ניקח אתרוג ארצנו הקדושה למצווה... יתעורר רגש אהבתנו לארצנו...". . מסתבר בעיני שאין הכוונה לבעל הנפש חיה שהיה רבה של קאליש עד לשנת תר"מ ונפטר בשנת תרמ"ט, אלא הכוונה היא לרב שמשון ארונשטיין הנ"ל שמילא א</w:t>
      </w:r>
      <w:r w:rsidR="00292E80">
        <w:rPr>
          <w:rFonts w:ascii="David" w:hAnsi="David" w:hint="cs"/>
          <w:szCs w:val="20"/>
          <w:rtl/>
        </w:rPr>
        <w:t>ת מקום בעל הנפש חיה ברבנות העיר</w:t>
      </w:r>
      <w:r w:rsidRPr="004E2B9C">
        <w:rPr>
          <w:rFonts w:ascii="David" w:hAnsi="David"/>
          <w:szCs w:val="20"/>
          <w:rtl/>
        </w:rPr>
        <w:t>); תשובת הגאון רבי מרדכי גימפל יפה (אבד"ק רוזינוי, הובאה בביכורי שלמה הנ"ל סי' לו ובפרט בסוף אות א', ושוב שם בסו"ס מג); נפש חיה לגרח"א ואקס או"ח סימ</w:t>
      </w:r>
      <w:r w:rsidR="00C3574D">
        <w:rPr>
          <w:rFonts w:ascii="David" w:hAnsi="David" w:hint="cs"/>
          <w:szCs w:val="20"/>
          <w:rtl/>
        </w:rPr>
        <w:t>ן</w:t>
      </w:r>
      <w:r w:rsidRPr="004E2B9C">
        <w:rPr>
          <w:rFonts w:ascii="David" w:hAnsi="David"/>
          <w:szCs w:val="20"/>
          <w:rtl/>
        </w:rPr>
        <w:t xml:space="preserve"> ד</w:t>
      </w:r>
      <w:r w:rsidR="00C3574D">
        <w:rPr>
          <w:rFonts w:ascii="David" w:hAnsi="David" w:hint="cs"/>
          <w:szCs w:val="20"/>
          <w:rtl/>
        </w:rPr>
        <w:t>'</w:t>
      </w:r>
      <w:r w:rsidR="00292E80">
        <w:rPr>
          <w:rFonts w:ascii="David" w:hAnsi="David" w:hint="cs"/>
          <w:szCs w:val="20"/>
          <w:rtl/>
        </w:rPr>
        <w:t xml:space="preserve"> (אך ראה להלן </w:t>
      </w:r>
      <w:r w:rsidR="00A00708">
        <w:rPr>
          <w:rFonts w:ascii="David" w:hAnsi="David" w:hint="cs"/>
          <w:szCs w:val="20"/>
          <w:rtl/>
        </w:rPr>
        <w:t>ד5</w:t>
      </w:r>
      <w:r w:rsidR="00292E80">
        <w:rPr>
          <w:rFonts w:ascii="David" w:hAnsi="David" w:hint="cs"/>
          <w:szCs w:val="20"/>
          <w:rtl/>
        </w:rPr>
        <w:t xml:space="preserve"> על </w:t>
      </w:r>
      <w:r w:rsidR="00A00708">
        <w:rPr>
          <w:rFonts w:ascii="David" w:hAnsi="David" w:hint="cs"/>
          <w:szCs w:val="20"/>
          <w:rtl/>
        </w:rPr>
        <w:t>הסכמתו לדברי הרמ"מ לנדא</w:t>
      </w:r>
      <w:r w:rsidR="00292E80">
        <w:rPr>
          <w:rFonts w:ascii="David" w:hAnsi="David" w:hint="cs"/>
          <w:szCs w:val="20"/>
          <w:rtl/>
        </w:rPr>
        <w:t>)</w:t>
      </w:r>
      <w:r w:rsidRPr="004E2B9C">
        <w:rPr>
          <w:rFonts w:ascii="David" w:hAnsi="David"/>
          <w:szCs w:val="20"/>
          <w:rtl/>
        </w:rPr>
        <w:t xml:space="preserve">, ושם הביא בעל הנפש חיה שכך גם פסקו הג"ר מאיר אוירבאך בעל האמרי בינה, והאדמו"ר מגור בעל השפת אמת; </w:t>
      </w:r>
      <w:r>
        <w:rPr>
          <w:rFonts w:ascii="David" w:hAnsi="David" w:hint="cs"/>
          <w:szCs w:val="20"/>
          <w:rtl/>
        </w:rPr>
        <w:t xml:space="preserve">מכתב הגאון מלבי"ם (הלבנון שנה יב גליון מט, 26 ביולי 1976, נדפס בספר ידעו דורותיכם ח"ב עמ' תש"ה); </w:t>
      </w:r>
      <w:r w:rsidRPr="004E2B9C">
        <w:rPr>
          <w:rFonts w:ascii="David" w:hAnsi="David"/>
          <w:szCs w:val="20"/>
          <w:rtl/>
        </w:rPr>
        <w:t>ב'פרי עץ הדר – קובץ מכתבים</w:t>
      </w:r>
      <w:r>
        <w:rPr>
          <w:rFonts w:ascii="David" w:hAnsi="David"/>
          <w:szCs w:val="20"/>
          <w:rtl/>
        </w:rPr>
        <w:t>' (נדפס בקראקוב תר"ס ע"י שלמה מ</w:t>
      </w:r>
      <w:r w:rsidRPr="004E2B9C">
        <w:rPr>
          <w:rFonts w:ascii="David" w:hAnsi="David"/>
          <w:szCs w:val="20"/>
          <w:rtl/>
        </w:rPr>
        <w:t>רכוס) הובאו דבריהם של ת"ח רבים: פוסק הדור ר' יצחק אלחנן מקובנא, בנו רבי צבי הירש אב"ד בקובנא, שר התורה המהרש"ם מברז'ען, הגאון רבי שמואל סלנט, הרב חיים אריה הלוי איש הורוויץ (אב"ד קראקא, בעל שו"ת חיי אריה), שר התורה ר' מאיר אריק (אב"ד יאזליויץ וטראנוב, בעל האמרי יושר), הגאון ר' אברהם מנדל הלוי שטיינברג (אב"ד סנעטין וברודי, בעל המחזה אברהם, והוא גם דן האם אתרוג מהודר מחו"ל עדיף מאתרוג מא"י, והשווה קצת לדיני קדימה בברכות, ודן שמ</w:t>
      </w:r>
      <w:r>
        <w:rPr>
          <w:rFonts w:ascii="David" w:hAnsi="David" w:hint="cs"/>
          <w:szCs w:val="20"/>
          <w:rtl/>
        </w:rPr>
        <w:t>אידך גיסא</w:t>
      </w:r>
      <w:r w:rsidRPr="004E2B9C">
        <w:rPr>
          <w:rFonts w:ascii="David" w:hAnsi="David"/>
          <w:szCs w:val="20"/>
          <w:rtl/>
        </w:rPr>
        <w:t xml:space="preserve"> </w:t>
      </w:r>
      <w:r>
        <w:rPr>
          <w:rFonts w:ascii="David" w:hAnsi="David" w:hint="cs"/>
          <w:szCs w:val="20"/>
          <w:rtl/>
        </w:rPr>
        <w:t>ב</w:t>
      </w:r>
      <w:r w:rsidRPr="004E2B9C">
        <w:rPr>
          <w:rFonts w:ascii="David" w:hAnsi="David"/>
          <w:szCs w:val="20"/>
          <w:rtl/>
        </w:rPr>
        <w:t>אתרוג</w:t>
      </w:r>
      <w:r>
        <w:rPr>
          <w:rFonts w:ascii="David" w:hAnsi="David" w:hint="cs"/>
          <w:szCs w:val="20"/>
          <w:rtl/>
        </w:rPr>
        <w:t>י</w:t>
      </w:r>
      <w:r>
        <w:rPr>
          <w:rFonts w:ascii="David" w:hAnsi="David"/>
          <w:szCs w:val="20"/>
          <w:rtl/>
        </w:rPr>
        <w:t xml:space="preserve"> א"י יש</w:t>
      </w:r>
      <w:r w:rsidRPr="004E2B9C">
        <w:rPr>
          <w:rFonts w:ascii="David" w:hAnsi="David"/>
          <w:szCs w:val="20"/>
          <w:rtl/>
        </w:rPr>
        <w:t xml:space="preserve"> 'קנה מיד עמיתך', והסיק שאכן זה עדיף, ו</w:t>
      </w:r>
      <w:r>
        <w:rPr>
          <w:rFonts w:ascii="David" w:hAnsi="David" w:hint="cs"/>
          <w:szCs w:val="20"/>
          <w:rtl/>
        </w:rPr>
        <w:t>ב</w:t>
      </w:r>
      <w:r w:rsidRPr="004E2B9C">
        <w:rPr>
          <w:rFonts w:ascii="David" w:hAnsi="David"/>
          <w:szCs w:val="20"/>
          <w:rtl/>
        </w:rPr>
        <w:t>כלל לא דן שמא יש לאתרוג מא"י קדימה מצד מה שהוא גדל בא"י, וכעי"ז דן גם הגר"מ אריק שם), הרב אברהם אבלי שנור אב"ד טארנא-טרנוב, הרב נפתלי תאומים (אב"ד וילקוטש, בעל שער נפתלי הנדפס בסוף ספר אוריין תליתאי לאביו הרב משה תאומים), הרב נפתלי עהרליך (אב"ד דלוטין, בזיוו"ש היה חתנו של אדמו"ר מזידיטשוב רבי שלמה יעקב אייכנשטין), הרב שמואל ולדברג (אב"ד זולקובא וירוסלב, מחב</w:t>
      </w:r>
      <w:r>
        <w:rPr>
          <w:rFonts w:ascii="David" w:hAnsi="David"/>
          <w:szCs w:val="20"/>
          <w:rtl/>
        </w:rPr>
        <w:t xml:space="preserve">ר ספר דברי שמואל וכתבי שמואל), </w:t>
      </w:r>
      <w:r>
        <w:rPr>
          <w:rFonts w:ascii="David" w:hAnsi="David" w:hint="cs"/>
          <w:szCs w:val="20"/>
          <w:rtl/>
        </w:rPr>
        <w:t>ו</w:t>
      </w:r>
      <w:r>
        <w:rPr>
          <w:rFonts w:ascii="David" w:hAnsi="David"/>
          <w:szCs w:val="20"/>
          <w:rtl/>
        </w:rPr>
        <w:t>כל</w:t>
      </w:r>
      <w:r w:rsidRPr="004E2B9C">
        <w:rPr>
          <w:rFonts w:ascii="David" w:hAnsi="David"/>
          <w:szCs w:val="20"/>
          <w:rtl/>
        </w:rPr>
        <w:t xml:space="preserve"> הרבנים </w:t>
      </w:r>
      <w:r>
        <w:rPr>
          <w:rFonts w:ascii="David" w:hAnsi="David" w:hint="cs"/>
          <w:szCs w:val="20"/>
          <w:rtl/>
        </w:rPr>
        <w:t xml:space="preserve">הללו </w:t>
      </w:r>
      <w:r w:rsidRPr="004E2B9C">
        <w:rPr>
          <w:rFonts w:ascii="David" w:hAnsi="David"/>
          <w:szCs w:val="20"/>
          <w:rtl/>
        </w:rPr>
        <w:t xml:space="preserve">הזכירו טעמים להעדפת אתרוגי א"י אך לא הזכירו את הטעם שיש קדימה לפירות א"י בגלל קדושתם וכדו' (וכעי"ז נראה בחזון עובדיה סוכות עמ' רלה-רלז, </w:t>
      </w:r>
      <w:r w:rsidRPr="00461C75">
        <w:rPr>
          <w:rFonts w:ascii="David" w:hAnsi="David"/>
          <w:szCs w:val="20"/>
          <w:rtl/>
        </w:rPr>
        <w:t>ו</w:t>
      </w:r>
      <w:r w:rsidRPr="00461C75">
        <w:rPr>
          <w:rFonts w:ascii="David" w:hAnsi="David" w:hint="cs"/>
          <w:szCs w:val="20"/>
          <w:rtl/>
        </w:rPr>
        <w:t xml:space="preserve">משמע קצת </w:t>
      </w:r>
      <w:r w:rsidRPr="00461C75">
        <w:rPr>
          <w:rFonts w:ascii="David" w:hAnsi="David"/>
          <w:szCs w:val="20"/>
          <w:rtl/>
        </w:rPr>
        <w:t>מדברי הרב חיים אריה הלוי איש הורוויץ הנ"ל</w:t>
      </w:r>
      <w:r w:rsidRPr="00461C75">
        <w:rPr>
          <w:rFonts w:ascii="David" w:hAnsi="David" w:hint="cs"/>
          <w:szCs w:val="20"/>
          <w:rtl/>
        </w:rPr>
        <w:t xml:space="preserve"> </w:t>
      </w:r>
      <w:r w:rsidRPr="00461C75">
        <w:rPr>
          <w:rFonts w:ascii="David" w:hAnsi="David"/>
          <w:szCs w:val="20"/>
          <w:rtl/>
        </w:rPr>
        <w:t xml:space="preserve">שיש יתרון לאתרוגי א"י בגלל שהתקיימו בהם המצוות התלויות בארץ). </w:t>
      </w:r>
      <w:r w:rsidRPr="00BF5140">
        <w:rPr>
          <w:rFonts w:ascii="David" w:hAnsi="David" w:hint="cs"/>
          <w:szCs w:val="20"/>
          <w:rtl/>
        </w:rPr>
        <w:t>ב</w:t>
      </w:r>
      <w:r w:rsidRPr="00BF5140">
        <w:rPr>
          <w:rFonts w:ascii="David" w:hAnsi="David" w:hint="cs"/>
          <w:i/>
          <w:szCs w:val="20"/>
          <w:rtl/>
        </w:rPr>
        <w:t xml:space="preserve">'הוספה לקונטרס וילקט יוסף שנה תשיעית תרס"ז </w:t>
      </w:r>
      <w:r w:rsidRPr="00BF5140">
        <w:rPr>
          <w:rFonts w:ascii="David" w:hAnsi="David"/>
          <w:i/>
          <w:szCs w:val="20"/>
          <w:rtl/>
        </w:rPr>
        <w:t>–</w:t>
      </w:r>
      <w:r w:rsidRPr="00BF5140">
        <w:rPr>
          <w:rFonts w:ascii="David" w:hAnsi="David" w:hint="cs"/>
          <w:i/>
          <w:szCs w:val="20"/>
          <w:rtl/>
        </w:rPr>
        <w:t xml:space="preserve"> קונטרס פרי עץ הדר' (בעריכת הרב יוסף שוורץ, נדפס </w:t>
      </w:r>
      <w:r>
        <w:rPr>
          <w:rFonts w:ascii="David" w:hAnsi="David" w:hint="cs"/>
          <w:i/>
          <w:szCs w:val="20"/>
          <w:rtl/>
        </w:rPr>
        <w:t>ב</w:t>
      </w:r>
      <w:r w:rsidRPr="00BF5140">
        <w:rPr>
          <w:rFonts w:ascii="David" w:hAnsi="David" w:hint="cs"/>
          <w:i/>
          <w:szCs w:val="20"/>
          <w:rtl/>
        </w:rPr>
        <w:t xml:space="preserve">סיום קונטרס כא של שנת תרס"ז) נדפסו דברי </w:t>
      </w:r>
      <w:r w:rsidRPr="00BF5140">
        <w:rPr>
          <w:rFonts w:ascii="David" w:hAnsi="David" w:hint="cs"/>
          <w:szCs w:val="20"/>
          <w:rtl/>
        </w:rPr>
        <w:t xml:space="preserve">הרב אליעזר דייטש </w:t>
      </w:r>
      <w:r>
        <w:rPr>
          <w:rFonts w:ascii="David" w:hAnsi="David" w:hint="cs"/>
          <w:szCs w:val="20"/>
          <w:rtl/>
        </w:rPr>
        <w:t>(</w:t>
      </w:r>
      <w:r w:rsidRPr="00BF5140">
        <w:rPr>
          <w:rFonts w:ascii="David" w:hAnsi="David" w:hint="cs"/>
          <w:szCs w:val="20"/>
          <w:rtl/>
        </w:rPr>
        <w:t>אב"ד קהילת יראים באניהאד</w:t>
      </w:r>
      <w:r w:rsidRPr="00270E88">
        <w:rPr>
          <w:rFonts w:ascii="David" w:hAnsi="David" w:hint="cs"/>
          <w:szCs w:val="20"/>
          <w:rtl/>
        </w:rPr>
        <w:t xml:space="preserve">, בעל תבואות השדה ושו"ת פרי השדה) </w:t>
      </w:r>
      <w:r w:rsidRPr="00BF5140">
        <w:rPr>
          <w:rFonts w:ascii="David" w:hAnsi="David" w:hint="cs"/>
          <w:i/>
          <w:szCs w:val="20"/>
          <w:rtl/>
        </w:rPr>
        <w:t>שהביא טעמים להעדפת אתרוגי א"י ולא הזכי</w:t>
      </w:r>
      <w:r>
        <w:rPr>
          <w:rFonts w:ascii="David" w:hAnsi="David" w:hint="cs"/>
          <w:i/>
          <w:szCs w:val="20"/>
          <w:rtl/>
        </w:rPr>
        <w:t>ר</w:t>
      </w:r>
      <w:r w:rsidRPr="00BF5140">
        <w:rPr>
          <w:rFonts w:ascii="David" w:hAnsi="David" w:hint="cs"/>
          <w:i/>
          <w:szCs w:val="20"/>
          <w:rtl/>
        </w:rPr>
        <w:t xml:space="preserve"> את טעם קדושת פירות א"י</w:t>
      </w:r>
      <w:r>
        <w:rPr>
          <w:rFonts w:ascii="David" w:hAnsi="David" w:hint="cs"/>
          <w:szCs w:val="20"/>
          <w:rtl/>
        </w:rPr>
        <w:t xml:space="preserve"> וכדו'</w:t>
      </w:r>
      <w:r w:rsidRPr="008F608F">
        <w:rPr>
          <w:rFonts w:ascii="David" w:hAnsi="David" w:hint="cs"/>
          <w:szCs w:val="20"/>
          <w:rtl/>
        </w:rPr>
        <w:t xml:space="preserve">, וכן נראה מדברי רבנים נוספים שדבריהם נדפסו </w:t>
      </w:r>
      <w:r>
        <w:rPr>
          <w:rFonts w:ascii="David" w:hAnsi="David" w:hint="cs"/>
          <w:szCs w:val="20"/>
          <w:rtl/>
        </w:rPr>
        <w:t xml:space="preserve">ב'וילקט יוסף' </w:t>
      </w:r>
      <w:r w:rsidRPr="008F608F">
        <w:rPr>
          <w:rFonts w:ascii="David" w:hAnsi="David" w:hint="cs"/>
          <w:szCs w:val="20"/>
          <w:rtl/>
        </w:rPr>
        <w:t>שם</w:t>
      </w:r>
      <w:r>
        <w:rPr>
          <w:rFonts w:ascii="David" w:hAnsi="David" w:hint="cs"/>
          <w:szCs w:val="20"/>
          <w:rtl/>
        </w:rPr>
        <w:t>, כגון הרב נח ברוך פישר (אב"ד פישטיאן עפערייעס)</w:t>
      </w:r>
      <w:r w:rsidRPr="008F608F">
        <w:rPr>
          <w:rFonts w:ascii="David" w:hAnsi="David" w:hint="cs"/>
          <w:szCs w:val="20"/>
          <w:rtl/>
        </w:rPr>
        <w:t>.</w:t>
      </w:r>
      <w:r>
        <w:rPr>
          <w:rFonts w:ascii="David" w:hAnsi="David" w:hint="cs"/>
          <w:szCs w:val="20"/>
          <w:rtl/>
        </w:rPr>
        <w:t xml:space="preserve"> כך נראה גם מדברי הגאון ר' ישראל יהושע טרונק מקוטנא (בעל הישועות מלכו,</w:t>
      </w:r>
      <w:r w:rsidRPr="00774996">
        <w:rPr>
          <w:rFonts w:ascii="David" w:hAnsi="David" w:hint="cs"/>
          <w:szCs w:val="20"/>
          <w:rtl/>
        </w:rPr>
        <w:t xml:space="preserve"> </w:t>
      </w:r>
      <w:r>
        <w:rPr>
          <w:rFonts w:ascii="David" w:hAnsi="David" w:hint="cs"/>
          <w:szCs w:val="20"/>
          <w:rtl/>
        </w:rPr>
        <w:t>ו</w:t>
      </w:r>
      <w:r w:rsidRPr="00774996">
        <w:rPr>
          <w:rFonts w:ascii="David" w:hAnsi="David" w:hint="cs"/>
          <w:szCs w:val="20"/>
          <w:rtl/>
        </w:rPr>
        <w:t>חותנו של בעל הנפש חיה)</w:t>
      </w:r>
      <w:r>
        <w:rPr>
          <w:rFonts w:ascii="David" w:hAnsi="David" w:hint="cs"/>
          <w:szCs w:val="20"/>
          <w:rtl/>
        </w:rPr>
        <w:t xml:space="preserve"> שנדפסו בישועות מלכו סי' מח (</w:t>
      </w:r>
      <w:r w:rsidRPr="001A7A71">
        <w:rPr>
          <w:rFonts w:ascii="David" w:hAnsi="David" w:hint="cs"/>
          <w:szCs w:val="20"/>
          <w:rtl/>
        </w:rPr>
        <w:t>והשווה ישועות מלכו סי' מו: "לברך על אתרוגי א"י, והמצווה מהודרת במצוות חיבוב א"י ויישוב א"י כי עי"ז יכולו רבים שם להתפרנס", וכ</w:t>
      </w:r>
      <w:r>
        <w:rPr>
          <w:rFonts w:ascii="David" w:hAnsi="David" w:hint="cs"/>
          <w:szCs w:val="20"/>
          <w:rtl/>
        </w:rPr>
        <w:t>עי"ז</w:t>
      </w:r>
      <w:r w:rsidRPr="001A7A71">
        <w:rPr>
          <w:rFonts w:ascii="David" w:hAnsi="David" w:hint="cs"/>
          <w:szCs w:val="20"/>
          <w:rtl/>
        </w:rPr>
        <w:t xml:space="preserve"> ב</w:t>
      </w:r>
      <w:r>
        <w:rPr>
          <w:rFonts w:ascii="David" w:hAnsi="David" w:hint="cs"/>
          <w:szCs w:val="20"/>
          <w:rtl/>
        </w:rPr>
        <w:t>דבריו</w:t>
      </w:r>
      <w:r w:rsidRPr="001A7A71">
        <w:rPr>
          <w:rFonts w:ascii="David" w:hAnsi="David" w:hint="cs"/>
          <w:szCs w:val="20"/>
          <w:rtl/>
        </w:rPr>
        <w:t xml:space="preserve"> ש</w:t>
      </w:r>
      <w:r>
        <w:rPr>
          <w:rFonts w:ascii="David" w:hAnsi="David" w:hint="cs"/>
          <w:szCs w:val="20"/>
          <w:rtl/>
        </w:rPr>
        <w:t>נדפסו</w:t>
      </w:r>
      <w:r w:rsidRPr="001A7A71">
        <w:rPr>
          <w:rFonts w:ascii="David" w:hAnsi="David" w:hint="cs"/>
          <w:szCs w:val="20"/>
          <w:rtl/>
        </w:rPr>
        <w:t xml:space="preserve"> בחידושי מהרא"ך </w:t>
      </w:r>
      <w:r>
        <w:rPr>
          <w:rFonts w:ascii="David" w:hAnsi="David" w:hint="cs"/>
          <w:szCs w:val="20"/>
          <w:rtl/>
        </w:rPr>
        <w:t xml:space="preserve">למחותנו הרב אלעזר הכהן מסוכצ'וב </w:t>
      </w:r>
      <w:r w:rsidRPr="001A7A71">
        <w:rPr>
          <w:rFonts w:ascii="David" w:hAnsi="David" w:hint="cs"/>
          <w:szCs w:val="20"/>
          <w:rtl/>
        </w:rPr>
        <w:t>סו"ס תרמ"ח</w:t>
      </w:r>
      <w:r>
        <w:rPr>
          <w:rFonts w:ascii="David" w:hAnsi="David" w:hint="cs"/>
          <w:szCs w:val="20"/>
          <w:rtl/>
        </w:rPr>
        <w:t>:</w:t>
      </w:r>
      <w:r w:rsidRPr="001A7A71">
        <w:rPr>
          <w:rFonts w:ascii="David" w:hAnsi="David" w:hint="cs"/>
          <w:szCs w:val="20"/>
          <w:rtl/>
        </w:rPr>
        <w:t xml:space="preserve"> "מצוה מהודרת ביותר שהאתרוגים הם נועם א"י שזה חיבוב המצוה ישיבת א"י וגם החזקת יישוב א"י")</w:t>
      </w:r>
      <w:r>
        <w:rPr>
          <w:rFonts w:ascii="David" w:hAnsi="David" w:hint="cs"/>
          <w:szCs w:val="20"/>
          <w:rtl/>
        </w:rPr>
        <w:t xml:space="preserve">, וכן מדברי </w:t>
      </w:r>
      <w:r w:rsidRPr="00240B53">
        <w:rPr>
          <w:rFonts w:ascii="David" w:hAnsi="David" w:hint="cs"/>
          <w:szCs w:val="20"/>
          <w:rtl/>
        </w:rPr>
        <w:t>הגרב"צ עוזיאל (</w:t>
      </w:r>
      <w:r w:rsidRPr="00240B53">
        <w:rPr>
          <w:rFonts w:ascii="David" w:hAnsi="David"/>
          <w:szCs w:val="20"/>
          <w:rtl/>
        </w:rPr>
        <w:t>משפטי עוזיאל או"ח סו"ס כד</w:t>
      </w:r>
      <w:r>
        <w:rPr>
          <w:rFonts w:ascii="David" w:hAnsi="David" w:hint="cs"/>
          <w:szCs w:val="20"/>
          <w:rtl/>
        </w:rPr>
        <w:t xml:space="preserve">, ודבריו הובאו ע"י ראב"ד מארכש הרב מכלוף אבוחצירא בספרו שו"ת יפה שעה, סו"ס מד). כך גם עולה מדברי חברי הבד"ץ פרושים בירושלים </w:t>
      </w:r>
      <w:r>
        <w:rPr>
          <w:rFonts w:ascii="David" w:hAnsi="David"/>
          <w:szCs w:val="20"/>
          <w:rtl/>
        </w:rPr>
        <w:t>–</w:t>
      </w:r>
      <w:r>
        <w:rPr>
          <w:rFonts w:ascii="David" w:hAnsi="David" w:hint="cs"/>
          <w:szCs w:val="20"/>
          <w:rtl/>
        </w:rPr>
        <w:t xml:space="preserve"> הראב"ד הרב חיים יעקב שפירא (שהיה לפני כן חבר ביה"ד של הג"ר יצחק אלחנן בקובנא), הרב שאול אלחנן בהר"א יפה, והרב אריה לייב בהרא"ד הרשלר, המכונה "רבי לייב דיין", שדבריהם נדפסו בכרוזי הראי"ה שליקט אחי יוחנן מנחם ישמח ז"ל, כרוז א עמ' 12, שכתבו שאתרוגי א"י קודמים "מצד חיזוק ישוב ארצנו הקדושה, ומצד החזקת ידי אחינו" ולא הזכירו את הטעם של קדושת הפירות וכו'. כך גם בכרוז מיום ד' חוקת תרע"ג, עליו חתומים כמה רבנים, שנדפס בעיתון הצפירה 4 ביולי 1913, שם נזכר רק הטעם של חיזוק תושבי א"י. </w:t>
      </w:r>
      <w:r w:rsidR="003F07A9" w:rsidRPr="008A6B5F">
        <w:rPr>
          <w:rFonts w:ascii="David" w:hAnsi="David"/>
          <w:i/>
          <w:sz w:val="18"/>
          <w:szCs w:val="20"/>
          <w:rtl/>
        </w:rPr>
        <w:t>הג"ר יוסף ליברמן (בעמח"ס שו"ת משנת יוסף) נשאל "האם יש הידור בד' מינים שגדלו בא"י, והאם עדיף בשנה שאחר השמיטה שאין הרבה גידולים יפים בא"י, לקחת אתרוג יפה שגדל בחו"ל" והשיב: "יש הידור לקחת מא"י משום חביבות מצות ישוב א"י וחיזוק שומרי השמיטה" (נדפס בקובץ מה טובו אהליך יעקב ח"ט עמ' שמג). נראה שלדעתו אין קדושה בפירות א"י, ולכן בהם יש הידור בלבד, ולא מצד קדושתם אלא כדי לחזק את מגדלי הפירות (אולם יתכן קצת לדחות ולומר שהוא העדיף לכתוב טעם שמוסכם לכו"ע).</w:t>
      </w:r>
      <w:r w:rsidR="003F07A9">
        <w:rPr>
          <w:rFonts w:ascii="David" w:hAnsi="David" w:hint="cs"/>
          <w:szCs w:val="20"/>
          <w:rtl/>
        </w:rPr>
        <w:t xml:space="preserve"> </w:t>
      </w:r>
      <w:r w:rsidRPr="004E2B9C">
        <w:rPr>
          <w:rFonts w:ascii="David" w:hAnsi="David"/>
          <w:szCs w:val="20"/>
          <w:rtl/>
        </w:rPr>
        <w:t xml:space="preserve">עד כאן </w:t>
      </w:r>
      <w:r>
        <w:rPr>
          <w:rFonts w:ascii="David" w:hAnsi="David" w:hint="cs"/>
          <w:szCs w:val="20"/>
          <w:rtl/>
        </w:rPr>
        <w:t>ליקטנו את רשימת</w:t>
      </w:r>
      <w:r w:rsidRPr="004E2B9C">
        <w:rPr>
          <w:rFonts w:ascii="David" w:hAnsi="David"/>
          <w:szCs w:val="20"/>
          <w:rtl/>
        </w:rPr>
        <w:t xml:space="preserve"> הרבנים שלא התייחסו לקדושת פירות א"י וכדו'</w:t>
      </w:r>
      <w:r w:rsidR="000A604C">
        <w:rPr>
          <w:rFonts w:ascii="David" w:hAnsi="David" w:hint="cs"/>
          <w:szCs w:val="20"/>
          <w:rtl/>
        </w:rPr>
        <w:t xml:space="preserve"> [אעיר, בדרך אגב, ש</w:t>
      </w:r>
      <w:r w:rsidR="000A604C" w:rsidRPr="000A604C">
        <w:rPr>
          <w:rFonts w:ascii="David" w:hAnsi="David" w:hint="cs"/>
          <w:szCs w:val="20"/>
          <w:rtl/>
        </w:rPr>
        <w:t xml:space="preserve">הרב חיים מלין נ"י העביר לי תשובה שקיבל מאת הגר"ח קנייבסקי, וזו לשון השאלה: </w:t>
      </w:r>
      <w:r w:rsidR="000A604C" w:rsidRPr="000A604C">
        <w:rPr>
          <w:rFonts w:ascii="David" w:hAnsi="David"/>
          <w:szCs w:val="20"/>
          <w:rtl/>
        </w:rPr>
        <w:t>"האם יש הידור בד' מינים שגדלו בא"י</w:t>
      </w:r>
      <w:r w:rsidR="000A604C" w:rsidRPr="000A604C">
        <w:rPr>
          <w:rFonts w:ascii="David" w:hAnsi="David" w:hint="cs"/>
          <w:szCs w:val="20"/>
          <w:rtl/>
        </w:rPr>
        <w:t>?</w:t>
      </w:r>
      <w:r w:rsidR="000A604C" w:rsidRPr="000A604C">
        <w:rPr>
          <w:rFonts w:ascii="David" w:hAnsi="David"/>
          <w:szCs w:val="20"/>
          <w:rtl/>
        </w:rPr>
        <w:t xml:space="preserve"> והאם עדיף בשנה שאחר השמיטה</w:t>
      </w:r>
      <w:r w:rsidR="000A604C" w:rsidRPr="000A604C">
        <w:rPr>
          <w:rFonts w:ascii="David" w:hAnsi="David" w:hint="cs"/>
          <w:szCs w:val="20"/>
          <w:rtl/>
        </w:rPr>
        <w:t>,</w:t>
      </w:r>
      <w:r w:rsidR="000A604C" w:rsidRPr="000A604C">
        <w:rPr>
          <w:rFonts w:ascii="David" w:hAnsi="David"/>
          <w:szCs w:val="20"/>
          <w:rtl/>
        </w:rPr>
        <w:t xml:space="preserve"> שאין הרבה גידולים יפים בא"י, לקחת אתרוג יפה שגדל בחו"ל</w:t>
      </w:r>
      <w:r w:rsidR="000A604C" w:rsidRPr="000A604C">
        <w:rPr>
          <w:rFonts w:ascii="David" w:hAnsi="David" w:hint="cs"/>
          <w:szCs w:val="20"/>
          <w:rtl/>
        </w:rPr>
        <w:t>?</w:t>
      </w:r>
      <w:r w:rsidR="000A604C" w:rsidRPr="000A604C">
        <w:rPr>
          <w:rFonts w:ascii="David" w:hAnsi="David"/>
          <w:szCs w:val="20"/>
          <w:rtl/>
        </w:rPr>
        <w:t>"</w:t>
      </w:r>
      <w:r w:rsidR="000A604C" w:rsidRPr="000A604C">
        <w:rPr>
          <w:rFonts w:ascii="David" w:hAnsi="David" w:hint="cs"/>
          <w:szCs w:val="20"/>
          <w:rtl/>
        </w:rPr>
        <w:t>,</w:t>
      </w:r>
      <w:r w:rsidR="000A604C" w:rsidRPr="000A604C">
        <w:rPr>
          <w:rFonts w:ascii="David" w:hAnsi="David"/>
          <w:szCs w:val="20"/>
          <w:rtl/>
        </w:rPr>
        <w:t xml:space="preserve"> </w:t>
      </w:r>
      <w:r w:rsidR="000A604C" w:rsidRPr="000A604C">
        <w:rPr>
          <w:rFonts w:ascii="David" w:hAnsi="David" w:hint="cs"/>
          <w:szCs w:val="20"/>
          <w:rtl/>
        </w:rPr>
        <w:t xml:space="preserve">ותשובת הגרח"ק היתה: </w:t>
      </w:r>
      <w:r w:rsidR="000A604C" w:rsidRPr="000A604C">
        <w:rPr>
          <w:rFonts w:ascii="David" w:hAnsi="David"/>
          <w:szCs w:val="20"/>
          <w:rtl/>
        </w:rPr>
        <w:t>"יש הידור, אבל לא מדאי, וצריך להכריע לפי העני</w:t>
      </w:r>
      <w:r w:rsidR="000A604C">
        <w:rPr>
          <w:rFonts w:ascii="David" w:hAnsi="David" w:hint="cs"/>
          <w:szCs w:val="20"/>
          <w:rtl/>
        </w:rPr>
        <w:t>ן"].</w:t>
      </w:r>
      <w:r w:rsidR="000A604C">
        <w:rPr>
          <w:rFonts w:ascii="David" w:hAnsi="David" w:hint="cs"/>
          <w:b/>
          <w:bCs/>
          <w:szCs w:val="20"/>
          <w:rtl/>
        </w:rPr>
        <w:t xml:space="preserve">  </w:t>
      </w:r>
      <w:r w:rsidR="000A604C" w:rsidRPr="000A604C">
        <w:rPr>
          <w:rFonts w:ascii="David" w:hAnsi="David" w:hint="cs"/>
          <w:b/>
          <w:bCs/>
          <w:szCs w:val="20"/>
          <w:rtl/>
        </w:rPr>
        <w:t xml:space="preserve"> ל</w:t>
      </w:r>
      <w:r w:rsidRPr="000A604C">
        <w:rPr>
          <w:rFonts w:ascii="David" w:hAnsi="David"/>
          <w:b/>
          <w:bCs/>
          <w:szCs w:val="20"/>
          <w:rtl/>
        </w:rPr>
        <w:t>עומתם,</w:t>
      </w:r>
      <w:r w:rsidRPr="000A604C">
        <w:rPr>
          <w:rFonts w:ascii="David" w:hAnsi="David" w:hint="cs"/>
          <w:b/>
          <w:bCs/>
          <w:szCs w:val="20"/>
          <w:rtl/>
        </w:rPr>
        <w:t xml:space="preserve"> </w:t>
      </w:r>
      <w:r w:rsidR="00EE1491">
        <w:rPr>
          <w:rFonts w:ascii="David" w:hAnsi="David" w:hint="cs"/>
          <w:b/>
          <w:bCs/>
          <w:szCs w:val="20"/>
          <w:rtl/>
        </w:rPr>
        <w:t>יש חכמים שעסקו בנושא ו</w:t>
      </w:r>
      <w:r>
        <w:rPr>
          <w:rFonts w:ascii="David" w:hAnsi="David" w:hint="cs"/>
          <w:b/>
          <w:bCs/>
          <w:szCs w:val="20"/>
          <w:rtl/>
        </w:rPr>
        <w:t xml:space="preserve">הזכירו גם טעמים הקושרים לקדושת הפירות וכדו' </w:t>
      </w:r>
      <w:r w:rsidRPr="009160E2">
        <w:rPr>
          <w:rFonts w:ascii="David" w:hAnsi="David" w:hint="cs"/>
          <w:szCs w:val="20"/>
          <w:rtl/>
        </w:rPr>
        <w:t>(אמנם חלקם אינם מדברים על חובה הלכתית</w:t>
      </w:r>
      <w:r>
        <w:rPr>
          <w:rFonts w:ascii="David" w:hAnsi="David" w:hint="cs"/>
          <w:szCs w:val="20"/>
          <w:rtl/>
        </w:rPr>
        <w:t>,</w:t>
      </w:r>
      <w:r w:rsidRPr="009160E2">
        <w:rPr>
          <w:rFonts w:ascii="David" w:hAnsi="David" w:hint="cs"/>
          <w:szCs w:val="20"/>
          <w:rtl/>
        </w:rPr>
        <w:t xml:space="preserve"> אלא </w:t>
      </w:r>
      <w:r>
        <w:rPr>
          <w:rFonts w:ascii="David" w:hAnsi="David" w:hint="cs"/>
          <w:szCs w:val="20"/>
          <w:rtl/>
        </w:rPr>
        <w:t xml:space="preserve">רק </w:t>
      </w:r>
      <w:r w:rsidRPr="009160E2">
        <w:rPr>
          <w:rFonts w:ascii="David" w:hAnsi="David" w:hint="cs"/>
          <w:szCs w:val="20"/>
          <w:rtl/>
        </w:rPr>
        <w:t>על מעלה והידור וכדו'</w:t>
      </w:r>
      <w:r>
        <w:rPr>
          <w:rFonts w:ascii="David" w:hAnsi="David" w:hint="cs"/>
          <w:szCs w:val="20"/>
          <w:rtl/>
        </w:rPr>
        <w:t>, ובנוסף חלקם מזכירים רק את חיבת הארץ</w:t>
      </w:r>
      <w:r w:rsidR="003148F4">
        <w:rPr>
          <w:rFonts w:ascii="David" w:hAnsi="David" w:hint="cs"/>
          <w:szCs w:val="20"/>
          <w:rtl/>
        </w:rPr>
        <w:t>,</w:t>
      </w:r>
      <w:r>
        <w:rPr>
          <w:rFonts w:ascii="David" w:hAnsi="David" w:hint="cs"/>
          <w:szCs w:val="20"/>
          <w:rtl/>
        </w:rPr>
        <w:t xml:space="preserve"> וגם ייתכן </w:t>
      </w:r>
      <w:r>
        <w:rPr>
          <w:rFonts w:ascii="David" w:hAnsi="David"/>
          <w:szCs w:val="20"/>
          <w:rtl/>
        </w:rPr>
        <w:t>שכוונת</w:t>
      </w:r>
      <w:r>
        <w:rPr>
          <w:rFonts w:ascii="David" w:hAnsi="David" w:hint="cs"/>
          <w:szCs w:val="20"/>
          <w:rtl/>
        </w:rPr>
        <w:t>ם</w:t>
      </w:r>
      <w:r w:rsidRPr="004E2B9C">
        <w:rPr>
          <w:rFonts w:ascii="David" w:hAnsi="David"/>
          <w:szCs w:val="20"/>
          <w:rtl/>
        </w:rPr>
        <w:t xml:space="preserve"> היא </w:t>
      </w:r>
      <w:r>
        <w:rPr>
          <w:rFonts w:ascii="David" w:hAnsi="David" w:hint="cs"/>
          <w:szCs w:val="20"/>
          <w:rtl/>
        </w:rPr>
        <w:t xml:space="preserve">רק </w:t>
      </w:r>
      <w:r>
        <w:rPr>
          <w:rFonts w:ascii="David" w:hAnsi="David"/>
          <w:szCs w:val="20"/>
          <w:rtl/>
        </w:rPr>
        <w:t>לכך שקניית</w:t>
      </w:r>
      <w:r>
        <w:rPr>
          <w:rFonts w:ascii="David" w:hAnsi="David" w:hint="cs"/>
          <w:szCs w:val="20"/>
          <w:rtl/>
        </w:rPr>
        <w:t xml:space="preserve"> אתרוגי א"י</w:t>
      </w:r>
      <w:r w:rsidRPr="004E2B9C">
        <w:rPr>
          <w:rFonts w:ascii="David" w:hAnsi="David"/>
          <w:szCs w:val="20"/>
          <w:rtl/>
        </w:rPr>
        <w:t xml:space="preserve"> מחזקת את ישוב הארץ</w:t>
      </w:r>
      <w:r w:rsidRPr="009160E2">
        <w:rPr>
          <w:rFonts w:ascii="David" w:hAnsi="David" w:hint="cs"/>
          <w:szCs w:val="20"/>
          <w:rtl/>
        </w:rPr>
        <w:t>):</w:t>
      </w:r>
      <w:r w:rsidRPr="004E2B9C">
        <w:rPr>
          <w:rFonts w:ascii="David" w:hAnsi="David"/>
          <w:szCs w:val="20"/>
          <w:rtl/>
        </w:rPr>
        <w:t xml:space="preserve"> בשדי חמד (כללים</w:t>
      </w:r>
      <w:r>
        <w:rPr>
          <w:rFonts w:ascii="David" w:hAnsi="David" w:hint="cs"/>
          <w:szCs w:val="20"/>
          <w:rtl/>
        </w:rPr>
        <w:t>,</w:t>
      </w:r>
      <w:r w:rsidRPr="004E2B9C">
        <w:rPr>
          <w:rFonts w:ascii="David" w:hAnsi="David"/>
          <w:szCs w:val="20"/>
          <w:rtl/>
        </w:rPr>
        <w:t xml:space="preserve"> מערכת ל' כלל קמ"א אות לב) הביא את מכתבו של בעל ערוך השלחן שממנו משמע שיש מעלה לאתרוג משום שהוא מפירות א"י: "הנכון לאיש הישראלי לבלי לבכר פרי ארצנו הקדושה על פרי ארץ העמים?! איה כבודו יתברך?! איה כבוד התורה הקדושה שבפסוקים רבים השתבחה בשבחה של א"י?! איה כבוד משה רבנו שהתחנן 'אעברה נא ואראה את הארץ הטובה'?! ומה שונים דרכינו מדרכי רבותינו חכמי התלמוד שלהי כתובות דר' אבא מנשק כיפי דעכו ר' חייא מגנדר בעפרה... ואלו האנשים מגנדרים בעפרא דארץ אחרת ומנשקים פירותיהם..." (וכעי"ז מובא בערוה"ש או"ח תרמח, כט). ב'פרי עץ הדר – קובץ מכתבים</w:t>
      </w:r>
      <w:r>
        <w:rPr>
          <w:rFonts w:ascii="David" w:hAnsi="David"/>
          <w:szCs w:val="20"/>
          <w:rtl/>
        </w:rPr>
        <w:t>' (</w:t>
      </w:r>
      <w:r>
        <w:rPr>
          <w:rFonts w:ascii="David" w:hAnsi="David" w:hint="cs"/>
          <w:szCs w:val="20"/>
          <w:rtl/>
        </w:rPr>
        <w:t>ה</w:t>
      </w:r>
      <w:r>
        <w:rPr>
          <w:rFonts w:ascii="David" w:hAnsi="David"/>
          <w:szCs w:val="20"/>
          <w:rtl/>
        </w:rPr>
        <w:t>נדפס בקראקוב תר"ס ע"י שלמה מ</w:t>
      </w:r>
      <w:r w:rsidRPr="004E2B9C">
        <w:rPr>
          <w:rFonts w:ascii="David" w:hAnsi="David"/>
          <w:szCs w:val="20"/>
          <w:rtl/>
        </w:rPr>
        <w:t>רכוס) הובא מכתבו של הרב גדליה שמעלקאס (אב"ד קולמיאה ופשמישל, בעל ספר אמרי רג"ש) שכתב שיש להעדיף אתרוג מא"י כי "כי מי שיש לו מוח בקדקדו ישכיל ויבין שבכלל חובה קדושה על כל איש ישראל לבכר את פרי הארץ האהובה החביבה בקדושתה ובזכרונותיה</w:t>
      </w:r>
      <w:r>
        <w:rPr>
          <w:rFonts w:ascii="David" w:hAnsi="David" w:hint="cs"/>
          <w:szCs w:val="20"/>
          <w:rtl/>
        </w:rPr>
        <w:t>,</w:t>
      </w:r>
      <w:r w:rsidRPr="004E2B9C">
        <w:rPr>
          <w:rFonts w:ascii="David" w:hAnsi="David"/>
          <w:szCs w:val="20"/>
          <w:rtl/>
        </w:rPr>
        <w:t xml:space="preserve"> על פרי ארץ קורפו השנואה במעשיה מעשי רצח יושביה השותים דמי אחינו הנדכאים כמים. צא ולמד מרב יהודה... חביבא ליה א"י בפירותיה לברך על שמן אפרסמון 'בורא שמן ארצנו' (ברכות מג ע"א) ק"ו בן בנו של ק"ו פירות א"י נגד פירות קורפו ומרוקו", וכעי"ז שם במכתב הרב צבי יחזקאל מיכלזון (אב"ד פלונסק ואח"כ חבר ועד הרבנים בוראשא) אות יא (ונדפס בספרו שו"ת תירוש ויצהר סי' מט, אות יא), ושם במכתב הרב שמעון שפירא ראב"ד ראדויץ הזכיר בין הטעמים להעדפת אתרוגי א"י גם את "חבת ציון וקדושת ארץ ישראל", וכעי"ז הובא שם במכתב הרב פייבל הלוי אב"ד בראדשין, ובמכתב</w:t>
      </w:r>
      <w:r>
        <w:rPr>
          <w:rFonts w:ascii="David" w:hAnsi="David" w:hint="cs"/>
          <w:szCs w:val="20"/>
          <w:rtl/>
        </w:rPr>
        <w:t>יהם של</w:t>
      </w:r>
      <w:r w:rsidRPr="004E2B9C">
        <w:rPr>
          <w:rFonts w:ascii="David" w:hAnsi="David"/>
          <w:szCs w:val="20"/>
          <w:rtl/>
        </w:rPr>
        <w:t xml:space="preserve"> הרב שלום הכהן ליליענפעלד אב"ד פאדהייץ, והרב מרדכי מסאראקא בן מוהר"ש פרענקיל. </w:t>
      </w:r>
      <w:r>
        <w:rPr>
          <w:rFonts w:ascii="David" w:hAnsi="David" w:hint="cs"/>
          <w:szCs w:val="20"/>
          <w:rtl/>
        </w:rPr>
        <w:t xml:space="preserve">גם </w:t>
      </w:r>
      <w:r w:rsidRPr="004E2B9C">
        <w:rPr>
          <w:rFonts w:ascii="David" w:hAnsi="David"/>
          <w:szCs w:val="20"/>
          <w:rtl/>
        </w:rPr>
        <w:t xml:space="preserve">הרב פנחס הלוי איש הורויץ (אב"ד ברודשין, הובאו דבריו בקונטרס 'פרי עץ הדר' הנ"ל, על דמותו ראה באנציקלופדיה לחכמי גליציה ח"ב עמ' 315, היה בנו של הרב שאול אב"ד טיסמניץ שהיה בנו של ר' משולם יששכר אב"ד סטניסלוב בעל שו"ת בר ליואי) הביא כמה טעמים להעדיף את אתרוגי א"י (מצד 'או קנה מיד עמיתך', </w:t>
      </w:r>
      <w:r>
        <w:rPr>
          <w:rFonts w:ascii="David" w:hAnsi="David"/>
          <w:szCs w:val="20"/>
          <w:rtl/>
        </w:rPr>
        <w:t>ומעוד טעמים), וכתב שמי שלבו נוק</w:t>
      </w:r>
      <w:r>
        <w:rPr>
          <w:rFonts w:ascii="David" w:hAnsi="David" w:hint="cs"/>
          <w:szCs w:val="20"/>
          <w:rtl/>
        </w:rPr>
        <w:t>פ</w:t>
      </w:r>
      <w:r w:rsidRPr="004E2B9C">
        <w:rPr>
          <w:rFonts w:ascii="David" w:hAnsi="David"/>
          <w:szCs w:val="20"/>
          <w:rtl/>
        </w:rPr>
        <w:t xml:space="preserve">ו בגלל שאתרוגי קורפו נאים יותר </w:t>
      </w:r>
      <w:r w:rsidRPr="001F7DE9">
        <w:rPr>
          <w:rFonts w:ascii="David" w:hAnsi="David"/>
          <w:szCs w:val="20"/>
          <w:rtl/>
        </w:rPr>
        <w:t>בעיניו, מ"מ לא יחשוש לזה, שהרי לשיטת הרמב"ם חביב קודם לכל לענין ברכות</w:t>
      </w:r>
      <w:r w:rsidRPr="001F7DE9">
        <w:rPr>
          <w:rFonts w:ascii="David" w:hAnsi="David" w:hint="cs"/>
          <w:szCs w:val="20"/>
          <w:rtl/>
        </w:rPr>
        <w:t>,</w:t>
      </w:r>
      <w:r w:rsidRPr="001F7DE9">
        <w:rPr>
          <w:rFonts w:ascii="David" w:hAnsi="David"/>
          <w:szCs w:val="20"/>
          <w:rtl/>
        </w:rPr>
        <w:t xml:space="preserve"> ואם כן אתרוגי א"י הרי הם חביבים, והביא ש'חביב' קודם ל'הדר', וסיים "ואילו לא באנו אלא בשביל חי</w:t>
      </w:r>
      <w:r w:rsidRPr="004E2B9C">
        <w:rPr>
          <w:rFonts w:ascii="David" w:hAnsi="David"/>
          <w:szCs w:val="20"/>
          <w:rtl/>
        </w:rPr>
        <w:t>בת הקודש בלבד, לאשר הם גידולי ארצנו, ארץ אשר כל רוח ונפש ישראל תלוים בה, ארץ אשר קבעו לנו ברכה מיוחדת על פירותיה, די לנו זה הטעם להקדים פירותיה לצאת בהם ידי מצוה חביבה בשעתה", והביא שכמו שיכניה וגלותו נטלו מאבני א"י ובנו בהם ביכנ"ס בבבל, כדי "להראות חיבתם ותשוקתם אל ארצם", כך גם אנחנו כשניקח אתרוגים מא"י נראה בזה את השתוקקותנו וחיבתנו לארץ ישראל, לקיים 'כי רצו עבדיך את אבניה ואת עפרה יחוננו', עכ"ד. בקונטרס 'ילקוט פרי עץ הדר' (יצא ע"י יהודה נח בראוור מבראנוב, בפיוטרקוב תרנ"ט) מובאים (בעמ' 33) דברי הרב ירוחם יהודה לייב אב"ד מינסק ש</w:t>
      </w:r>
      <w:r>
        <w:rPr>
          <w:rFonts w:ascii="David" w:hAnsi="David" w:hint="cs"/>
          <w:szCs w:val="20"/>
          <w:rtl/>
        </w:rPr>
        <w:t>כתב ש</w:t>
      </w:r>
      <w:r w:rsidRPr="004E2B9C">
        <w:rPr>
          <w:rFonts w:ascii="David" w:hAnsi="David"/>
          <w:szCs w:val="20"/>
          <w:rtl/>
        </w:rPr>
        <w:t>אתרוגי א"י עדיפים גם בגלל ש"עלינו לתת כבוד לארצנו", וגם מובאים שם (עמ' 34) דברי הרב יהונתן אבלמן (אב"ד ביאליסטוק, בעל תורת יהונתן על השמיטה, ידידו הקרוב של בעל בית הלוי מבריסק) שכתב: "מדוע לא נבכר את פרי ארצנו הקדושה על זולתם בכדי לקיים בהם מצוות ה' אלוהינו?! ... ורבי אבא היה מנשק כיפי דארעא דישראל... ואיך לא ננשק אנחנו את פרי ארצנו למצות ה' ולשמוח בהם ביום שמחתנו?!...", וגם הובאו שם (עמ' 37) דברי הרב קלונימוס הלוי מהעיר חדש ש</w:t>
      </w:r>
      <w:r>
        <w:rPr>
          <w:rFonts w:ascii="David" w:hAnsi="David" w:hint="cs"/>
          <w:szCs w:val="20"/>
          <w:rtl/>
        </w:rPr>
        <w:t>כתב ש</w:t>
      </w:r>
      <w:r w:rsidRPr="004E2B9C">
        <w:rPr>
          <w:rFonts w:ascii="David" w:hAnsi="David"/>
          <w:szCs w:val="20"/>
          <w:rtl/>
        </w:rPr>
        <w:t xml:space="preserve">יש עדיפות לאתרוגי א"י "משום חבוב ארצנו הקדושה". </w:t>
      </w:r>
      <w:r w:rsidRPr="00BF5140">
        <w:rPr>
          <w:rFonts w:ascii="David" w:hAnsi="David" w:hint="cs"/>
          <w:szCs w:val="20"/>
          <w:rtl/>
        </w:rPr>
        <w:t>ב</w:t>
      </w:r>
      <w:r w:rsidRPr="00BF5140">
        <w:rPr>
          <w:rFonts w:ascii="David" w:hAnsi="David" w:hint="cs"/>
          <w:i/>
          <w:szCs w:val="20"/>
          <w:rtl/>
        </w:rPr>
        <w:t xml:space="preserve">'הוספה לקונטרס וילקט יוסף שנה תשיעית תרס"ז </w:t>
      </w:r>
      <w:r w:rsidRPr="00BF5140">
        <w:rPr>
          <w:rFonts w:ascii="David" w:hAnsi="David"/>
          <w:i/>
          <w:szCs w:val="20"/>
          <w:rtl/>
        </w:rPr>
        <w:t>–</w:t>
      </w:r>
      <w:r w:rsidRPr="00BF5140">
        <w:rPr>
          <w:rFonts w:ascii="David" w:hAnsi="David" w:hint="cs"/>
          <w:i/>
          <w:szCs w:val="20"/>
          <w:rtl/>
        </w:rPr>
        <w:t xml:space="preserve"> קונטרס פרי עץ הדר' (בעריכת הרב יוסף שוורץ, נדפס </w:t>
      </w:r>
      <w:r>
        <w:rPr>
          <w:rFonts w:ascii="David" w:hAnsi="David" w:hint="cs"/>
          <w:i/>
          <w:szCs w:val="20"/>
          <w:rtl/>
        </w:rPr>
        <w:t>ב</w:t>
      </w:r>
      <w:r w:rsidRPr="00BF5140">
        <w:rPr>
          <w:rFonts w:ascii="David" w:hAnsi="David" w:hint="cs"/>
          <w:i/>
          <w:szCs w:val="20"/>
          <w:rtl/>
        </w:rPr>
        <w:t xml:space="preserve">סיום קונטרס כא של שנת תרס"ז) נדפסו </w:t>
      </w:r>
      <w:r>
        <w:rPr>
          <w:rFonts w:ascii="David" w:hAnsi="David" w:hint="cs"/>
          <w:i/>
          <w:szCs w:val="20"/>
          <w:rtl/>
        </w:rPr>
        <w:t xml:space="preserve">בעמוד הראשון </w:t>
      </w:r>
      <w:r>
        <w:rPr>
          <w:rFonts w:ascii="David" w:hAnsi="David" w:hint="cs"/>
          <w:szCs w:val="20"/>
          <w:rtl/>
        </w:rPr>
        <w:t>דברי ה"ביד"ץ דעיר גדול</w:t>
      </w:r>
      <w:r w:rsidRPr="00A12C09">
        <w:rPr>
          <w:rFonts w:ascii="David" w:hAnsi="David" w:hint="cs"/>
          <w:szCs w:val="20"/>
          <w:rtl/>
        </w:rPr>
        <w:t>ה אחת" שהביאו טעמים להעדפת אתרוגי א"י, ובכללם: "ועוד יתירה להם שנתקיימו בהם מצוות התלויות בארץ, כגון תרומות ומעשרות", והם גם הזכירו בדבריהם שא"י "אהובה עלינו... בכל מיני אהבה וחיבה וקדושה בכל מיני ק</w:t>
      </w:r>
      <w:r>
        <w:rPr>
          <w:rFonts w:ascii="David" w:hAnsi="David" w:hint="cs"/>
          <w:szCs w:val="20"/>
          <w:rtl/>
        </w:rPr>
        <w:t xml:space="preserve">דושות". בעמודים הבאים שם נדפסו שם </w:t>
      </w:r>
      <w:r w:rsidRPr="00C664EF">
        <w:rPr>
          <w:rFonts w:ascii="David" w:hAnsi="David" w:hint="cs"/>
          <w:szCs w:val="20"/>
          <w:rtl/>
        </w:rPr>
        <w:t xml:space="preserve">דברי הרב אברהם יצחק גליק (אב"ד טוצ'ווה, בעל באר יצחק, יד יצחק, ועוד ספרים) </w:t>
      </w:r>
      <w:r>
        <w:rPr>
          <w:rFonts w:ascii="David" w:hAnsi="David" w:hint="cs"/>
          <w:szCs w:val="20"/>
          <w:rtl/>
        </w:rPr>
        <w:t xml:space="preserve">הכותב בין היתר: "אם נצטוונו לכבד את הארץ הקדושה, לחונן גם את עפרה, ואבניה יקרים לנו, על אחת כמה וכמה שמוטל על כל איש ישראל אשר רשפי יראת ה' בלבבו לפאר ולרומם פריה אשר ממנה נמצא, ונוסף על זה לקיים בהם מצוות השי"ת". עוד נדפסו שם דברי הרב משה שמואל גלזנר </w:t>
      </w:r>
      <w:r w:rsidRPr="000E4B6D">
        <w:rPr>
          <w:rFonts w:ascii="David" w:hAnsi="David" w:hint="cs"/>
          <w:szCs w:val="20"/>
          <w:rtl/>
        </w:rPr>
        <w:t xml:space="preserve">(אב"ד קלויזנבורג, בעל דור רביעי, נין החתם סופר) </w:t>
      </w:r>
      <w:r>
        <w:rPr>
          <w:rFonts w:ascii="David" w:hAnsi="David" w:hint="cs"/>
          <w:szCs w:val="20"/>
          <w:rtl/>
        </w:rPr>
        <w:t>שמזכיר בתוך דבריו ש"רצויה יותר לפני המקום נטילת אתרוג שגדל בארצנו הקדושה". עוד נדפסו שם דברי הרב משה הרש פוקס (אבד"ק גראסוו</w:t>
      </w:r>
      <w:r w:rsidRPr="004E0220">
        <w:rPr>
          <w:rFonts w:ascii="David" w:hAnsi="David" w:hint="cs"/>
          <w:szCs w:val="20"/>
          <w:rtl/>
        </w:rPr>
        <w:t xml:space="preserve">ארדיין, ובעל שו"ת יד רמה) </w:t>
      </w:r>
      <w:r>
        <w:rPr>
          <w:rFonts w:ascii="David" w:hAnsi="David" w:hint="cs"/>
          <w:szCs w:val="20"/>
          <w:rtl/>
        </w:rPr>
        <w:t>שכתב ש"יש בזה חיבוב ארצנו הקדושה", וכן דברי הרב פנחס הכהן שטיינר (אב"ד איללאק</w:t>
      </w:r>
      <w:r w:rsidRPr="007F0BE1">
        <w:rPr>
          <w:rFonts w:ascii="David" w:hAnsi="David" w:hint="cs"/>
          <w:szCs w:val="20"/>
          <w:rtl/>
        </w:rPr>
        <w:t xml:space="preserve">, ובעל פתח דבריך) </w:t>
      </w:r>
      <w:r>
        <w:rPr>
          <w:rFonts w:ascii="David" w:hAnsi="David" w:hint="cs"/>
          <w:szCs w:val="20"/>
          <w:rtl/>
        </w:rPr>
        <w:t xml:space="preserve">הכותב: "מי לא ישתוקק לצאת ידי מצוות החג בד' מינים מארצנו הקדושה?!", וכן </w:t>
      </w:r>
      <w:r w:rsidRPr="00A12C09">
        <w:rPr>
          <w:rFonts w:ascii="David" w:hAnsi="David" w:hint="cs"/>
          <w:szCs w:val="20"/>
          <w:rtl/>
        </w:rPr>
        <w:t>דברי הרב שלמה סופר (אב"ד בערעגסאס, נין החתם סופר, בעל אגרות סופרים וחוט המשולש): "לקיים מצווה כפולה לקנות אתרוג אשר כבר נעבד בו מצוות תרומות ומעשרות"</w:t>
      </w:r>
      <w:r>
        <w:rPr>
          <w:rFonts w:ascii="David" w:hAnsi="David" w:hint="cs"/>
          <w:szCs w:val="20"/>
          <w:rtl/>
        </w:rPr>
        <w:t xml:space="preserve">, וכן דברי הרב מנחם מנדל שטרן (אב"ד פילדעש): "להדר מצוות ד' מינים עם מצוות חיבוב ארצנו הקדושה", וכן דברי </w:t>
      </w:r>
      <w:r w:rsidRPr="00A12C09">
        <w:rPr>
          <w:rFonts w:ascii="David" w:hAnsi="David" w:hint="cs"/>
          <w:szCs w:val="20"/>
          <w:rtl/>
        </w:rPr>
        <w:t>הרב חיים יצחק ירוחם (אב"ד לימאנאב, ובעל שו"ת ברכת יצחק): "קחו לכם מאתרוגים של מצווה שגדלו בקדושה ובטהרה ושנתקיים בהם מצוות התלויות בארץ, והואיל ואתעביד בהו מצווה חדא ליתעביד בהו מצווה אחריתא", וכעי"ז באגרת רבי יעקב ספיר שנדפסה באגרות א"י עמ' 430: "לקיים המצווה הזאת כאשר נצטוונו, בפרי הארץ, וגם נעשו בהם כמה מצוות בהפרשת תרומות ומעשרות"</w:t>
      </w:r>
      <w:r>
        <w:rPr>
          <w:rFonts w:ascii="David" w:hAnsi="David" w:hint="cs"/>
          <w:szCs w:val="20"/>
          <w:rtl/>
        </w:rPr>
        <w:t xml:space="preserve"> (וכן ראיתי </w:t>
      </w:r>
      <w:r w:rsidRPr="00E419B4">
        <w:rPr>
          <w:rFonts w:ascii="David" w:hAnsi="David" w:hint="cs"/>
          <w:szCs w:val="20"/>
          <w:rtl/>
        </w:rPr>
        <w:t xml:space="preserve">בשו"ת משנה הלכות חי"א סי' תקיט </w:t>
      </w:r>
      <w:r>
        <w:rPr>
          <w:rFonts w:ascii="David" w:hAnsi="David" w:hint="cs"/>
          <w:szCs w:val="20"/>
          <w:rtl/>
        </w:rPr>
        <w:t>ש</w:t>
      </w:r>
      <w:r w:rsidRPr="00E419B4">
        <w:rPr>
          <w:rFonts w:ascii="David" w:hAnsi="David" w:hint="cs"/>
          <w:szCs w:val="20"/>
          <w:rtl/>
        </w:rPr>
        <w:t>ציין כמה טעמים שהובאו בפוסקים להעדפת אתרוג מא"י</w:t>
      </w:r>
      <w:r>
        <w:rPr>
          <w:rFonts w:ascii="David" w:hAnsi="David" w:hint="cs"/>
          <w:szCs w:val="20"/>
          <w:rtl/>
        </w:rPr>
        <w:t>,</w:t>
      </w:r>
      <w:r w:rsidRPr="00E419B4">
        <w:rPr>
          <w:rFonts w:ascii="David" w:hAnsi="David" w:hint="cs"/>
          <w:szCs w:val="20"/>
          <w:rtl/>
        </w:rPr>
        <w:t xml:space="preserve"> ועליהם הוא הוסיף </w:t>
      </w:r>
      <w:r>
        <w:rPr>
          <w:rFonts w:ascii="David" w:hAnsi="David" w:hint="cs"/>
          <w:szCs w:val="20"/>
          <w:rtl/>
        </w:rPr>
        <w:t xml:space="preserve">מעצמו </w:t>
      </w:r>
      <w:r w:rsidRPr="00E419B4">
        <w:rPr>
          <w:rFonts w:ascii="David" w:hAnsi="David" w:hint="cs"/>
          <w:szCs w:val="20"/>
          <w:rtl/>
        </w:rPr>
        <w:t>טעם</w:t>
      </w:r>
      <w:r>
        <w:rPr>
          <w:rFonts w:ascii="David" w:hAnsi="David" w:hint="cs"/>
          <w:szCs w:val="20"/>
          <w:rtl/>
        </w:rPr>
        <w:t xml:space="preserve"> נוסף</w:t>
      </w:r>
      <w:r w:rsidRPr="00E419B4">
        <w:rPr>
          <w:rFonts w:ascii="David" w:hAnsi="David" w:hint="cs"/>
          <w:szCs w:val="20"/>
          <w:rtl/>
        </w:rPr>
        <w:t>: "</w:t>
      </w:r>
      <w:r w:rsidRPr="00E419B4">
        <w:rPr>
          <w:rFonts w:ascii="David" w:hAnsi="David"/>
          <w:szCs w:val="20"/>
          <w:rtl/>
        </w:rPr>
        <w:t>ועוד</w:t>
      </w:r>
      <w:r w:rsidRPr="00E419B4">
        <w:rPr>
          <w:rFonts w:asciiTheme="majorBidi" w:hAnsiTheme="majorBidi" w:cs="Times New Roman"/>
          <w:i/>
          <w:szCs w:val="20"/>
          <w:rtl/>
        </w:rPr>
        <w:t xml:space="preserve"> </w:t>
      </w:r>
      <w:r w:rsidRPr="00E419B4">
        <w:rPr>
          <w:rFonts w:ascii="David" w:hAnsi="David"/>
          <w:szCs w:val="20"/>
          <w:rtl/>
        </w:rPr>
        <w:t xml:space="preserve">יש מעלה לאתרוגי </w:t>
      </w:r>
      <w:r w:rsidRPr="00246C2B">
        <w:rPr>
          <w:rFonts w:ascii="David" w:hAnsi="David"/>
          <w:szCs w:val="20"/>
          <w:rtl/>
        </w:rPr>
        <w:t xml:space="preserve">ארץ ישראל שמפרישין עליהן ומהם תרומות ומעשרות ונעשית בהם מצוה אחת"). </w:t>
      </w:r>
      <w:r w:rsidRPr="00246C2B">
        <w:rPr>
          <w:rFonts w:ascii="David" w:hAnsi="David"/>
          <w:i/>
          <w:szCs w:val="20"/>
          <w:rtl/>
        </w:rPr>
        <w:t>הג"ר אברהם אלברג (חתנו של הרב צבי יחזקאל מיכלסון אב"ד פלונסק, שלעיל כבר הבאנו את דבריו בנושא) כתב בתשובתו משנת תרס"ח (בית נאמן סי' יג קונטרס עץ פרי) כמה סיבות מדוע אתרוג מא"י קודם לאתרוג מהודר מחו"ל. הוא מביא (בס"ק עב) שדבר שנעשו בו מצוות מרובות קודם לדבר מהודר, ומביא לזה ראיה מזבחים פט ע"ב ועוד ראיות</w:t>
      </w:r>
      <w:r w:rsidR="00CB3791">
        <w:rPr>
          <w:rFonts w:ascii="David" w:hAnsi="David" w:hint="cs"/>
          <w:i/>
          <w:szCs w:val="20"/>
          <w:rtl/>
        </w:rPr>
        <w:t xml:space="preserve"> (והשווה לדברי האדר"ת המובאים להלן סעיף ה4)</w:t>
      </w:r>
      <w:r w:rsidRPr="00246C2B">
        <w:rPr>
          <w:rFonts w:ascii="David" w:hAnsi="David"/>
          <w:i/>
          <w:szCs w:val="20"/>
          <w:rtl/>
        </w:rPr>
        <w:t>, ולכן הוא כותב שיש לקנות אתרוג מא"י "שמתקיים בו הרבה מצוות: או קנה מיד עמיתך, והחזקת ישוב א"י, ושאר מצוות התלויות בפרי הארץ" (ולפי דבריו נראה שתפוז מא"י יש לו קדימה לדיני ברכות מפני שנתקיימו בו המצוות התלויות בארץ, אלא שלא ברור לי האם נוכל ללמוד מכך שקדימה זו עדיפה ממעלת ז' המינין או ממעלת 'שלם' ו'חביב' וכו'). בהמשך (ס"ק עד) הוא כותב שדבר שנעשתה בו מצוה אחת תיעשה בו מצוה אחרת, כנזכר בגמ', ושמטעם זה כתב במעון הברכות (כוונתו מן הסתם לספרו של הרב ישראל יונה לאנדא, שנדפס בשנת תקע"ו, ולע"ע לא מצאתי היכן כתב שם על ענין זה) שפרוסה שנעשה בה עירוב קיבלה חשיבות ולכן עדיף לברך 'המוציא' עליה יותר מאשר על פת שלימה, ולפי"ז כתב הרב אלברג שאתרוג מא"י ש'נעשתה בו מצוה חדא' של תרומות ומעשרות עדיף ליטלו בסוכות יותר מאשר פרי מהודר שגדל בחו"ל (ולפי דבריו יוצא שחצי תפוז מא"י יקדם לתפוז שלם שגדל בחו"ל, ולענ"ד לא ברור האם לפי"ז חצי התפוז יקדם גם לפרי מז' המינים שגדל בחו"ל). בהמשך (ס"ק עו) הוא מביא שמכיון שבירושלמי יומא פ"ו ה"א מובא ש"משובח בגופו" עדיף מ"משובח במראהו", לכן אתרוג מא"י עדיף מאתרוג מהודר ביופיו מקורפו, שהרי האתרוג מא"י "הם פירות א"י החביבים לפני הקב"ה כמבואר בספרים הקדושים (ולכן) חשוב (-נחשב האתרוג מא"י) 'משובח בגופו', וזה עיקר..." (ונראה יותר שאין כוונתו לקדושת הפירות הנזכרת בדברי הב"ח, אלא לחביבות פירות א"י הנזכרת בגמ' ובמדרשים רבים).</w:t>
      </w:r>
      <w:r w:rsidRPr="00246C2B">
        <w:rPr>
          <w:rFonts w:ascii="David" w:hAnsi="David"/>
          <w:szCs w:val="20"/>
          <w:rtl/>
        </w:rPr>
        <w:t xml:space="preserve"> ב'הליכות שדה' גליון 10 עמ' 31-37 הובא מכתבו של הגאון ר' דוד ק</w:t>
      </w:r>
      <w:r w:rsidR="00716AA4">
        <w:rPr>
          <w:rFonts w:ascii="David" w:hAnsi="David" w:hint="cs"/>
          <w:szCs w:val="20"/>
          <w:rtl/>
        </w:rPr>
        <w:t>א</w:t>
      </w:r>
      <w:r w:rsidR="00716AA4">
        <w:rPr>
          <w:rFonts w:ascii="David" w:hAnsi="David"/>
          <w:szCs w:val="20"/>
          <w:rtl/>
        </w:rPr>
        <w:t>ר</w:t>
      </w:r>
      <w:r w:rsidRPr="00246C2B">
        <w:rPr>
          <w:rFonts w:ascii="David" w:hAnsi="David"/>
          <w:szCs w:val="20"/>
          <w:rtl/>
        </w:rPr>
        <w:t>לינר (שנדפס בהצפירה 105 אייר תרנ"א) שכאשר יקח א</w:t>
      </w:r>
      <w:r>
        <w:rPr>
          <w:rFonts w:ascii="David" w:hAnsi="David" w:hint="cs"/>
          <w:szCs w:val="20"/>
          <w:rtl/>
        </w:rPr>
        <w:t xml:space="preserve">תרוג מא"י "גם זכרון ירושלים יעלה על לבבנו", וכן מכתבו של הגאון ר' יהוסף שטרן בעל הזכר יהוסף (הנדפס בהצפירה 165 אב תרנ"א): "ולמותר בעיני לדבר על לב העם בקדימת קניית אתרוגי א"י מבני עמנו ומצד חביבות מצוות פרי ארץ ישראל", וכן מכתבם של כמה רבנים מברדיצ'ב (הנדפס בהצפירה 109 אייר תרנ"א) </w:t>
      </w:r>
      <w:r w:rsidRPr="002F4985">
        <w:rPr>
          <w:rFonts w:ascii="David" w:hAnsi="David" w:hint="cs"/>
          <w:szCs w:val="20"/>
          <w:rtl/>
        </w:rPr>
        <w:t>הכותבים שאתרוגי א"י "מובחרים יותר למצוה, שגידוליהן בקדושה"</w:t>
      </w:r>
      <w:r>
        <w:rPr>
          <w:rFonts w:ascii="David" w:hAnsi="David" w:hint="cs"/>
          <w:szCs w:val="20"/>
          <w:rtl/>
        </w:rPr>
        <w:t>. הגאון האדר"ת כתב: "זה ההידור הרוחני, שכשאני אומר הלל אתרוג קדוש מא"י בידי וזכרון ציון בלי</w:t>
      </w:r>
      <w:r w:rsidRPr="00DC08B0">
        <w:rPr>
          <w:rFonts w:ascii="David" w:hAnsi="David" w:hint="cs"/>
          <w:szCs w:val="20"/>
          <w:rtl/>
        </w:rPr>
        <w:t>בי</w:t>
      </w:r>
      <w:r>
        <w:rPr>
          <w:rFonts w:ascii="David" w:hAnsi="David" w:hint="cs"/>
          <w:szCs w:val="20"/>
          <w:rtl/>
        </w:rPr>
        <w:t>,</w:t>
      </w:r>
      <w:r w:rsidRPr="00DC08B0">
        <w:rPr>
          <w:rFonts w:ascii="David" w:hAnsi="David" w:hint="cs"/>
          <w:szCs w:val="20"/>
          <w:rtl/>
        </w:rPr>
        <w:t xml:space="preserve"> אין לך הידור גדול מזה" (סדר אליהו</w:t>
      </w:r>
      <w:r>
        <w:rPr>
          <w:rFonts w:ascii="David" w:hAnsi="David" w:hint="cs"/>
          <w:szCs w:val="20"/>
          <w:rtl/>
        </w:rPr>
        <w:t>,</w:t>
      </w:r>
      <w:r w:rsidRPr="00DC08B0">
        <w:rPr>
          <w:rFonts w:ascii="David" w:hAnsi="David" w:hint="cs"/>
          <w:szCs w:val="20"/>
          <w:rtl/>
        </w:rPr>
        <w:t xml:space="preserve"> מהד' מה"ק תדש"מ עמ' 51). </w:t>
      </w:r>
      <w:r w:rsidR="00071A62">
        <w:rPr>
          <w:rFonts w:ascii="David" w:hAnsi="David" w:hint="cs"/>
          <w:szCs w:val="20"/>
          <w:rtl/>
        </w:rPr>
        <w:t xml:space="preserve">עוד </w:t>
      </w:r>
      <w:r w:rsidR="00071A62" w:rsidRPr="002602B3">
        <w:rPr>
          <w:rFonts w:ascii="David" w:hAnsi="David" w:hint="cs"/>
          <w:i/>
          <w:szCs w:val="20"/>
          <w:rtl/>
        </w:rPr>
        <w:t xml:space="preserve">כתב האדר"ת (הובאו דבריו </w:t>
      </w:r>
      <w:r w:rsidR="00071A62" w:rsidRPr="002602B3">
        <w:rPr>
          <w:rFonts w:ascii="David" w:hAnsi="David"/>
          <w:i/>
          <w:szCs w:val="20"/>
          <w:rtl/>
        </w:rPr>
        <w:t>בספר הר המור שביעית הוצאת מכון הרב פרנק ה'תשנ"ד עמ' מ"ט</w:t>
      </w:r>
      <w:r w:rsidR="00071A62" w:rsidRPr="002602B3">
        <w:rPr>
          <w:rFonts w:ascii="David" w:hAnsi="David" w:hint="cs"/>
          <w:i/>
          <w:szCs w:val="20"/>
          <w:rtl/>
        </w:rPr>
        <w:t>)</w:t>
      </w:r>
      <w:r w:rsidR="00071A62" w:rsidRPr="002602B3">
        <w:rPr>
          <w:rFonts w:ascii="David" w:hAnsi="David"/>
          <w:i/>
          <w:szCs w:val="20"/>
          <w:rtl/>
        </w:rPr>
        <w:t>: "הגר"ש סלאנט אמר לענין מה שמחבבין הרבה ליקח אתרוג של א"י, דבשנת השביעית לא שייך</w:t>
      </w:r>
      <w:r w:rsidR="00071A62" w:rsidRPr="002602B3">
        <w:rPr>
          <w:rFonts w:ascii="David" w:hAnsi="David" w:hint="cs"/>
          <w:i/>
          <w:szCs w:val="20"/>
          <w:rtl/>
        </w:rPr>
        <w:t>,</w:t>
      </w:r>
      <w:r w:rsidR="00071A62" w:rsidRPr="002602B3">
        <w:rPr>
          <w:rFonts w:ascii="David" w:hAnsi="David"/>
          <w:i/>
          <w:szCs w:val="20"/>
          <w:rtl/>
        </w:rPr>
        <w:t xml:space="preserve"> ולשמחה מה זו עושה, דממה נפשך – אם של ארץ הקודש היא הוה להם לנהוג קדושת שביעית. ואני (</w:t>
      </w:r>
      <w:r w:rsidR="00071A62" w:rsidRPr="002602B3">
        <w:rPr>
          <w:rFonts w:ascii="David" w:hAnsi="David" w:hint="cs"/>
          <w:i/>
          <w:szCs w:val="20"/>
          <w:rtl/>
        </w:rPr>
        <w:t>=</w:t>
      </w:r>
      <w:r w:rsidR="00071A62" w:rsidRPr="002602B3">
        <w:rPr>
          <w:rFonts w:ascii="David" w:hAnsi="David"/>
          <w:i/>
          <w:szCs w:val="20"/>
          <w:rtl/>
        </w:rPr>
        <w:t xml:space="preserve">האדר"ת) השבתי דסברא זו אינה מכרעת לאסור ולא להרחיק מלחבב פירותיה, שאם אין בהם קדושת שביעית מ"מ פירות ארץ הקודש הם, וכל שכן להסוברים שצריך להפריש גם תרו"מ מהם". להבנתי מכאן עולה שלדעת האדר"ת אין עדיפות לפרי של שביעית [לפחות במקרה בו הוציאו אותו לחו"ל], ומ"מ יש עדיפות לקחת אותו לסוכות על פני אתרוג שגדל בחו"ל, שהרי אתרוג </w:t>
      </w:r>
      <w:r w:rsidR="00071A62" w:rsidRPr="002602B3">
        <w:rPr>
          <w:rFonts w:ascii="David" w:hAnsi="David" w:hint="cs"/>
          <w:i/>
          <w:szCs w:val="20"/>
          <w:rtl/>
        </w:rPr>
        <w:t xml:space="preserve">כזה </w:t>
      </w:r>
      <w:r w:rsidR="00071A62" w:rsidRPr="002602B3">
        <w:rPr>
          <w:rFonts w:ascii="David" w:hAnsi="David"/>
          <w:i/>
          <w:szCs w:val="20"/>
          <w:rtl/>
        </w:rPr>
        <w:t xml:space="preserve">גדל </w:t>
      </w:r>
      <w:r w:rsidR="00071A62" w:rsidRPr="002602B3">
        <w:rPr>
          <w:rFonts w:ascii="David" w:hAnsi="David" w:hint="cs"/>
          <w:i/>
          <w:szCs w:val="20"/>
          <w:rtl/>
        </w:rPr>
        <w:t>בארץ הקודש (</w:t>
      </w:r>
      <w:r w:rsidR="00071A62" w:rsidRPr="002602B3">
        <w:rPr>
          <w:rFonts w:ascii="David" w:hAnsi="David"/>
          <w:i/>
          <w:szCs w:val="20"/>
          <w:rtl/>
        </w:rPr>
        <w:t>בפשטות נראה שכוונתו למעלת 'חביב'</w:t>
      </w:r>
      <w:r w:rsidR="00071A62" w:rsidRPr="002602B3">
        <w:rPr>
          <w:rFonts w:ascii="David" w:hAnsi="David" w:hint="cs"/>
          <w:i/>
          <w:szCs w:val="20"/>
          <w:rtl/>
        </w:rPr>
        <w:t>, אך יתכן שכוונתו שיש קדושה בפירות א"י וכדו'</w:t>
      </w:r>
      <w:r w:rsidR="00071A62" w:rsidRPr="002602B3">
        <w:rPr>
          <w:rFonts w:ascii="David" w:hAnsi="David"/>
          <w:i/>
          <w:szCs w:val="20"/>
          <w:rtl/>
        </w:rPr>
        <w:t>), ולעתים גם הופרש</w:t>
      </w:r>
      <w:r w:rsidR="00DE716C">
        <w:rPr>
          <w:rFonts w:ascii="David" w:hAnsi="David" w:hint="cs"/>
          <w:i/>
          <w:szCs w:val="20"/>
          <w:rtl/>
        </w:rPr>
        <w:t>ו</w:t>
      </w:r>
      <w:r w:rsidR="00071A62" w:rsidRPr="002602B3">
        <w:rPr>
          <w:rFonts w:ascii="David" w:hAnsi="David"/>
          <w:i/>
          <w:szCs w:val="20"/>
          <w:rtl/>
        </w:rPr>
        <w:t xml:space="preserve"> ממנו תרו"מ (כוונתו כנראה שאז התקיימה בו מצוה אחת ותיעשה בו מצוה אחרת, או כוונתו שהוא מרובה במצוות</w:t>
      </w:r>
      <w:r w:rsidR="00071A62" w:rsidRPr="002602B3">
        <w:rPr>
          <w:rFonts w:ascii="David" w:hAnsi="David" w:hint="cs"/>
          <w:i/>
          <w:szCs w:val="20"/>
          <w:rtl/>
        </w:rPr>
        <w:t xml:space="preserve"> וכו'</w:t>
      </w:r>
      <w:r w:rsidR="00071A62" w:rsidRPr="002602B3">
        <w:rPr>
          <w:rFonts w:ascii="David" w:hAnsi="David"/>
          <w:i/>
          <w:szCs w:val="20"/>
          <w:rtl/>
        </w:rPr>
        <w:t>).</w:t>
      </w:r>
      <w:r w:rsidR="00071A62">
        <w:rPr>
          <w:rFonts w:ascii="David" w:hAnsi="David" w:hint="cs"/>
          <w:i/>
          <w:szCs w:val="20"/>
          <w:rtl/>
        </w:rPr>
        <w:t xml:space="preserve"> </w:t>
      </w:r>
      <w:r w:rsidRPr="00DC08B0">
        <w:rPr>
          <w:rFonts w:ascii="David" w:hAnsi="David" w:hint="cs"/>
          <w:szCs w:val="20"/>
          <w:rtl/>
        </w:rPr>
        <w:t xml:space="preserve">הג"ר ישראל וועלץ (דברי ישראל ח"א סי' קפא) כתב: "אותם המבכרים פרי בן השנואה על אתרוגי בן האהובה... הנכון לאיש הישראלי לבלי לבכר פרי ארץ הקדושה על פרי ארץ העמים?!... זהו כבודו יתברך וכבוד התורה הקדושה שבפסוקים רבים השתבחה בשבחה של </w:t>
      </w:r>
      <w:r w:rsidRPr="00775A1F">
        <w:rPr>
          <w:rFonts w:ascii="David" w:hAnsi="David" w:hint="cs"/>
          <w:szCs w:val="20"/>
          <w:rtl/>
        </w:rPr>
        <w:t xml:space="preserve">א"י". הרב פנחס אליהו מייזלש אב"ד וויערושוב ולוטימירסק </w:t>
      </w:r>
      <w:r>
        <w:rPr>
          <w:rFonts w:ascii="David" w:hAnsi="David" w:hint="cs"/>
          <w:szCs w:val="20"/>
          <w:rtl/>
        </w:rPr>
        <w:t xml:space="preserve">כתב </w:t>
      </w:r>
      <w:r w:rsidRPr="00775A1F">
        <w:rPr>
          <w:rFonts w:ascii="David" w:hAnsi="David" w:hint="cs"/>
          <w:szCs w:val="20"/>
          <w:rtl/>
        </w:rPr>
        <w:t xml:space="preserve">(הובאו דבריו בתוך 'קובץ דרושים' של אגודת הרבנים בפולין, בעריכת הרב מאיר ווארשאוויאק מאנטקוב, חוברת ד' ה'תרפ"ה סי' ד) "דאתרוג הגדל בא"י יש לו דין קדימה" </w:t>
      </w:r>
      <w:r>
        <w:rPr>
          <w:rFonts w:ascii="David" w:hAnsi="David" w:hint="cs"/>
          <w:szCs w:val="20"/>
          <w:rtl/>
        </w:rPr>
        <w:t xml:space="preserve">(לד' המינים) </w:t>
      </w:r>
      <w:r w:rsidRPr="00775A1F">
        <w:rPr>
          <w:rFonts w:ascii="David" w:hAnsi="David" w:hint="cs"/>
          <w:szCs w:val="20"/>
          <w:rtl/>
        </w:rPr>
        <w:t xml:space="preserve">לעומת אתרוג מחו"ל אע"פ שהאתרוג מחו"ל הוא מהודר יותר ביופיו ואין בו חשש הרכבה, והביא ששמע מאבותיו שבעל התניא העדיף אתרוג מא"י כי "יש לו מעלת א"י". </w:t>
      </w:r>
      <w:r w:rsidRPr="00DC08B0">
        <w:rPr>
          <w:rFonts w:ascii="David" w:hAnsi="David" w:hint="cs"/>
          <w:szCs w:val="20"/>
          <w:rtl/>
        </w:rPr>
        <w:t>ר</w:t>
      </w:r>
      <w:r>
        <w:rPr>
          <w:rFonts w:ascii="David" w:hAnsi="David" w:hint="cs"/>
          <w:szCs w:val="20"/>
          <w:rtl/>
        </w:rPr>
        <w:t>אה גם בספר 'ידעו דורותיכם' עמ' תרנה ואילך, ו</w:t>
      </w:r>
      <w:r w:rsidRPr="004E2B9C">
        <w:rPr>
          <w:rFonts w:ascii="David" w:hAnsi="David"/>
          <w:szCs w:val="20"/>
          <w:rtl/>
        </w:rPr>
        <w:t>ראה גם בדברי מרן הגראי"ה קוק (במאמרו 'הללו פרי קודש' שבתוך קובץ עיטור סופרים, מהד' חדשה עמ' נו) שכתב כך: "שיתנו כבוד להמצוה החביבה הזאת ולארצנו הקדושה ולקיים מצוות החג באתרוגי ארצנו הקדושה</w:t>
      </w:r>
      <w:r>
        <w:rPr>
          <w:rFonts w:ascii="David" w:hAnsi="David"/>
          <w:szCs w:val="20"/>
          <w:rtl/>
        </w:rPr>
        <w:t>"</w:t>
      </w:r>
      <w:r>
        <w:rPr>
          <w:rFonts w:ascii="David" w:hAnsi="David" w:hint="cs"/>
          <w:szCs w:val="20"/>
          <w:rtl/>
        </w:rPr>
        <w:t xml:space="preserve">, וראה גם בספר 'כרוזי הראי"ה' שליקט אחי יוחנן מנחם ישמח ז"ל, כרוז א עמ' 11, שם כותב הרב קוק ש"המהדרים במצוות ודבקים באהבת ארצנו הקדושה" ישמחו לקנות מאתרוגי א"י, ובכרוז ב עמ' 14: "החיבה לאתרוגי א"י הנובעת מאהבת א"י... חזקה היא תקוותי שאהבת ציון וחיבת ירושלים תעודד את כל עם ה' הגוי כולו להוסיף אומץ בהידורה של מצוה וטהרתה, העבותה ומקולעת בחיבת ציון ומקראיה... לחבב את האתרוגים הללו הנולדים בטהרה וגדלים בטהרה...", ובכרוז יג כתב ש"החפצים לקיים מצווה כמאמרה ולחבב עם זה את חמדת קדושת נעימת ארץ חמדה ולחזק את ידי אחינו העובדים בעבודת היישוב הקדוש בא"י" ישמחו לרכוש מאתרוגי א"י, ועל דבריו אלו נוספו שם דברי רבני קהילות בלונדון - הרב אברהם אבא וורנר והרב אביגדור שנפעלד </w:t>
      </w:r>
      <w:r>
        <w:rPr>
          <w:rFonts w:ascii="David" w:hAnsi="David"/>
          <w:szCs w:val="20"/>
          <w:rtl/>
        </w:rPr>
        <w:t>–</w:t>
      </w:r>
      <w:r>
        <w:rPr>
          <w:rFonts w:ascii="David" w:hAnsi="David" w:hint="cs"/>
          <w:szCs w:val="20"/>
          <w:rtl/>
        </w:rPr>
        <w:t xml:space="preserve"> שראוי לקנות "פרי עץ הדר מהודר באויר ארצנו הקדושה". (</w:t>
      </w:r>
      <w:r w:rsidRPr="004E2B9C">
        <w:rPr>
          <w:rFonts w:ascii="David" w:hAnsi="David"/>
          <w:szCs w:val="20"/>
          <w:rtl/>
        </w:rPr>
        <w:t>אעיר שהרב קוק האריך בקונטרסו 'עץ הדר' על איסור האתרוגים המורכבים, ולא כתב מאומה בענין העדפת אתרוגי א"י משום קדושתם וכדו', וכעי"ז בשו"ת תורת חסד מלובלין או"ח סי' לד, ובעוד ספרים, אך נ</w:t>
      </w:r>
      <w:r>
        <w:rPr>
          <w:rFonts w:ascii="David" w:hAnsi="David" w:hint="cs"/>
          <w:szCs w:val="20"/>
          <w:rtl/>
        </w:rPr>
        <w:t>ראה</w:t>
      </w:r>
      <w:r w:rsidRPr="004E2B9C">
        <w:rPr>
          <w:rFonts w:ascii="David" w:hAnsi="David"/>
          <w:szCs w:val="20"/>
          <w:rtl/>
        </w:rPr>
        <w:t xml:space="preserve"> לדחות ששם עסקו חכמים אלו בדיון ההלכתי בענין ההרכבה ולא באו לבאר את כל הטעמים שיש להעדפת אתרוגי א"י). </w:t>
      </w:r>
      <w:r w:rsidR="0082277E">
        <w:rPr>
          <w:rFonts w:ascii="David" w:hAnsi="David" w:hint="cs"/>
          <w:i/>
          <w:szCs w:val="20"/>
          <w:rtl/>
        </w:rPr>
        <w:t>להלן סעיף ד</w:t>
      </w:r>
      <w:r w:rsidRPr="009876A3">
        <w:rPr>
          <w:rFonts w:ascii="David" w:hAnsi="David" w:hint="cs"/>
          <w:i/>
          <w:szCs w:val="20"/>
          <w:rtl/>
        </w:rPr>
        <w:t>4 הובא</w:t>
      </w:r>
      <w:r>
        <w:rPr>
          <w:rFonts w:ascii="David" w:hAnsi="David" w:hint="cs"/>
          <w:i/>
          <w:szCs w:val="20"/>
          <w:rtl/>
        </w:rPr>
        <w:t>ו</w:t>
      </w:r>
      <w:r w:rsidRPr="009876A3">
        <w:rPr>
          <w:rFonts w:ascii="David" w:hAnsi="David" w:hint="cs"/>
          <w:i/>
          <w:szCs w:val="20"/>
          <w:rtl/>
        </w:rPr>
        <w:t xml:space="preserve"> </w:t>
      </w:r>
      <w:r w:rsidRPr="009876A3">
        <w:rPr>
          <w:rFonts w:ascii="David" w:hAnsi="David"/>
          <w:i/>
          <w:szCs w:val="20"/>
          <w:rtl/>
        </w:rPr>
        <w:t xml:space="preserve">דברי היש"א ברכה (הראשל"צ הגרי"ש אלישר, מעשה אי"ש, סי' ד) </w:t>
      </w:r>
      <w:r w:rsidRPr="009876A3">
        <w:rPr>
          <w:rFonts w:ascii="David" w:hAnsi="David" w:hint="cs"/>
          <w:szCs w:val="20"/>
          <w:rtl/>
        </w:rPr>
        <w:t>והישכיל עבדי (ח"ו, או"ח כא, שאלה ראשונה אות ג)</w:t>
      </w:r>
      <w:r>
        <w:rPr>
          <w:rFonts w:ascii="David" w:hAnsi="David" w:hint="cs"/>
          <w:szCs w:val="20"/>
          <w:rtl/>
        </w:rPr>
        <w:t xml:space="preserve"> בענין זה, ובסעיף ד 5 הבאנו את דברי הרמ"מ לנדא מצ'כנוב בענין זה, עי"ש. בשו"ת תרומת הגורן (ח"א סי' קלג) הובא סיכום של הטעמים שנזכרו בפוסקים להעדפת אתרוג מא"י (ולא דן בדבריה</w:t>
      </w:r>
      <w:r w:rsidRPr="009876A3">
        <w:rPr>
          <w:rFonts w:ascii="David" w:hAnsi="David" w:hint="cs"/>
          <w:szCs w:val="20"/>
          <w:rtl/>
        </w:rPr>
        <w:t>ם, אלא הביא</w:t>
      </w:r>
      <w:r w:rsidR="0082277E">
        <w:rPr>
          <w:rFonts w:ascii="David" w:hAnsi="David" w:hint="cs"/>
          <w:szCs w:val="20"/>
          <w:rtl/>
        </w:rPr>
        <w:t>ם מבלי להעיר מאומה), ובכלל זה ה</w:t>
      </w:r>
      <w:r w:rsidRPr="009876A3">
        <w:rPr>
          <w:rFonts w:ascii="David" w:hAnsi="David" w:hint="cs"/>
          <w:szCs w:val="20"/>
          <w:rtl/>
        </w:rPr>
        <w:t>ב</w:t>
      </w:r>
      <w:r w:rsidR="0082277E">
        <w:rPr>
          <w:rFonts w:ascii="David" w:hAnsi="David" w:hint="cs"/>
          <w:szCs w:val="20"/>
          <w:rtl/>
        </w:rPr>
        <w:t>י</w:t>
      </w:r>
      <w:r w:rsidRPr="009876A3">
        <w:rPr>
          <w:rFonts w:ascii="David" w:hAnsi="David" w:hint="cs"/>
          <w:szCs w:val="20"/>
          <w:rtl/>
        </w:rPr>
        <w:t>א</w:t>
      </w:r>
      <w:r w:rsidR="0082277E">
        <w:rPr>
          <w:rFonts w:ascii="David" w:hAnsi="David" w:hint="cs"/>
          <w:szCs w:val="20"/>
          <w:rtl/>
        </w:rPr>
        <w:t xml:space="preserve"> את דברי </w:t>
      </w:r>
      <w:r w:rsidRPr="009876A3">
        <w:rPr>
          <w:rFonts w:ascii="David" w:hAnsi="David" w:hint="cs"/>
          <w:szCs w:val="20"/>
          <w:rtl/>
        </w:rPr>
        <w:t>ערוה"ש [שצויינו לעיל], ו</w:t>
      </w:r>
      <w:r w:rsidR="0082277E">
        <w:rPr>
          <w:rFonts w:ascii="David" w:hAnsi="David" w:hint="cs"/>
          <w:szCs w:val="20"/>
          <w:rtl/>
        </w:rPr>
        <w:t xml:space="preserve">את </w:t>
      </w:r>
      <w:r w:rsidRPr="009876A3">
        <w:rPr>
          <w:rFonts w:ascii="David" w:hAnsi="David" w:hint="cs"/>
          <w:szCs w:val="20"/>
          <w:rtl/>
        </w:rPr>
        <w:t xml:space="preserve">דברי בעל היש"א ברכה [הנ"ל]. </w:t>
      </w:r>
      <w:r w:rsidRPr="004E2B9C">
        <w:rPr>
          <w:rFonts w:ascii="David" w:hAnsi="David"/>
          <w:szCs w:val="20"/>
          <w:rtl/>
        </w:rPr>
        <w:t xml:space="preserve">היחיד שמצאתי </w:t>
      </w:r>
      <w:r>
        <w:rPr>
          <w:rFonts w:ascii="David" w:hAnsi="David" w:hint="cs"/>
          <w:szCs w:val="20"/>
          <w:rtl/>
        </w:rPr>
        <w:t xml:space="preserve">(בנוסף לרמ"מ לנדא ולישכיל עבדי) </w:t>
      </w:r>
      <w:r w:rsidRPr="004E2B9C">
        <w:rPr>
          <w:rFonts w:ascii="David" w:hAnsi="David"/>
          <w:szCs w:val="20"/>
          <w:rtl/>
        </w:rPr>
        <w:t xml:space="preserve">שכתב מפורשות להעדיף אתרוג מא"י בגלל קדושת פירות א"י הוא </w:t>
      </w:r>
      <w:r w:rsidRPr="004E2B9C">
        <w:rPr>
          <w:rFonts w:ascii="David" w:hAnsi="David"/>
          <w:i/>
          <w:szCs w:val="20"/>
          <w:rtl/>
        </w:rPr>
        <w:t>הג"ר יצחק ליעבעס (שו"ת בית אב"י, ח"א סי' נב אות כא, נדפס ע"י המחבר בשנת תשל"א) שדן בענין אתרוג מא"י וכו' וכתב: "ואנכי הצעיר לא הבינותי מעולם (מה) שראיתי לחסידים ואנשי מעשה שלא הקפידו לברך דווקא על אתרוגי א"י דהא כתב הב"ח בסי' ר"ח... עד כאן לשון זקיני הב"ח ז"ל, ולפי דבריו היאך אפשר לבכר פירות היונקים מטומאת ארץ העמים לקיים מצוות ד' מינים ולעצור בזה רוחות וטללים רעים בפירות שיונקים מאדמה טמאה שנזדבלה בדמים ובדמעות של מליוני יהודים קדושים הי"ד?! אתמהה" (ומשמע קצת מדבריו שרק בד' מינים סבר כך, משום שעניינם לעצור טללים רעים וכו')</w:t>
      </w:r>
      <w:r>
        <w:rPr>
          <w:rFonts w:ascii="David" w:hAnsi="David" w:hint="cs"/>
          <w:i/>
          <w:szCs w:val="20"/>
          <w:rtl/>
        </w:rPr>
        <w:t xml:space="preserve">. בעל הרבבות אפרים הביא שרבו בעל האגרות משה השיב לו ש"אתרוג מא"י עדיף, כי יש לו קדושת א"י" (קובץ קול התורה חוברת נד עמ' נו). </w:t>
      </w:r>
      <w:r w:rsidR="0082277E">
        <w:rPr>
          <w:rFonts w:ascii="David" w:hAnsi="David" w:hint="cs"/>
          <w:szCs w:val="20"/>
          <w:rtl/>
        </w:rPr>
        <w:t>הסופר הנפלא</w:t>
      </w:r>
      <w:r w:rsidRPr="009A6067">
        <w:rPr>
          <w:rFonts w:ascii="David" w:hAnsi="David" w:hint="cs"/>
          <w:szCs w:val="20"/>
          <w:rtl/>
        </w:rPr>
        <w:t xml:space="preserve"> רבי אליהו כי טוב (בספרו הפותח שער ה'תשט"ז עמ' צח</w:t>
      </w:r>
      <w:r>
        <w:rPr>
          <w:rFonts w:ascii="David" w:hAnsi="David" w:hint="cs"/>
          <w:szCs w:val="20"/>
          <w:rtl/>
        </w:rPr>
        <w:t xml:space="preserve">, ומשם לספר </w:t>
      </w:r>
      <w:r w:rsidR="0082277E">
        <w:rPr>
          <w:rFonts w:ascii="David" w:hAnsi="David" w:hint="cs"/>
          <w:szCs w:val="20"/>
          <w:rtl/>
        </w:rPr>
        <w:t>'</w:t>
      </w:r>
      <w:r>
        <w:rPr>
          <w:rFonts w:ascii="David" w:hAnsi="David" w:hint="cs"/>
          <w:szCs w:val="20"/>
          <w:rtl/>
        </w:rPr>
        <w:t>חסידים ואנשי מעשה</w:t>
      </w:r>
      <w:r w:rsidR="0082277E">
        <w:rPr>
          <w:rFonts w:ascii="David" w:hAnsi="David" w:hint="cs"/>
          <w:szCs w:val="20"/>
          <w:rtl/>
        </w:rPr>
        <w:t>'</w:t>
      </w:r>
      <w:r>
        <w:rPr>
          <w:rFonts w:ascii="David" w:hAnsi="David" w:hint="cs"/>
          <w:szCs w:val="20"/>
          <w:rtl/>
        </w:rPr>
        <w:t xml:space="preserve"> ה'תשנ"ב ח"ב עמ' רסב</w:t>
      </w:r>
      <w:r w:rsidRPr="009A6067">
        <w:rPr>
          <w:rFonts w:ascii="David" w:hAnsi="David" w:hint="cs"/>
          <w:szCs w:val="20"/>
          <w:rtl/>
        </w:rPr>
        <w:t>) מניח בפי רבי זלמן בהר"ן את ההסבר הבא מדוע אתרוג מא"י עדיף מאתרוג נאה שגדל בקורפו שביוון: "אמונה זו תקועה בליבותינו, שפירות א"י אפילו עדיין הם בקללתם, יפים הם מכל פירות שבעולם. שכל פרי שגדל בא"י הוא יונק מאדמתה והוא ספוג מאוירה ושם הוי"ה חקוק בכל פרי ופרי... אין לך יפה מאתרוג שגדל בא"י"</w:t>
      </w:r>
      <w:r w:rsidRPr="009A6067">
        <w:rPr>
          <w:rFonts w:ascii="David" w:hAnsi="David"/>
          <w:i/>
          <w:szCs w:val="20"/>
          <w:rtl/>
        </w:rPr>
        <w:t>.</w:t>
      </w:r>
      <w:r>
        <w:rPr>
          <w:rFonts w:ascii="David" w:hAnsi="David" w:hint="cs"/>
          <w:szCs w:val="20"/>
          <w:rtl/>
        </w:rPr>
        <w:t xml:space="preserve">   אעיר לסיום שהיו חכמים שכתבו תשובות להכשיר את אתרוגי קורפו (ראה לדוגמא בתשובות שנדפסו בתוך שו"ת לב חיים לחיד"א ח"ב סי' קכב-קכג), אולם עיקר עניינם היה לדון האם אתרוגי קורפו כשרים או מורכבים [ומתוך זה חלקם דנו האם יש עדיפות לעומתם לאתרוגים מאזורים אחרים מחו"ל, כגון אתרוגי פראג], ואין דבריהם עוסקים בשאלה האם יש להעדיף לעומתם את אתרוגי א"י.</w:t>
      </w:r>
    </w:p>
  </w:footnote>
  <w:footnote w:id="27">
    <w:p w:rsidR="00796010" w:rsidRPr="00CD7603" w:rsidRDefault="00796010" w:rsidP="00C41C92">
      <w:pPr>
        <w:pStyle w:val="a5"/>
        <w:spacing w:after="0" w:line="360" w:lineRule="auto"/>
        <w:ind w:firstLine="0"/>
        <w:rPr>
          <w:rFonts w:ascii="David" w:hAnsi="David"/>
          <w:szCs w:val="20"/>
          <w:rtl/>
        </w:rPr>
      </w:pPr>
      <w:r w:rsidRPr="004E2B9C">
        <w:rPr>
          <w:rStyle w:val="a4"/>
          <w:rFonts w:ascii="David" w:hAnsi="David"/>
          <w:szCs w:val="20"/>
        </w:rPr>
        <w:footnoteRef/>
      </w:r>
      <w:r w:rsidRPr="004E2B9C">
        <w:rPr>
          <w:rFonts w:ascii="David" w:hAnsi="David"/>
          <w:szCs w:val="20"/>
          <w:rtl/>
        </w:rPr>
        <w:t xml:space="preserve"> </w:t>
      </w:r>
      <w:r w:rsidRPr="004E2B9C">
        <w:rPr>
          <w:rFonts w:ascii="David" w:hAnsi="David"/>
          <w:i/>
          <w:szCs w:val="20"/>
          <w:rtl/>
        </w:rPr>
        <w:t>אין ראיה מדבריו מה דעתו כששני הפירות שווים בחביבותם, האם אז פרי מא"י יקדם לפרי גדול. לענ"ד משמע מדבריו שלדעתו כלל אין בפירות קדימות של נקי וגדול</w:t>
      </w:r>
      <w:r>
        <w:rPr>
          <w:rFonts w:ascii="David" w:hAnsi="David" w:hint="cs"/>
          <w:i/>
          <w:szCs w:val="20"/>
          <w:rtl/>
        </w:rPr>
        <w:t xml:space="preserve"> (ראה</w:t>
      </w:r>
      <w:r w:rsidR="003F07A9">
        <w:rPr>
          <w:rFonts w:ascii="David" w:hAnsi="David" w:hint="cs"/>
          <w:i/>
          <w:szCs w:val="20"/>
          <w:rtl/>
        </w:rPr>
        <w:t xml:space="preserve"> להלן סעיף ז</w:t>
      </w:r>
      <w:r w:rsidRPr="0048159A">
        <w:rPr>
          <w:rFonts w:ascii="David" w:hAnsi="David" w:hint="cs"/>
          <w:i/>
          <w:szCs w:val="20"/>
          <w:rtl/>
        </w:rPr>
        <w:t xml:space="preserve"> אות ד בהערה </w:t>
      </w:r>
      <w:r w:rsidR="00545657">
        <w:rPr>
          <w:rFonts w:ascii="David" w:hAnsi="David" w:hint="cs"/>
          <w:i/>
          <w:szCs w:val="20"/>
          <w:rtl/>
        </w:rPr>
        <w:t>שיש מחלוקת</w:t>
      </w:r>
      <w:r>
        <w:rPr>
          <w:rFonts w:ascii="David" w:hAnsi="David" w:hint="cs"/>
          <w:i/>
          <w:szCs w:val="20"/>
          <w:rtl/>
        </w:rPr>
        <w:t xml:space="preserve"> בין הפוסקים בשאלה זו)</w:t>
      </w:r>
      <w:r>
        <w:rPr>
          <w:rFonts w:ascii="David" w:hAnsi="David"/>
          <w:i/>
          <w:szCs w:val="20"/>
          <w:rtl/>
        </w:rPr>
        <w:t>, ולכן</w:t>
      </w:r>
      <w:r w:rsidRPr="004E2B9C">
        <w:rPr>
          <w:rFonts w:ascii="David" w:hAnsi="David"/>
          <w:i/>
          <w:szCs w:val="20"/>
          <w:rtl/>
        </w:rPr>
        <w:t xml:space="preserve"> שאלה זו </w:t>
      </w:r>
      <w:r>
        <w:rPr>
          <w:rFonts w:ascii="David" w:hAnsi="David" w:hint="cs"/>
          <w:i/>
          <w:szCs w:val="20"/>
          <w:rtl/>
        </w:rPr>
        <w:t xml:space="preserve">אינה </w:t>
      </w:r>
      <w:r w:rsidRPr="004E2B9C">
        <w:rPr>
          <w:rFonts w:ascii="David" w:hAnsi="David"/>
          <w:i/>
          <w:szCs w:val="20"/>
          <w:rtl/>
        </w:rPr>
        <w:t xml:space="preserve">רלוונטית לפי שיטתו. לדעת אלו שסוברים שיש קדימות נקי וגדול נראה שהוא יסבור </w:t>
      </w:r>
      <w:r w:rsidRPr="00CD7603">
        <w:rPr>
          <w:rFonts w:ascii="David" w:hAnsi="David"/>
          <w:i/>
          <w:szCs w:val="20"/>
          <w:rtl/>
        </w:rPr>
        <w:t>שפרי מא"י אינו קודם להם.</w:t>
      </w:r>
    </w:p>
  </w:footnote>
  <w:footnote w:id="28">
    <w:p w:rsidR="00CD7603" w:rsidRPr="00CD7603" w:rsidRDefault="00CD7603" w:rsidP="00C41C92">
      <w:pPr>
        <w:pStyle w:val="a5"/>
        <w:spacing w:after="0" w:line="360" w:lineRule="auto"/>
        <w:ind w:firstLine="0"/>
        <w:rPr>
          <w:rFonts w:ascii="David" w:hAnsi="David"/>
          <w:szCs w:val="20"/>
          <w:rtl/>
        </w:rPr>
      </w:pPr>
      <w:r w:rsidRPr="00CD7603">
        <w:rPr>
          <w:rStyle w:val="a4"/>
          <w:rFonts w:ascii="David" w:hAnsi="David"/>
          <w:szCs w:val="20"/>
        </w:rPr>
        <w:footnoteRef/>
      </w:r>
      <w:r w:rsidRPr="00CD7603">
        <w:rPr>
          <w:rFonts w:ascii="David" w:hAnsi="David"/>
          <w:szCs w:val="20"/>
          <w:rtl/>
        </w:rPr>
        <w:t xml:space="preserve"> ומק"ו שכל זה נכון כלפי מה שה</w:t>
      </w:r>
      <w:r>
        <w:rPr>
          <w:rFonts w:ascii="David" w:hAnsi="David" w:hint="cs"/>
          <w:szCs w:val="20"/>
          <w:rtl/>
        </w:rPr>
        <w:t>ו</w:t>
      </w:r>
      <w:r w:rsidRPr="00CD7603">
        <w:rPr>
          <w:rFonts w:ascii="David" w:hAnsi="David"/>
          <w:szCs w:val="20"/>
          <w:rtl/>
        </w:rPr>
        <w:t xml:space="preserve">בא בספר שערי הברכה </w:t>
      </w:r>
      <w:r>
        <w:rPr>
          <w:rFonts w:ascii="David" w:hAnsi="David" w:hint="cs"/>
          <w:szCs w:val="20"/>
          <w:rtl/>
        </w:rPr>
        <w:t>(</w:t>
      </w:r>
      <w:r w:rsidRPr="00CD7603">
        <w:rPr>
          <w:rFonts w:ascii="David" w:hAnsi="David"/>
          <w:szCs w:val="20"/>
          <w:rtl/>
        </w:rPr>
        <w:t>לרב שטיצברג</w:t>
      </w:r>
      <w:r>
        <w:rPr>
          <w:rFonts w:ascii="David" w:hAnsi="David" w:hint="cs"/>
          <w:szCs w:val="20"/>
          <w:rtl/>
        </w:rPr>
        <w:t>,</w:t>
      </w:r>
      <w:r w:rsidRPr="00CD7603">
        <w:rPr>
          <w:rFonts w:ascii="David" w:hAnsi="David"/>
          <w:szCs w:val="20"/>
          <w:rtl/>
        </w:rPr>
        <w:t xml:space="preserve"> פרק יב סעיף טו הערה כה</w:t>
      </w:r>
      <w:r>
        <w:rPr>
          <w:rFonts w:ascii="David" w:hAnsi="David" w:hint="cs"/>
          <w:szCs w:val="20"/>
          <w:rtl/>
        </w:rPr>
        <w:t>), אחר שהביא את דברי כה"ח הללו</w:t>
      </w:r>
      <w:r w:rsidRPr="00CD7603">
        <w:rPr>
          <w:rFonts w:ascii="David" w:hAnsi="David"/>
          <w:szCs w:val="20"/>
          <w:rtl/>
        </w:rPr>
        <w:t xml:space="preserve">: "ושמעתי מחכם אחד שהסתפק אולי גם כל מין שמוזכר בתורה הריהו חשוב וקודם למין שאינו מוזכר בתורה...". </w:t>
      </w:r>
    </w:p>
  </w:footnote>
  <w:footnote w:id="29">
    <w:p w:rsidR="00796010" w:rsidRPr="004E2B9C" w:rsidRDefault="00796010" w:rsidP="00C41C92">
      <w:pPr>
        <w:pStyle w:val="a5"/>
        <w:spacing w:after="0" w:line="360" w:lineRule="auto"/>
        <w:ind w:firstLine="0"/>
        <w:rPr>
          <w:rFonts w:ascii="David" w:hAnsi="David"/>
          <w:szCs w:val="20"/>
        </w:rPr>
      </w:pPr>
      <w:r w:rsidRPr="00CD7603">
        <w:rPr>
          <w:rStyle w:val="a4"/>
          <w:rFonts w:ascii="David" w:hAnsi="David"/>
          <w:szCs w:val="20"/>
        </w:rPr>
        <w:footnoteRef/>
      </w:r>
      <w:r w:rsidRPr="00CD7603">
        <w:rPr>
          <w:rFonts w:ascii="David" w:hAnsi="David"/>
          <w:szCs w:val="20"/>
          <w:rtl/>
        </w:rPr>
        <w:t xml:space="preserve"> א</w:t>
      </w:r>
      <w:r w:rsidRPr="004E2B9C">
        <w:rPr>
          <w:rFonts w:ascii="David" w:hAnsi="David"/>
          <w:szCs w:val="20"/>
          <w:rtl/>
        </w:rPr>
        <w:t xml:space="preserve">ולם לפי סברת הגר"א וייס שהובאה לעיל (בסעיף 1) יש מקום לחלק בין המקרים: מעלת התפוח והאגוז היא ב'מין' האגוז, אולם מעלת הפירות שגדלו בא"י אינה באותו המין אלא רק בפירות מסויימים מתוך אותו מין פרי. </w:t>
      </w:r>
    </w:p>
  </w:footnote>
  <w:footnote w:id="30">
    <w:p w:rsidR="00796010" w:rsidRPr="004E2B9C" w:rsidRDefault="00796010" w:rsidP="00C41C92">
      <w:pPr>
        <w:pStyle w:val="a5"/>
        <w:spacing w:after="0" w:line="360" w:lineRule="auto"/>
        <w:ind w:firstLine="0"/>
        <w:rPr>
          <w:rFonts w:ascii="David" w:hAnsi="David"/>
          <w:szCs w:val="20"/>
          <w:rtl/>
        </w:rPr>
      </w:pPr>
      <w:r w:rsidRPr="004E2B9C">
        <w:rPr>
          <w:rStyle w:val="a4"/>
          <w:rFonts w:ascii="David" w:hAnsi="David"/>
          <w:szCs w:val="20"/>
        </w:rPr>
        <w:footnoteRef/>
      </w:r>
      <w:r w:rsidRPr="004E2B9C">
        <w:rPr>
          <w:rFonts w:ascii="David" w:hAnsi="David"/>
          <w:szCs w:val="20"/>
          <w:rtl/>
        </w:rPr>
        <w:t xml:space="preserve"> </w:t>
      </w:r>
      <w:r w:rsidRPr="004E2B9C">
        <w:rPr>
          <w:rFonts w:ascii="David" w:hAnsi="David"/>
          <w:i/>
          <w:szCs w:val="20"/>
          <w:rtl/>
        </w:rPr>
        <w:t xml:space="preserve">הגר"מ אליהו הביא ש"יש אומרים" שפירות א"י קודמים לפירות מחו"ל (הערותיו לקיצוש"ע, פרק נו, הערה ד, וכעי"ז מובא בשמו בסתימות בספר וזאת הברכה ריש פי"ג), אך הוא אינו מביא מקור לזה, ולא כותב מה הטעם לזה, ולא כותב מה הדין אם הפרי מחו"ל הוא שלם או גדול יותר וכדו'. מסתבר שמקורו בדברי כה"ח הנ"ל (שבעקבותיו נוהג הרב אליהו לפסוע פעמים רבות, אך יתכן שכוונתו לדברי היש"א ברכה). </w:t>
      </w:r>
      <w:r>
        <w:rPr>
          <w:rFonts w:ascii="David" w:hAnsi="David" w:hint="cs"/>
          <w:i/>
          <w:szCs w:val="20"/>
          <w:rtl/>
        </w:rPr>
        <w:t xml:space="preserve">שוב הראה לי הרב איתן קופיאצקי כי בשו"ת הרב הראשי (תש"ן-תשנ"ג סי' קב הערה 1, בתשובה מחודש אדר תשנ"ב) כתב הגר"מ: </w:t>
      </w:r>
      <w:r w:rsidRPr="006D6ADD">
        <w:rPr>
          <w:rFonts w:ascii="David" w:hAnsi="David" w:hint="cs"/>
          <w:i/>
          <w:szCs w:val="20"/>
          <w:rtl/>
        </w:rPr>
        <w:t xml:space="preserve">"לדעת הב"ח [ועיין ברכת הבית שער יג ס"ק ז] </w:t>
      </w:r>
      <w:r>
        <w:rPr>
          <w:rFonts w:ascii="David" w:hAnsi="David" w:hint="cs"/>
          <w:i/>
          <w:szCs w:val="20"/>
          <w:rtl/>
        </w:rPr>
        <w:t xml:space="preserve">כשם שיש דין קדימה באכילת פירות שבעת המינים כך יש קדימה לפרי שגדל בא"י כי מתקיימות בו הרבה מצוות התלויות בארץ" (ולא ידעתי לאיזה ב"ח כוונתו, וגם לא הבנתי כ"כ מדוע ציין לברכת הבית שם). </w:t>
      </w:r>
      <w:r w:rsidRPr="004E2B9C">
        <w:rPr>
          <w:rFonts w:ascii="David" w:hAnsi="David"/>
          <w:i/>
          <w:szCs w:val="20"/>
          <w:rtl/>
        </w:rPr>
        <w:t>לעומת זאת בספרו מאמר מרדכי-מועדים (פרק סא לט"ו בשבט, סעיפים לב-מ) לא מזכיר הרב אליהו שיש קדימות לפירות א"י, וזאת למרות שהוא מפרט שם את כל דיני הקדימה.</w:t>
      </w:r>
      <w:r w:rsidRPr="004E2B9C">
        <w:rPr>
          <w:rFonts w:ascii="David" w:hAnsi="David"/>
          <w:szCs w:val="20"/>
          <w:rtl/>
        </w:rPr>
        <w:t xml:space="preserve">   עוד אעיר שמובא (בשו"ת ארץ ישראל לרב מרדכי ציון</w:t>
      </w:r>
      <w:r>
        <w:rPr>
          <w:rFonts w:ascii="David" w:hAnsi="David" w:hint="cs"/>
          <w:szCs w:val="20"/>
          <w:rtl/>
        </w:rPr>
        <w:t>,</w:t>
      </w:r>
      <w:r w:rsidRPr="004E2B9C">
        <w:rPr>
          <w:rFonts w:ascii="David" w:hAnsi="David"/>
          <w:szCs w:val="20"/>
          <w:rtl/>
        </w:rPr>
        <w:t xml:space="preserve"> סי' נו) שהרב אבינר והגר"א נבנצאל סברו שחלה קטנה מא"י קודמת לחלה גדולה מחו"ל [ולענ"ד יתכן להסביר שלדעתם יש לחלה הקטנה מעלת </w:t>
      </w:r>
      <w:r>
        <w:rPr>
          <w:rFonts w:ascii="David" w:hAnsi="David" w:hint="cs"/>
          <w:szCs w:val="20"/>
          <w:rtl/>
        </w:rPr>
        <w:t>'</w:t>
      </w:r>
      <w:r w:rsidRPr="004E2B9C">
        <w:rPr>
          <w:rFonts w:ascii="David" w:hAnsi="David"/>
          <w:szCs w:val="20"/>
          <w:rtl/>
        </w:rPr>
        <w:t>חביב</w:t>
      </w:r>
      <w:r>
        <w:rPr>
          <w:rFonts w:ascii="David" w:hAnsi="David" w:hint="cs"/>
          <w:szCs w:val="20"/>
          <w:rtl/>
        </w:rPr>
        <w:t>'</w:t>
      </w:r>
      <w:r w:rsidRPr="004E2B9C">
        <w:rPr>
          <w:rFonts w:ascii="David" w:hAnsi="David"/>
          <w:szCs w:val="20"/>
          <w:rtl/>
        </w:rPr>
        <w:t xml:space="preserve"> ולכן היא קודמת למעלת 'גדול', אך יתכן להסביר את שיטתם באופנים אחרים], ואילו בשם הגר"ח קנייבסקי נמסר שם שמעלת שתי החלות שווה. הרב זילברשטיין (חישוקי חמד בכורות מו ע"א, עמ' תקלב) הביא שמספרים על רבי אריה לייב רוגוזניצקי, הרב מנאליבוק, שאמר שחלה קטנה מא"י קודמת לחלה גדולה מחו"ל, משום שיש לחלה הקטנה מעלת 'גדול' בגלל היותה מא"י, עי"ש [ולענ"ד משמע מזה שאין בה מעלת 'חביב', שהרי אם היה בה מעלת 'חביב' הרי היא היתה בכל מקרה קודמת למעלת 'גדול'], והרב זילברשטיין כתב שם שיש להקדים את החלה מא"י משום שכבר נעשתה בה מצוה אחת [=מצוות התלויות בארץ</w:t>
      </w:r>
      <w:r>
        <w:rPr>
          <w:rFonts w:ascii="David" w:hAnsi="David" w:hint="cs"/>
          <w:szCs w:val="20"/>
          <w:rtl/>
        </w:rPr>
        <w:t>,</w:t>
      </w:r>
      <w:r w:rsidRPr="004E2B9C">
        <w:rPr>
          <w:rFonts w:ascii="David" w:hAnsi="David"/>
          <w:szCs w:val="20"/>
          <w:rtl/>
        </w:rPr>
        <w:t xml:space="preserve"> וכן הפרשת חלה מן התורה].</w:t>
      </w:r>
    </w:p>
  </w:footnote>
  <w:footnote w:id="31">
    <w:p w:rsidR="00796010" w:rsidRPr="004E2B9C" w:rsidRDefault="00796010" w:rsidP="00C41C92">
      <w:pPr>
        <w:pStyle w:val="a5"/>
        <w:spacing w:after="0" w:line="360" w:lineRule="auto"/>
        <w:ind w:firstLine="0"/>
        <w:rPr>
          <w:rFonts w:ascii="David" w:hAnsi="David"/>
          <w:szCs w:val="20"/>
          <w:rtl/>
        </w:rPr>
      </w:pPr>
      <w:r w:rsidRPr="004E2B9C">
        <w:rPr>
          <w:rStyle w:val="a4"/>
          <w:rFonts w:ascii="David" w:hAnsi="David"/>
          <w:szCs w:val="20"/>
        </w:rPr>
        <w:footnoteRef/>
      </w:r>
      <w:r w:rsidRPr="004E2B9C">
        <w:rPr>
          <w:rFonts w:ascii="David" w:hAnsi="David"/>
          <w:szCs w:val="20"/>
          <w:rtl/>
        </w:rPr>
        <w:t xml:space="preserve"> </w:t>
      </w:r>
      <w:r w:rsidRPr="004E2B9C">
        <w:rPr>
          <w:rFonts w:ascii="David" w:hAnsi="David"/>
          <w:i/>
          <w:szCs w:val="20"/>
          <w:rtl/>
        </w:rPr>
        <w:t>כך כתב בשמו נכדו הרב מרדכי גלבר (בספרו מלבושי מרדכי – דיני קדימה בברכות, סי' ה ס"ק כב הערה לב). יש להעיר שבקובץ מבית לוי (חלק טו</w:t>
      </w:r>
      <w:r>
        <w:rPr>
          <w:rFonts w:ascii="David" w:hAnsi="David" w:hint="cs"/>
          <w:i/>
          <w:szCs w:val="20"/>
          <w:rtl/>
        </w:rPr>
        <w:t>,</w:t>
      </w:r>
      <w:r w:rsidRPr="004E2B9C">
        <w:rPr>
          <w:rFonts w:ascii="David" w:hAnsi="David"/>
          <w:i/>
          <w:szCs w:val="20"/>
          <w:rtl/>
        </w:rPr>
        <w:t xml:space="preserve"> עמ' עד הערה ג) מובא שבעל שבט הלוי סבר שאין קדימה ליין מא"י על פני יין מחו"ל, אע"פ שאומר עליו "ועל פרי גפנה", "ודלא כמי שחידש זאת", עד כאן, ויתכן לתרץ שכוונתו שם היא שאין ליין מא"י קדימות לעומת מזונות שאינם מא"י, או לעומת יין שהוא חביב עליו (ודלא כדברי כה"ח הנ"ל), אך הוא לא דיבר שם על מקרה בו יש לעומתו יין אחר ששווה בכל שאר המעלות, ומעתה אין הדברים סותרים למה שכתב בשמו נכדו.</w:t>
      </w:r>
    </w:p>
  </w:footnote>
  <w:footnote w:id="32">
    <w:p w:rsidR="00796010" w:rsidRPr="004E2B9C" w:rsidRDefault="00796010" w:rsidP="00C41C92">
      <w:pPr>
        <w:pStyle w:val="a5"/>
        <w:spacing w:after="0" w:line="360" w:lineRule="auto"/>
        <w:ind w:firstLine="0"/>
        <w:rPr>
          <w:rFonts w:ascii="David" w:hAnsi="David"/>
          <w:szCs w:val="20"/>
          <w:rtl/>
        </w:rPr>
      </w:pPr>
      <w:r w:rsidRPr="004E2B9C">
        <w:rPr>
          <w:rStyle w:val="a4"/>
          <w:rFonts w:ascii="David" w:hAnsi="David"/>
          <w:szCs w:val="20"/>
        </w:rPr>
        <w:footnoteRef/>
      </w:r>
      <w:r w:rsidRPr="004E2B9C">
        <w:rPr>
          <w:rFonts w:ascii="David" w:hAnsi="David"/>
          <w:szCs w:val="20"/>
          <w:rtl/>
        </w:rPr>
        <w:t xml:space="preserve"> </w:t>
      </w:r>
      <w:r w:rsidRPr="004E2B9C">
        <w:rPr>
          <w:rFonts w:ascii="David" w:hAnsi="David"/>
          <w:i/>
          <w:szCs w:val="20"/>
          <w:rtl/>
        </w:rPr>
        <w:t>הרב אופיר מלכא כתב שכאשר הפירות שווים בכל המעלות אז מקדימים את הפירות שנשתבחו בהם ישראל, כאגוז ותפוח, וכתב שמקורו בכה"ח הנ"ל (כלומר שאע"פ שלא נקט ככה"ח שפרי מא"י קודם לגדול</w:t>
      </w:r>
      <w:r>
        <w:rPr>
          <w:rFonts w:ascii="David" w:hAnsi="David" w:hint="cs"/>
          <w:i/>
          <w:szCs w:val="20"/>
          <w:rtl/>
        </w:rPr>
        <w:t>,</w:t>
      </w:r>
      <w:r w:rsidRPr="004E2B9C">
        <w:rPr>
          <w:rFonts w:ascii="David" w:hAnsi="David"/>
          <w:i/>
          <w:szCs w:val="20"/>
          <w:rtl/>
        </w:rPr>
        <w:t xml:space="preserve"> מ"מ כשאין שום מעלה אחרת בזה התחשב בדעת כה"ח), ואם אין בין הפירות מהמינים הללו אז יקדים את הפירות שגדלו בא"י, משום שכך מסתבר. לענ"ד דבריו צ"ע, שהרי מסתבר שפירות א"י קודמים לאגוז ותפוח מחו"ל. </w:t>
      </w:r>
      <w:r w:rsidRPr="004E2B9C">
        <w:rPr>
          <w:rFonts w:ascii="David" w:hAnsi="David"/>
          <w:szCs w:val="20"/>
          <w:rtl/>
        </w:rPr>
        <w:t>כמדומני שמסקנתו זו נגרמה בגלל שהרב מלכא לא הכיר שום מקור לזה שיש קדימות לפירות א"י [ולכן כתב שהמקור לקדימות זו היא מסברתו שלו], ולכן הקדים לזה את האגוז והתפוח ש</w:t>
      </w:r>
      <w:r>
        <w:rPr>
          <w:rFonts w:ascii="David" w:hAnsi="David"/>
          <w:szCs w:val="20"/>
          <w:rtl/>
        </w:rPr>
        <w:t>יש להקדמתם מקור בדברי כה"ח. א</w:t>
      </w:r>
      <w:r>
        <w:rPr>
          <w:rFonts w:ascii="David" w:hAnsi="David" w:hint="cs"/>
          <w:szCs w:val="20"/>
          <w:rtl/>
        </w:rPr>
        <w:t>ולם</w:t>
      </w:r>
      <w:r w:rsidRPr="004E2B9C">
        <w:rPr>
          <w:rFonts w:ascii="David" w:hAnsi="David"/>
          <w:szCs w:val="20"/>
          <w:rtl/>
        </w:rPr>
        <w:t xml:space="preserve">, מכיון שהבאנו במאמר זה שיש כמה פוסקים שכתבו להקדים את פירות א"י, מעתה מסתבר שגם הרב מלכא יסכים שיש להקדימם לאגוז ולתפוח. </w:t>
      </w:r>
    </w:p>
  </w:footnote>
  <w:footnote w:id="33">
    <w:p w:rsidR="00796010" w:rsidRPr="00D879F4" w:rsidRDefault="00796010" w:rsidP="00C41C92">
      <w:pPr>
        <w:pStyle w:val="a5"/>
        <w:spacing w:after="0" w:line="360" w:lineRule="auto"/>
        <w:ind w:firstLine="0"/>
        <w:rPr>
          <w:rFonts w:ascii="David" w:hAnsi="David"/>
          <w:szCs w:val="20"/>
        </w:rPr>
      </w:pPr>
      <w:r w:rsidRPr="00D879F4">
        <w:rPr>
          <w:rStyle w:val="a4"/>
          <w:rFonts w:ascii="David" w:hAnsi="David"/>
          <w:szCs w:val="20"/>
        </w:rPr>
        <w:footnoteRef/>
      </w:r>
      <w:r w:rsidRPr="00D879F4">
        <w:rPr>
          <w:rFonts w:ascii="David" w:hAnsi="David"/>
          <w:szCs w:val="20"/>
          <w:rtl/>
        </w:rPr>
        <w:t xml:space="preserve"> </w:t>
      </w:r>
      <w:r>
        <w:rPr>
          <w:rFonts w:ascii="David" w:hAnsi="David" w:hint="cs"/>
          <w:i/>
          <w:szCs w:val="20"/>
          <w:rtl/>
        </w:rPr>
        <w:t xml:space="preserve">בתשובת </w:t>
      </w:r>
      <w:r w:rsidRPr="00D879F4">
        <w:rPr>
          <w:rFonts w:ascii="David" w:hAnsi="David"/>
          <w:i/>
          <w:szCs w:val="20"/>
          <w:rtl/>
        </w:rPr>
        <w:t>הרב צבי קוסטינר (</w:t>
      </w:r>
      <w:r>
        <w:rPr>
          <w:rFonts w:ascii="David" w:hAnsi="David" w:hint="cs"/>
          <w:i/>
          <w:szCs w:val="20"/>
          <w:rtl/>
        </w:rPr>
        <w:t>מ</w:t>
      </w:r>
      <w:r w:rsidRPr="00D879F4">
        <w:rPr>
          <w:rFonts w:ascii="David" w:hAnsi="David"/>
          <w:i/>
          <w:szCs w:val="20"/>
          <w:rtl/>
        </w:rPr>
        <w:t xml:space="preserve">תאריך י"ז טבת תשס"ד, </w:t>
      </w:r>
      <w:r>
        <w:rPr>
          <w:rFonts w:ascii="David" w:hAnsi="David" w:hint="cs"/>
          <w:i/>
          <w:szCs w:val="20"/>
          <w:rtl/>
        </w:rPr>
        <w:t xml:space="preserve">מובאת </w:t>
      </w:r>
      <w:r w:rsidRPr="00D879F4">
        <w:rPr>
          <w:rFonts w:ascii="David" w:hAnsi="David"/>
          <w:i/>
          <w:szCs w:val="20"/>
          <w:rtl/>
        </w:rPr>
        <w:t>במדור שאל את הרב שבאתר כיפה)</w:t>
      </w:r>
      <w:r>
        <w:rPr>
          <w:rFonts w:ascii="David" w:hAnsi="David" w:hint="cs"/>
          <w:i/>
          <w:szCs w:val="20"/>
          <w:rtl/>
        </w:rPr>
        <w:t xml:space="preserve"> נכתב כך</w:t>
      </w:r>
      <w:r w:rsidRPr="00D879F4">
        <w:rPr>
          <w:rFonts w:ascii="David" w:hAnsi="David"/>
          <w:i/>
          <w:szCs w:val="20"/>
          <w:rtl/>
        </w:rPr>
        <w:t>: "כאשר מדובר על אותו פרי או על שני פירות שדרגתם שווה - הדין הינו שפירות א"י עדיפים על פירות חו"ל. אבל כאשר מדובר על דרגות שונות (פרי משבעת המינים לעומת תפוח) - הדין הינו שמברכים קודם על הפרי משבעת המינים גם אם הוא מחו"ל". משמע מדבריו שגם פרי 'שלם' או 'חביב' קודם לפרי מא"י.</w:t>
      </w:r>
    </w:p>
  </w:footnote>
  <w:footnote w:id="34">
    <w:p w:rsidR="00796010" w:rsidRPr="004E2B9C" w:rsidRDefault="00796010" w:rsidP="00C41C92">
      <w:pPr>
        <w:pStyle w:val="a5"/>
        <w:spacing w:after="0" w:line="360" w:lineRule="auto"/>
        <w:ind w:firstLine="0"/>
        <w:rPr>
          <w:rFonts w:ascii="David" w:hAnsi="David"/>
          <w:szCs w:val="20"/>
          <w:rtl/>
        </w:rPr>
      </w:pPr>
      <w:r w:rsidRPr="004E2B9C">
        <w:rPr>
          <w:rStyle w:val="a4"/>
          <w:rFonts w:ascii="David" w:hAnsi="David"/>
          <w:szCs w:val="20"/>
        </w:rPr>
        <w:footnoteRef/>
      </w:r>
      <w:r w:rsidRPr="004E2B9C">
        <w:rPr>
          <w:rFonts w:ascii="David" w:hAnsi="David"/>
          <w:szCs w:val="20"/>
          <w:rtl/>
        </w:rPr>
        <w:t xml:space="preserve"> הובאו דבריו בחישוקי חמד </w:t>
      </w:r>
      <w:r>
        <w:rPr>
          <w:rFonts w:ascii="David" w:hAnsi="David" w:hint="cs"/>
          <w:szCs w:val="20"/>
          <w:rtl/>
        </w:rPr>
        <w:t>(</w:t>
      </w:r>
      <w:r w:rsidRPr="004E2B9C">
        <w:rPr>
          <w:rFonts w:ascii="David" w:hAnsi="David"/>
          <w:szCs w:val="20"/>
          <w:rtl/>
        </w:rPr>
        <w:t>ב"ק</w:t>
      </w:r>
      <w:r>
        <w:rPr>
          <w:rFonts w:ascii="David" w:hAnsi="David" w:hint="cs"/>
          <w:szCs w:val="20"/>
          <w:rtl/>
        </w:rPr>
        <w:t>,</w:t>
      </w:r>
      <w:r w:rsidRPr="004E2B9C">
        <w:rPr>
          <w:rFonts w:ascii="David" w:hAnsi="David"/>
          <w:szCs w:val="20"/>
          <w:rtl/>
        </w:rPr>
        <w:t xml:space="preserve"> ט ע"ב</w:t>
      </w:r>
      <w:r>
        <w:rPr>
          <w:rFonts w:ascii="David" w:hAnsi="David" w:hint="cs"/>
          <w:szCs w:val="20"/>
          <w:rtl/>
        </w:rPr>
        <w:t>)</w:t>
      </w:r>
      <w:r w:rsidRPr="004E2B9C">
        <w:rPr>
          <w:rFonts w:ascii="David" w:hAnsi="David"/>
          <w:szCs w:val="20"/>
          <w:rtl/>
        </w:rPr>
        <w:t xml:space="preserve">. </w:t>
      </w:r>
      <w:r w:rsidRPr="004E2B9C">
        <w:rPr>
          <w:rFonts w:ascii="David" w:hAnsi="David"/>
          <w:i/>
          <w:szCs w:val="20"/>
          <w:rtl/>
        </w:rPr>
        <w:t>אעיר כי הרב זילברשטיין כתב (חישוקי חמד פסחים לו ע"ב) שיש להקדים מצות שנעשו מחיטים שגדלו בא"י</w:t>
      </w:r>
      <w:r>
        <w:rPr>
          <w:rFonts w:ascii="David" w:hAnsi="David" w:hint="cs"/>
          <w:i/>
          <w:szCs w:val="20"/>
          <w:rtl/>
        </w:rPr>
        <w:t>,</w:t>
      </w:r>
      <w:r w:rsidRPr="004E2B9C">
        <w:rPr>
          <w:rFonts w:ascii="David" w:hAnsi="David"/>
          <w:i/>
          <w:szCs w:val="20"/>
          <w:rtl/>
        </w:rPr>
        <w:t xml:space="preserve"> שהרי הופרשו מהם תרו"מ ונעשתה בהם מצוה אחת. אולם הרב זילברשטיין הוסיף וכתב שמכיון שבאתרוג אנו מחפשים את האתרוג המהודר ביותר לכן אתרוג מא"י הוא היותר מהודר, משא"כ אכילת מצה שבזה צריך אכילה לתיאבון ולכן במצה "לכאורה עדיף לאכול את המצה היותר טעימה", והקדימה לחיטים מא"י תהיה רק כאשר הן שוות בטעמן לחיטים מחו"ל.</w:t>
      </w:r>
    </w:p>
  </w:footnote>
  <w:footnote w:id="35">
    <w:p w:rsidR="00796010" w:rsidRPr="004E2B9C" w:rsidRDefault="00796010" w:rsidP="00C41C92">
      <w:pPr>
        <w:pStyle w:val="a5"/>
        <w:spacing w:after="0" w:line="360" w:lineRule="auto"/>
        <w:ind w:firstLine="0"/>
        <w:rPr>
          <w:rFonts w:ascii="David" w:hAnsi="David"/>
          <w:szCs w:val="20"/>
          <w:rtl/>
        </w:rPr>
      </w:pPr>
      <w:r w:rsidRPr="004E2B9C">
        <w:rPr>
          <w:rStyle w:val="a4"/>
          <w:rFonts w:ascii="David" w:hAnsi="David"/>
          <w:szCs w:val="20"/>
        </w:rPr>
        <w:footnoteRef/>
      </w:r>
      <w:r w:rsidRPr="004E2B9C">
        <w:rPr>
          <w:rFonts w:ascii="David" w:hAnsi="David"/>
          <w:szCs w:val="20"/>
          <w:rtl/>
        </w:rPr>
        <w:t xml:space="preserve"> הבאנו שבעל מנחת אלעזר ממונקאטש סבר כנראה שמקדימים פרי מז' המינים משום שזה הפרי הכי חשוב, אך האתרוג ג"כ חשוב ביותר משום שבירכו עליו בסוכות ונעשתה בו מצוה, ולכן המנחת אלעזר בירך על שניהם יחד</w:t>
      </w:r>
      <w:r>
        <w:rPr>
          <w:rFonts w:ascii="David" w:hAnsi="David" w:hint="cs"/>
          <w:szCs w:val="20"/>
          <w:rtl/>
        </w:rPr>
        <w:t xml:space="preserve"> (</w:t>
      </w:r>
      <w:r>
        <w:rPr>
          <w:rFonts w:ascii="David" w:hAnsi="David"/>
          <w:szCs w:val="20"/>
          <w:rtl/>
        </w:rPr>
        <w:t>דרכי חיים ושלום סי' תתלא</w:t>
      </w:r>
      <w:r>
        <w:rPr>
          <w:rFonts w:ascii="David" w:hAnsi="David" w:hint="cs"/>
          <w:szCs w:val="20"/>
          <w:rtl/>
        </w:rPr>
        <w:t>)</w:t>
      </w:r>
      <w:r w:rsidRPr="004E2B9C">
        <w:rPr>
          <w:rFonts w:ascii="David" w:hAnsi="David"/>
          <w:szCs w:val="20"/>
          <w:rtl/>
        </w:rPr>
        <w:t>, והבאנו שבספר ויאמר יהושע (לרב יהושע</w:t>
      </w:r>
      <w:r>
        <w:rPr>
          <w:rFonts w:ascii="David" w:hAnsi="David"/>
          <w:szCs w:val="20"/>
          <w:rtl/>
        </w:rPr>
        <w:t xml:space="preserve"> כ"ץ מסאמבעטהלי סוכות סי' ד) </w:t>
      </w:r>
      <w:r>
        <w:rPr>
          <w:rFonts w:ascii="David" w:hAnsi="David" w:hint="cs"/>
          <w:szCs w:val="20"/>
          <w:rtl/>
        </w:rPr>
        <w:t>הסתפק</w:t>
      </w:r>
      <w:r w:rsidRPr="004E2B9C">
        <w:rPr>
          <w:rFonts w:ascii="David" w:hAnsi="David"/>
          <w:szCs w:val="20"/>
          <w:rtl/>
        </w:rPr>
        <w:t xml:space="preserve"> ש</w:t>
      </w:r>
      <w:r>
        <w:rPr>
          <w:rFonts w:ascii="David" w:hAnsi="David" w:hint="cs"/>
          <w:szCs w:val="20"/>
          <w:rtl/>
        </w:rPr>
        <w:t xml:space="preserve">מא </w:t>
      </w:r>
      <w:r w:rsidRPr="004E2B9C">
        <w:rPr>
          <w:rFonts w:ascii="David" w:hAnsi="David"/>
          <w:szCs w:val="20"/>
          <w:rtl/>
        </w:rPr>
        <w:t xml:space="preserve">אתרוג שבירכו עליו בסוכות יש לו קדימה בדיני ברכות, והבאנו שהרב דינר כתב (בגליון מים חיים חוברת קנד, מתאריך טו בשבט תשע"ה) בשם הגר"ח קנייבסקי שפרי של שמיטה יש לו קדימות בהלכות ברכות. לפי דבריהם יש קדימות לפרי שנעשתה בו מצוה (משום חשיבותו, או מפני ש'ניעביד בה מצוה אחריתי'), אך לא ברור לי האם הוא קודם לשיטתם אף לפרי 'גדול' או 'חביב' וכדו'.    אביא כאן את דעתם של שני ת"ח שדעתם אינה ברורה לי: </w:t>
      </w:r>
      <w:r w:rsidRPr="004E2B9C">
        <w:rPr>
          <w:rFonts w:ascii="David" w:hAnsi="David"/>
          <w:i/>
          <w:szCs w:val="20"/>
          <w:rtl/>
        </w:rPr>
        <w:t xml:space="preserve">ברבבות אפרים (ח"ד סי' רמו) הביא שהרב ישעיהו רוטנברג (בעל שו"ת מנחת פרי) כתב לו "יש לעיין אי פרי מא"י קודם לפרי מחו"ל לענין ברכה", והביא שם הרבבות אפרים שהרב יצחק ברנשטיין כתב לו שכמו שמקדימים לברכה את ז' המינים שנשתבחה בהם א"י כך יש להקדים גם פירות שגדלו בא"י משום שהם חשובים, שהרי חותמים עליהם "ועל פירותיה" [במקום "ועל הפירות"], "ובתורה "ארץ חטה ושעורה" וכו' משבחת התורה את א"י בגלל פירותיה הטובים, ואם כן כל שכן שפירותיה חשובים". עכ"ד. אינני יודע </w:t>
      </w:r>
      <w:r w:rsidR="00A903CE">
        <w:rPr>
          <w:rFonts w:ascii="David" w:hAnsi="David"/>
          <w:i/>
          <w:szCs w:val="20"/>
          <w:rtl/>
        </w:rPr>
        <w:t xml:space="preserve">האם </w:t>
      </w:r>
      <w:r w:rsidR="00A903CE">
        <w:rPr>
          <w:rFonts w:ascii="David" w:hAnsi="David" w:hint="cs"/>
          <w:i/>
          <w:szCs w:val="20"/>
          <w:rtl/>
        </w:rPr>
        <w:t>כוונתו</w:t>
      </w:r>
      <w:r w:rsidRPr="004E2B9C">
        <w:rPr>
          <w:rFonts w:ascii="David" w:hAnsi="David"/>
          <w:i/>
          <w:szCs w:val="20"/>
          <w:rtl/>
        </w:rPr>
        <w:t xml:space="preserve"> </w:t>
      </w:r>
      <w:r w:rsidR="00A903CE">
        <w:rPr>
          <w:rFonts w:ascii="David" w:hAnsi="David" w:hint="cs"/>
          <w:i/>
          <w:szCs w:val="20"/>
          <w:rtl/>
        </w:rPr>
        <w:t>ש</w:t>
      </w:r>
      <w:r w:rsidRPr="004E2B9C">
        <w:rPr>
          <w:rFonts w:ascii="David" w:hAnsi="David"/>
          <w:i/>
          <w:szCs w:val="20"/>
          <w:rtl/>
        </w:rPr>
        <w:t>פירות א"י עדיפים יותר ממעלת 'גדול'</w:t>
      </w:r>
      <w:r w:rsidR="00A903CE">
        <w:rPr>
          <w:rFonts w:ascii="David" w:hAnsi="David" w:hint="cs"/>
          <w:i/>
          <w:szCs w:val="20"/>
          <w:rtl/>
        </w:rPr>
        <w:t>/</w:t>
      </w:r>
      <w:r w:rsidRPr="004E2B9C">
        <w:rPr>
          <w:rFonts w:ascii="David" w:hAnsi="David"/>
          <w:i/>
          <w:szCs w:val="20"/>
          <w:rtl/>
        </w:rPr>
        <w:t xml:space="preserve"> 'שלם'</w:t>
      </w:r>
      <w:r w:rsidR="00A903CE">
        <w:rPr>
          <w:rFonts w:ascii="David" w:hAnsi="David" w:hint="cs"/>
          <w:i/>
          <w:szCs w:val="20"/>
          <w:rtl/>
        </w:rPr>
        <w:t xml:space="preserve"> וכו'</w:t>
      </w:r>
      <w:r w:rsidRPr="004E2B9C">
        <w:rPr>
          <w:rFonts w:ascii="David" w:hAnsi="David"/>
          <w:i/>
          <w:szCs w:val="20"/>
          <w:rtl/>
        </w:rPr>
        <w:t xml:space="preserve">, או שמא כוונתו רק כאשר </w:t>
      </w:r>
      <w:r w:rsidR="00A903CE">
        <w:rPr>
          <w:rFonts w:ascii="David" w:hAnsi="David" w:hint="cs"/>
          <w:i/>
          <w:szCs w:val="20"/>
          <w:rtl/>
        </w:rPr>
        <w:t xml:space="preserve">שני </w:t>
      </w:r>
      <w:r w:rsidRPr="004E2B9C">
        <w:rPr>
          <w:rFonts w:ascii="David" w:hAnsi="David"/>
          <w:i/>
          <w:szCs w:val="20"/>
          <w:rtl/>
        </w:rPr>
        <w:t>הפירות שווים בכל.</w:t>
      </w:r>
    </w:p>
  </w:footnote>
  <w:footnote w:id="36">
    <w:p w:rsidR="00796010" w:rsidRPr="004E2B9C" w:rsidRDefault="00796010" w:rsidP="00C41C92">
      <w:pPr>
        <w:pStyle w:val="a5"/>
        <w:spacing w:after="0" w:line="360" w:lineRule="auto"/>
        <w:ind w:firstLine="0"/>
        <w:rPr>
          <w:rFonts w:ascii="David" w:hAnsi="David"/>
          <w:szCs w:val="20"/>
        </w:rPr>
      </w:pPr>
      <w:r w:rsidRPr="004E2B9C">
        <w:rPr>
          <w:rStyle w:val="a4"/>
          <w:rFonts w:ascii="David" w:hAnsi="David"/>
          <w:szCs w:val="20"/>
        </w:rPr>
        <w:footnoteRef/>
      </w:r>
      <w:r w:rsidRPr="004E2B9C">
        <w:rPr>
          <w:rFonts w:ascii="David" w:hAnsi="David"/>
          <w:szCs w:val="20"/>
          <w:rtl/>
        </w:rPr>
        <w:t xml:space="preserve"> לא הבנתי למה כוונתו, שהרי שאר המצוות התלויות בארץ נוהגות לפי מיעוט ידיעתי בכל הפירות, ולאו דווקא בז' המינים, וצ"ע. שוב הראני מו"ח הגר"מ רבינוביץ שליט"א </w:t>
      </w:r>
      <w:r>
        <w:rPr>
          <w:rFonts w:ascii="David" w:hAnsi="David" w:hint="cs"/>
          <w:szCs w:val="20"/>
          <w:rtl/>
        </w:rPr>
        <w:t xml:space="preserve">(וכן הציע באזני הרב חנניה שפרן שליט"א) </w:t>
      </w:r>
      <w:r w:rsidRPr="004E2B9C">
        <w:rPr>
          <w:rFonts w:ascii="David" w:hAnsi="David"/>
          <w:szCs w:val="20"/>
          <w:rtl/>
        </w:rPr>
        <w:t>שלשיטת הראב"ד (מובאת בשיטמ"ק ב"מ פח ע"ב, ובריטב"א, ודן בזה במנחת חינוך מצוה שצה אות ב) מן התורה יש תרומות ומעשרות רק בז' המינים, ע"כ (וראיתי מביאים שכ"כ גם הר"י מלוניל עירובין לא ע"א, דף ח ע"א מדפי הרי"ף, וכן השיטמ"ק נדרים נה ע"א ד"ה לאיתויי בשם הרי"צ). א</w:t>
      </w:r>
      <w:r>
        <w:rPr>
          <w:rFonts w:ascii="David" w:hAnsi="David"/>
          <w:szCs w:val="20"/>
          <w:rtl/>
        </w:rPr>
        <w:t>ם כן, אולי לזה כוונת הרב נבנצאל</w:t>
      </w:r>
      <w:r>
        <w:rPr>
          <w:rFonts w:ascii="David" w:hAnsi="David" w:hint="cs"/>
          <w:szCs w:val="20"/>
          <w:rtl/>
        </w:rPr>
        <w:t xml:space="preserve"> [עוד יתכן לדחוק ולומר שהגר"א נבנצאל הבין ששבעת המינים הם יסוד המאכלים שבא"י, וראה כעי"ז בליקוטי הלכות לר' נתן מברסלב (הל' ברכת הפירות, הלכה ד) "עיקר קדושת כל המאכלים הוא מא"י, שזהו בחינת כל המצוות התלויות בארץ שכולם במיני מאכל, דהיינו השבעת המינים... ועל כן פירות א"י (כוונתו כנראה לז' המינים) קודמים לברכה..."]. בתאריך כ"א חשון ה'תשפ"ד נכנסתי לבית הגר"א נבנצאל ושאלתי אותו על כך, והרב השיב שבביכורים יש חיוב גדול יותר לענין תרומות ומעשרות, וכוונתו כנראה כנ"ל. </w:t>
      </w:r>
    </w:p>
  </w:footnote>
  <w:footnote w:id="37">
    <w:p w:rsidR="00796010" w:rsidRPr="004E2B9C" w:rsidRDefault="00796010" w:rsidP="00C41C92">
      <w:pPr>
        <w:pStyle w:val="a5"/>
        <w:spacing w:after="0" w:line="360" w:lineRule="auto"/>
        <w:ind w:firstLine="0"/>
        <w:rPr>
          <w:rFonts w:ascii="David" w:hAnsi="David"/>
          <w:szCs w:val="20"/>
          <w:rtl/>
        </w:rPr>
      </w:pPr>
      <w:r w:rsidRPr="004E2B9C">
        <w:rPr>
          <w:rStyle w:val="a4"/>
          <w:rFonts w:ascii="David" w:hAnsi="David"/>
          <w:szCs w:val="20"/>
        </w:rPr>
        <w:footnoteRef/>
      </w:r>
      <w:r w:rsidRPr="004E2B9C">
        <w:rPr>
          <w:rFonts w:ascii="David" w:hAnsi="David"/>
          <w:szCs w:val="20"/>
          <w:rtl/>
        </w:rPr>
        <w:t xml:space="preserve"> הרב נבנצאל סיים וכתב מיד: "וקצת סמך לדבר מהא דמברכינן אריפתא דעירובא (ברכות לט ע"ב), אלא דהתם הכל מז' המינים". נראה שכוונתו לומר שכמו שפת שעשו עליה עירוב </w:t>
      </w:r>
      <w:r>
        <w:rPr>
          <w:rFonts w:ascii="David" w:hAnsi="David" w:hint="cs"/>
          <w:szCs w:val="20"/>
          <w:rtl/>
        </w:rPr>
        <w:t xml:space="preserve">הרי היא </w:t>
      </w:r>
      <w:r w:rsidRPr="004E2B9C">
        <w:rPr>
          <w:rFonts w:ascii="David" w:hAnsi="David"/>
          <w:szCs w:val="20"/>
          <w:rtl/>
        </w:rPr>
        <w:t xml:space="preserve">קודמת לברך עליה 'המוציא' למחרת ביום השבת, שכיון שנעשתה בה מצוה אחת יעשו בה מצוה אחרת, כך גם פירות א"י שעשו בהם מצוה יקדמו לברכה. הרב נבנצאל מעיר מיד שמ"מ אין מזה ראיה לכך שמעלה זו קודמת אף לז' המינים. </w:t>
      </w:r>
      <w:r>
        <w:rPr>
          <w:rFonts w:ascii="David" w:hAnsi="David" w:hint="cs"/>
          <w:szCs w:val="20"/>
          <w:rtl/>
        </w:rPr>
        <w:t>דברי הרב נבנצאל הובאו גם אצל תלמידו הרב יהושע ון-דייק (שו"ת מבשן אשיב ח"ב סימן כו) שביאר את דבריו.</w:t>
      </w:r>
      <w:r w:rsidR="006805C5">
        <w:rPr>
          <w:rFonts w:ascii="David" w:hAnsi="David" w:hint="cs"/>
          <w:szCs w:val="20"/>
          <w:rtl/>
        </w:rPr>
        <w:t xml:space="preserve"> </w:t>
      </w:r>
      <w:r w:rsidR="00736447">
        <w:rPr>
          <w:rFonts w:ascii="David" w:hAnsi="David" w:hint="cs"/>
          <w:szCs w:val="20"/>
          <w:rtl/>
        </w:rPr>
        <w:t>אוסיף ו</w:t>
      </w:r>
      <w:r w:rsidR="006805C5">
        <w:rPr>
          <w:rFonts w:ascii="David" w:hAnsi="David" w:hint="cs"/>
          <w:szCs w:val="20"/>
          <w:rtl/>
        </w:rPr>
        <w:t xml:space="preserve">אעיר כי להלן </w:t>
      </w:r>
      <w:r w:rsidR="006805C5" w:rsidRPr="006805C5">
        <w:rPr>
          <w:rFonts w:ascii="David" w:hAnsi="David" w:hint="cs"/>
          <w:szCs w:val="20"/>
          <w:rtl/>
        </w:rPr>
        <w:t xml:space="preserve">סעיף ה5 הבאנו את דברי </w:t>
      </w:r>
      <w:r w:rsidR="006805C5" w:rsidRPr="006805C5">
        <w:rPr>
          <w:rFonts w:ascii="David" w:hAnsi="David"/>
          <w:szCs w:val="20"/>
          <w:rtl/>
        </w:rPr>
        <w:t xml:space="preserve">הגר"ש דבליצקי </w:t>
      </w:r>
      <w:r w:rsidR="006805C5" w:rsidRPr="006805C5">
        <w:rPr>
          <w:rFonts w:ascii="David" w:hAnsi="David" w:hint="cs"/>
          <w:szCs w:val="20"/>
          <w:rtl/>
        </w:rPr>
        <w:t>ש</w:t>
      </w:r>
      <w:r w:rsidR="006805C5">
        <w:rPr>
          <w:rFonts w:ascii="David" w:hAnsi="David" w:hint="cs"/>
          <w:szCs w:val="20"/>
          <w:rtl/>
        </w:rPr>
        <w:t>כתב ש</w:t>
      </w:r>
      <w:r w:rsidR="006805C5" w:rsidRPr="006805C5">
        <w:rPr>
          <w:rFonts w:ascii="David" w:hAnsi="David"/>
          <w:szCs w:val="20"/>
          <w:rtl/>
        </w:rPr>
        <w:t>"יש לעיין" האם פירות שביעית קודמים לז' המינים</w:t>
      </w:r>
      <w:r w:rsidR="006805C5">
        <w:rPr>
          <w:rFonts w:ascii="David" w:hAnsi="David" w:hint="cs"/>
          <w:szCs w:val="20"/>
          <w:rtl/>
        </w:rPr>
        <w:t>, שהרי</w:t>
      </w:r>
      <w:r w:rsidR="006805C5">
        <w:rPr>
          <w:rFonts w:ascii="David" w:hAnsi="David"/>
          <w:szCs w:val="20"/>
          <w:rtl/>
        </w:rPr>
        <w:t xml:space="preserve"> "</w:t>
      </w:r>
      <w:r w:rsidR="006805C5" w:rsidRPr="006805C5">
        <w:rPr>
          <w:rFonts w:ascii="David" w:hAnsi="David"/>
          <w:szCs w:val="20"/>
          <w:rtl/>
        </w:rPr>
        <w:t>זה חשיב חביב כלפי השבעת המינים, שיש אומרים דמצוה לאכול פירות שביעית"</w:t>
      </w:r>
      <w:r w:rsidR="00CB2749">
        <w:rPr>
          <w:rFonts w:ascii="David" w:hAnsi="David" w:hint="cs"/>
          <w:szCs w:val="20"/>
          <w:rtl/>
        </w:rPr>
        <w:t xml:space="preserve"> (וקצת כעי"ז מובא בסעיף ה6 בשם הגר"י ליברמן)</w:t>
      </w:r>
      <w:r w:rsidR="006805C5" w:rsidRPr="006805C5">
        <w:rPr>
          <w:rFonts w:ascii="David" w:hAnsi="David"/>
          <w:szCs w:val="20"/>
          <w:rtl/>
        </w:rPr>
        <w:t>.</w:t>
      </w:r>
      <w:r w:rsidR="006805C5">
        <w:rPr>
          <w:rFonts w:ascii="David" w:hAnsi="David" w:hint="cs"/>
          <w:szCs w:val="20"/>
          <w:rtl/>
        </w:rPr>
        <w:t xml:space="preserve"> מלשונו נראה שהסתפק בכך מפני שבפירות שביעית יש שנקטו שיש ממש מצוה לאוכלם, ולפי"ז בפירות א"י שבהם לכו"ע אין</w:t>
      </w:r>
      <w:r w:rsidR="00736447">
        <w:rPr>
          <w:rFonts w:ascii="David" w:hAnsi="David" w:hint="cs"/>
          <w:szCs w:val="20"/>
          <w:rtl/>
        </w:rPr>
        <w:t xml:space="preserve"> באכילתם</w:t>
      </w:r>
      <w:r w:rsidR="006805C5">
        <w:rPr>
          <w:rFonts w:ascii="David" w:hAnsi="David" w:hint="cs"/>
          <w:szCs w:val="20"/>
          <w:rtl/>
        </w:rPr>
        <w:t xml:space="preserve"> "מצוה" </w:t>
      </w:r>
      <w:r w:rsidR="00736447">
        <w:rPr>
          <w:rFonts w:ascii="David" w:hAnsi="David" w:hint="cs"/>
          <w:szCs w:val="20"/>
          <w:rtl/>
        </w:rPr>
        <w:t>ממש</w:t>
      </w:r>
      <w:r w:rsidR="006805C5">
        <w:rPr>
          <w:rFonts w:ascii="David" w:hAnsi="David" w:hint="cs"/>
          <w:szCs w:val="20"/>
          <w:rtl/>
        </w:rPr>
        <w:t>, בזה ודאי יסבור הגר"ש דבליצקי שז' המינים קודמים להם.</w:t>
      </w:r>
    </w:p>
  </w:footnote>
  <w:footnote w:id="38">
    <w:p w:rsidR="00E76044" w:rsidRPr="00EF3AF2" w:rsidRDefault="00E76044" w:rsidP="00C41C92">
      <w:pPr>
        <w:pStyle w:val="a5"/>
        <w:spacing w:after="0" w:line="360" w:lineRule="auto"/>
        <w:ind w:firstLine="0"/>
        <w:rPr>
          <w:rFonts w:ascii="David" w:hAnsi="David"/>
          <w:szCs w:val="20"/>
          <w:rtl/>
        </w:rPr>
      </w:pPr>
      <w:r w:rsidRPr="00EF3AF2">
        <w:rPr>
          <w:rStyle w:val="a4"/>
          <w:rFonts w:ascii="David" w:hAnsi="David"/>
          <w:szCs w:val="20"/>
        </w:rPr>
        <w:footnoteRef/>
      </w:r>
      <w:r w:rsidRPr="00EF3AF2">
        <w:rPr>
          <w:rFonts w:ascii="David" w:hAnsi="David"/>
          <w:szCs w:val="20"/>
          <w:rtl/>
        </w:rPr>
        <w:t xml:space="preserve"> הרב קופיאצקי כותב שלגבי פרי משנת השמיטה "מו"ר הגר"א נבנצאל שליט"א כתב ש'אכן נלענ"ד דיש להקדי</w:t>
      </w:r>
      <w:r>
        <w:rPr>
          <w:rFonts w:ascii="David" w:hAnsi="David"/>
          <w:szCs w:val="20"/>
          <w:rtl/>
        </w:rPr>
        <w:t>ם פירות שביעית לשאר פירות'..."</w:t>
      </w:r>
      <w:r w:rsidRPr="00EF3AF2">
        <w:rPr>
          <w:rFonts w:ascii="David" w:hAnsi="David"/>
          <w:szCs w:val="20"/>
          <w:rtl/>
        </w:rPr>
        <w:t xml:space="preserve">, ולאור זאת מובן מדוע כאשר הרב קופיאצקי מצטט לפני כן את המובא ב'ביצחק יקרא' הוא משמיט את המילים "יש לעיין שמא". </w:t>
      </w:r>
      <w:r>
        <w:rPr>
          <w:rFonts w:ascii="David" w:hAnsi="David" w:hint="cs"/>
          <w:szCs w:val="20"/>
          <w:rtl/>
        </w:rPr>
        <w:t>הרב קופיאצקי הראה לי את צילום המכתב</w:t>
      </w:r>
      <w:r w:rsidR="00255A44">
        <w:rPr>
          <w:rFonts w:ascii="David" w:hAnsi="David" w:hint="cs"/>
          <w:szCs w:val="20"/>
          <w:rtl/>
        </w:rPr>
        <w:t>, וזה לשונו: "לכבוד מו"ר שליט"א,</w:t>
      </w:r>
      <w:r>
        <w:rPr>
          <w:rFonts w:ascii="David" w:hAnsi="David" w:hint="cs"/>
          <w:szCs w:val="20"/>
          <w:rtl/>
        </w:rPr>
        <w:t xml:space="preserve"> רציתי לשאול את הרב בדין הקדמת פירות שביעית לשאר פירות בברכת הנהנין, האם פרי הקדוש בקדושת שביעית קודם לפרי מז' המינים משנה שישית? מצורף למכתב את אשר העלתי לעניות דעתי הדלה (=מאמרו הנ"ל שפורסם באמונת עתיך), אך בכל זאת רציתי לבקש את דעת הרב...". תשובת הרב בכתב ידו: "עברתי על הדברים ואכן נלענ"ד דיש להקדים פירות שביעית לשאר פירות", עכ"ד. </w:t>
      </w:r>
      <w:r w:rsidRPr="00E76044">
        <w:rPr>
          <w:rFonts w:ascii="David" w:hAnsi="David" w:hint="cs"/>
          <w:szCs w:val="20"/>
          <w:rtl/>
        </w:rPr>
        <w:t>אולם</w:t>
      </w:r>
      <w:r>
        <w:rPr>
          <w:rFonts w:ascii="David" w:hAnsi="David" w:hint="cs"/>
          <w:szCs w:val="20"/>
          <w:rtl/>
        </w:rPr>
        <w:t>,</w:t>
      </w:r>
      <w:r w:rsidRPr="00E76044">
        <w:rPr>
          <w:rFonts w:ascii="David" w:hAnsi="David" w:hint="cs"/>
          <w:szCs w:val="20"/>
          <w:rtl/>
        </w:rPr>
        <w:t xml:space="preserve"> בתאריך כ"א חשון ה'תשפ"ד נכנסתי לבית הגר"א נבנצאל לשאול אותו בנושא הקדמת פירות א"י, והגר"א אמר לי באופן חד </w:t>
      </w:r>
      <w:r>
        <w:rPr>
          <w:rFonts w:ascii="David" w:hAnsi="David" w:hint="cs"/>
          <w:szCs w:val="20"/>
          <w:rtl/>
        </w:rPr>
        <w:t xml:space="preserve">וברור </w:t>
      </w:r>
      <w:r w:rsidRPr="00E76044">
        <w:rPr>
          <w:rFonts w:ascii="David" w:hAnsi="David" w:hint="cs"/>
          <w:szCs w:val="20"/>
          <w:rtl/>
        </w:rPr>
        <w:t>שהוא מסופק בדבר ואין לו בזה הכרעה</w:t>
      </w:r>
      <w:r>
        <w:rPr>
          <w:rFonts w:ascii="David" w:hAnsi="David" w:hint="cs"/>
          <w:szCs w:val="20"/>
          <w:rtl/>
        </w:rPr>
        <w:t xml:space="preserve"> (בסוף הערה זו אפרט את מהלך השיחה).</w:t>
      </w:r>
      <w:r w:rsidRPr="00E76044">
        <w:rPr>
          <w:rFonts w:ascii="David" w:hAnsi="David" w:hint="cs"/>
          <w:szCs w:val="20"/>
          <w:rtl/>
        </w:rPr>
        <w:t xml:space="preserve"> </w:t>
      </w:r>
      <w:r>
        <w:rPr>
          <w:rFonts w:ascii="David" w:hAnsi="David" w:hint="cs"/>
          <w:szCs w:val="20"/>
          <w:rtl/>
        </w:rPr>
        <w:t xml:space="preserve">אינני יודע מדוע הרב נבנצאל השיב לי באופן שונה ממה שכתב לרב קופיאצקי, האם מפני שחזר בו או מסיבות אחרות. נראה להסביר כך את דבריו: אחד הטעמים המרכזיים שהביא הרב קופיאצקי לכך שצריך להקדים פירות שביעית הוא משום שיש סוברים שישנה מצוה באכילת פירות שביעית. לכן, דוקא בזה סבר הרב נבנצאל שהם קודמים לפירות ז' המינים. לעומת זאת, בפירות א"י ודאי שאין באכילתם "מצוה" כהגדרתה ההלכתית, ולכן בזה הרב נבנצאל נשאר בספיקו. </w:t>
      </w:r>
      <w:r w:rsidRPr="00A609E6">
        <w:rPr>
          <w:rFonts w:ascii="David" w:hAnsi="David"/>
          <w:szCs w:val="20"/>
          <w:rtl/>
        </w:rPr>
        <w:t>אפרט את מהלך ה</w:t>
      </w:r>
      <w:r>
        <w:rPr>
          <w:rFonts w:ascii="David" w:hAnsi="David" w:hint="cs"/>
          <w:szCs w:val="20"/>
          <w:rtl/>
        </w:rPr>
        <w:t xml:space="preserve">שיחה עם הרב נבנצאל </w:t>
      </w:r>
      <w:r w:rsidRPr="00A609E6">
        <w:rPr>
          <w:rFonts w:ascii="David" w:hAnsi="David"/>
          <w:szCs w:val="20"/>
          <w:rtl/>
        </w:rPr>
        <w:t>(כפי שרשמתי מיד בסיום השיחה</w:t>
      </w:r>
      <w:r>
        <w:rPr>
          <w:rFonts w:ascii="David" w:hAnsi="David" w:hint="cs"/>
          <w:szCs w:val="20"/>
          <w:rtl/>
        </w:rPr>
        <w:t xml:space="preserve"> איתו</w:t>
      </w:r>
      <w:r w:rsidRPr="00A609E6">
        <w:rPr>
          <w:rFonts w:ascii="David" w:hAnsi="David"/>
          <w:szCs w:val="20"/>
          <w:rtl/>
        </w:rPr>
        <w:t xml:space="preserve">, אע"פ שאין כאן ציטוט מילה במילה): פתחתי ואמרתי לרב "הרב פסק שפרי מא"י קודם לפרי משבעת המינים", והרב תיקן אותי מיד ואמר "לא פסקתי ככה אלא הסתפקתי בזה". שאלתי "אז כיצד יש לנהוג בפועל בכזה מצב?" והרב השיב "אני לא יודע". שאלתי: </w:t>
      </w:r>
      <w:r w:rsidR="00FC2AA2">
        <w:rPr>
          <w:rFonts w:ascii="David" w:hAnsi="David" w:hint="cs"/>
          <w:szCs w:val="20"/>
          <w:rtl/>
        </w:rPr>
        <w:t>"</w:t>
      </w:r>
      <w:r w:rsidRPr="00A609E6">
        <w:rPr>
          <w:rFonts w:ascii="David" w:hAnsi="David"/>
          <w:szCs w:val="20"/>
          <w:rtl/>
        </w:rPr>
        <w:t xml:space="preserve">מה הצד להסתפק שפרי מא"י קודם, והרי בפוסקים כלל לא נזכרה קדימות כזו?", והרב השיב "הדבר לא היה מצוי, ולכן הפוסקים לא דיברו </w:t>
      </w:r>
      <w:r>
        <w:rPr>
          <w:rFonts w:ascii="David" w:hAnsi="David"/>
          <w:szCs w:val="20"/>
          <w:rtl/>
        </w:rPr>
        <w:t>על כך". שאלתי: "הרי יש בשו"ע כ</w:t>
      </w:r>
      <w:r w:rsidR="00255A44">
        <w:rPr>
          <w:rFonts w:ascii="David" w:hAnsi="David" w:hint="cs"/>
          <w:szCs w:val="20"/>
          <w:rtl/>
        </w:rPr>
        <w:t>מה</w:t>
      </w:r>
      <w:r w:rsidRPr="00A609E6">
        <w:rPr>
          <w:rFonts w:ascii="David" w:hAnsi="David"/>
          <w:szCs w:val="20"/>
          <w:rtl/>
        </w:rPr>
        <w:t xml:space="preserve"> מקומות בהם עסק בפרי מא"י שיצא לחו"ל ולהיפך?", הרב עשה בראשו תנועה שאינו מתרשם מטענה זו (כך הבנתי את תנועת ראשו). שאלתי את הרב האם הוא מכיר את דברי הגרי"ח זוננפלד, והקראתי את המשפט בו הרב זוננפלד כותב שמכיון שקדימות ז</w:t>
      </w:r>
      <w:r>
        <w:rPr>
          <w:rFonts w:ascii="David" w:hAnsi="David"/>
          <w:szCs w:val="20"/>
          <w:rtl/>
        </w:rPr>
        <w:t>ו לא מוזכרת בפוסקים לכן ודאי שא</w:t>
      </w:r>
      <w:r>
        <w:rPr>
          <w:rFonts w:ascii="David" w:hAnsi="David" w:hint="cs"/>
          <w:szCs w:val="20"/>
          <w:rtl/>
        </w:rPr>
        <w:t>י</w:t>
      </w:r>
      <w:r w:rsidRPr="00A609E6">
        <w:rPr>
          <w:rFonts w:ascii="David" w:hAnsi="David"/>
          <w:szCs w:val="20"/>
          <w:rtl/>
        </w:rPr>
        <w:t>ן קדימות כזו. הרב השיב "אם ככה צריך לקבל את דבריו" (יתכן שהרב נבנצאל היה משיב אחרת אם הייתי מוסיף ואומר לו שהרממ"ח לנדא מצ'כנוב והנפש חיה סברו שיש קדימות לפרי מא"י).</w:t>
      </w:r>
      <w:r>
        <w:rPr>
          <w:rFonts w:ascii="David" w:hAnsi="David" w:hint="cs"/>
          <w:szCs w:val="20"/>
          <w:rtl/>
        </w:rPr>
        <w:t xml:space="preserve"> שאלתי מה כוונת מה שכתב ב'ביצחק יקרא' שפירות ז' המינין </w:t>
      </w:r>
      <w:r w:rsidRPr="00BE0880">
        <w:rPr>
          <w:rFonts w:ascii="David" w:hAnsi="David"/>
          <w:szCs w:val="20"/>
          <w:rtl/>
        </w:rPr>
        <w:t>ראויים ל</w:t>
      </w:r>
      <w:r w:rsidRPr="00BE0880">
        <w:rPr>
          <w:rFonts w:ascii="David" w:hAnsi="David" w:hint="cs"/>
          <w:szCs w:val="20"/>
          <w:rtl/>
        </w:rPr>
        <w:t xml:space="preserve">מצות </w:t>
      </w:r>
      <w:r w:rsidRPr="00BE0880">
        <w:rPr>
          <w:rFonts w:ascii="David" w:hAnsi="David"/>
          <w:szCs w:val="20"/>
          <w:rtl/>
        </w:rPr>
        <w:t>ביכורים ו</w:t>
      </w:r>
      <w:r>
        <w:rPr>
          <w:rFonts w:ascii="David" w:hAnsi="David" w:hint="cs"/>
          <w:szCs w:val="20"/>
          <w:rtl/>
        </w:rPr>
        <w:t>ל"</w:t>
      </w:r>
      <w:r w:rsidRPr="00BE0880">
        <w:rPr>
          <w:rFonts w:ascii="David" w:hAnsi="David"/>
          <w:szCs w:val="20"/>
          <w:rtl/>
        </w:rPr>
        <w:t>שאר מצוות התלויות בארץ</w:t>
      </w:r>
      <w:r w:rsidRPr="00BE0880">
        <w:rPr>
          <w:rFonts w:ascii="David" w:hAnsi="David" w:hint="cs"/>
          <w:szCs w:val="20"/>
          <w:rtl/>
        </w:rPr>
        <w:t xml:space="preserve">", לאיזה מצוות הכוונה? והשיב "תרומות ומעשרות", ושאלתי "הרי יש תרו"מ בכל פרי </w:t>
      </w:r>
      <w:r>
        <w:rPr>
          <w:rFonts w:ascii="David" w:hAnsi="David" w:hint="cs"/>
          <w:szCs w:val="20"/>
          <w:rtl/>
        </w:rPr>
        <w:t>שגדל ב</w:t>
      </w:r>
      <w:r w:rsidRPr="00BE0880">
        <w:rPr>
          <w:rFonts w:ascii="David" w:hAnsi="David" w:hint="cs"/>
          <w:szCs w:val="20"/>
          <w:rtl/>
        </w:rPr>
        <w:t xml:space="preserve">א"י, ולא דווקא בז' המינים?" והשיב </w:t>
      </w:r>
      <w:r>
        <w:rPr>
          <w:rFonts w:ascii="David" w:hAnsi="David" w:hint="cs"/>
          <w:szCs w:val="20"/>
          <w:rtl/>
        </w:rPr>
        <w:t xml:space="preserve">בערך כך: </w:t>
      </w:r>
      <w:r w:rsidRPr="00BE0880">
        <w:rPr>
          <w:rFonts w:ascii="David" w:hAnsi="David" w:hint="cs"/>
          <w:szCs w:val="20"/>
          <w:rtl/>
        </w:rPr>
        <w:t>"ב</w:t>
      </w:r>
      <w:r>
        <w:rPr>
          <w:rFonts w:ascii="David" w:hAnsi="David" w:hint="cs"/>
          <w:szCs w:val="20"/>
          <w:rtl/>
        </w:rPr>
        <w:t xml:space="preserve">ז' המינין </w:t>
      </w:r>
      <w:r w:rsidRPr="00BE0880">
        <w:rPr>
          <w:rFonts w:ascii="David" w:hAnsi="David" w:hint="cs"/>
          <w:szCs w:val="20"/>
          <w:rtl/>
        </w:rPr>
        <w:t>יש יותר חובה".</w:t>
      </w:r>
      <w:r>
        <w:rPr>
          <w:rFonts w:ascii="David" w:hAnsi="David" w:hint="cs"/>
          <w:szCs w:val="20"/>
          <w:rtl/>
        </w:rPr>
        <w:t xml:space="preserve"> </w:t>
      </w:r>
    </w:p>
  </w:footnote>
  <w:footnote w:id="39">
    <w:p w:rsidR="00796010" w:rsidRDefault="00796010" w:rsidP="00C41C92">
      <w:pPr>
        <w:pStyle w:val="a5"/>
        <w:spacing w:after="0" w:line="360" w:lineRule="auto"/>
        <w:ind w:firstLine="0"/>
        <w:rPr>
          <w:rtl/>
        </w:rPr>
      </w:pPr>
      <w:r w:rsidRPr="00CE709D">
        <w:rPr>
          <w:rStyle w:val="a4"/>
          <w:rFonts w:ascii="David" w:hAnsi="David"/>
          <w:szCs w:val="20"/>
        </w:rPr>
        <w:footnoteRef/>
      </w:r>
      <w:r w:rsidRPr="00CE709D">
        <w:rPr>
          <w:rFonts w:ascii="David" w:hAnsi="David"/>
          <w:szCs w:val="20"/>
          <w:rtl/>
        </w:rPr>
        <w:t xml:space="preserve"> הרב מנחם מנדל חיים לנדא מצ'כנוב (ה'תרכ"ב-ה'תרצ"ה, אב"ד ווידאווא, פרשוב וזאוויערצע, בנו וממלא מקומו של האדמו"ר רבי יעקב לנדא מיעז'וב, ונכדו של הגאון הנודע האדמו"ר ר' אברהם מצ'כנוב) כתב בשנת ה'תרכ"ט תשובה ארוכה (הובאה בקונטרסו 'פרי הארץ' הנספח לסוף ספר 'ויעש אברהם' של סבו הר"א מצ'כנוב) בה הוא דן האם חובה להעדיף לקחת אתרוג פשוט מא"י מאשר אתרוג יפה (שבודאי אינו מורכב) שגדל בחו"ל. בתוך דבריו הוא עוסק גם בשאלה האם יש קדימה לפירות א"י לענין ברכות הנהנין. בסיום תשובתו הוא מביא את אגרת הגאון מקאליש בעל הנפש חיה (שהוא וחותנו הישועות מלכו הם שהעניקו סמיכה לרב לנדא) שכתב לו</w:t>
      </w:r>
      <w:r>
        <w:rPr>
          <w:rFonts w:ascii="David" w:hAnsi="David" w:hint="cs"/>
          <w:szCs w:val="20"/>
          <w:rtl/>
        </w:rPr>
        <w:t xml:space="preserve"> בלשון זו</w:t>
      </w:r>
      <w:r w:rsidRPr="00CE709D">
        <w:rPr>
          <w:rFonts w:ascii="David" w:hAnsi="David"/>
          <w:szCs w:val="20"/>
          <w:rtl/>
        </w:rPr>
        <w:t xml:space="preserve">: "לכבוד הרב המאור הגדול החריף ובקי נר ישראל עמוד הימיני פטיש החזק בנם של קדושים כש"ת מו"ה מנחם מענדיל נ"י לנדא האבד"ק ווידאווא. אחדש"ת, מכתבו עם חידושי תורתו על דבר אתרוגי ארצנו הקדושה אשר הם במעלה יתירה, ולהם משפט הבכורה אף מהמובחרים משאר האיים ואיי קורפו, הנה </w:t>
      </w:r>
      <w:r w:rsidRPr="00CE709D">
        <w:rPr>
          <w:rFonts w:ascii="David" w:hAnsi="David"/>
          <w:b/>
          <w:bCs/>
          <w:szCs w:val="20"/>
          <w:rtl/>
        </w:rPr>
        <w:t>ראיתי תשובתו ומאוד הוטב בעיני</w:t>
      </w:r>
      <w:r w:rsidRPr="00CE709D">
        <w:rPr>
          <w:rFonts w:ascii="David" w:hAnsi="David"/>
          <w:szCs w:val="20"/>
          <w:rtl/>
        </w:rPr>
        <w:t>, ואקדם פני כת"ר בת"ה (אולי הכוונה "בתשובתו הרמה") על הדבר הזה. וה' ירום קרן תורתו מעלה... אוהבו אהבת עולם בלב תמים כל הימים, חיים אלעזר וואקס אבד"ק פיעטרקוב" (אמנם לענ"ד ייתכן שהסכמת הנפש חיה היא רק למסקנותיו של הרב לנדא, ואין</w:t>
      </w:r>
      <w:r w:rsidRPr="005B3DF2">
        <w:rPr>
          <w:rFonts w:ascii="David" w:hAnsi="David"/>
          <w:szCs w:val="20"/>
          <w:rtl/>
        </w:rPr>
        <w:t xml:space="preserve"> הכרח שהוא מסכים לכל סברא ולכל פרט שנזכרים בתוך דברי הרב לנדא</w:t>
      </w:r>
      <w:r w:rsidR="003C6DB7" w:rsidRPr="005B3DF2">
        <w:rPr>
          <w:rFonts w:ascii="David" w:hAnsi="David" w:hint="cs"/>
          <w:szCs w:val="20"/>
          <w:rtl/>
        </w:rPr>
        <w:t xml:space="preserve">, ויש להעיר </w:t>
      </w:r>
      <w:r w:rsidR="005B3DF2" w:rsidRPr="005B3DF2">
        <w:rPr>
          <w:rFonts w:ascii="David" w:hAnsi="David" w:hint="cs"/>
          <w:szCs w:val="20"/>
          <w:rtl/>
        </w:rPr>
        <w:t>שב</w:t>
      </w:r>
      <w:r w:rsidR="003C6DB7" w:rsidRPr="005B3DF2">
        <w:rPr>
          <w:rFonts w:ascii="David" w:hAnsi="David" w:hint="cs"/>
          <w:szCs w:val="20"/>
          <w:rtl/>
        </w:rPr>
        <w:t xml:space="preserve">נפש חיה </w:t>
      </w:r>
      <w:r w:rsidR="005A7CAE" w:rsidRPr="005B3DF2">
        <w:rPr>
          <w:rFonts w:ascii="David" w:hAnsi="David" w:hint="cs"/>
          <w:szCs w:val="20"/>
          <w:rtl/>
        </w:rPr>
        <w:t>או"ח סי' ד</w:t>
      </w:r>
      <w:r w:rsidR="00C3574D" w:rsidRPr="005B3DF2">
        <w:rPr>
          <w:rFonts w:ascii="David" w:hAnsi="David" w:hint="cs"/>
          <w:szCs w:val="20"/>
          <w:rtl/>
        </w:rPr>
        <w:t>'</w:t>
      </w:r>
      <w:r w:rsidR="005A7CAE" w:rsidRPr="005B3DF2">
        <w:rPr>
          <w:rFonts w:ascii="David" w:hAnsi="David" w:hint="cs"/>
          <w:szCs w:val="20"/>
          <w:rtl/>
        </w:rPr>
        <w:t xml:space="preserve"> </w:t>
      </w:r>
      <w:r w:rsidR="005B3DF2" w:rsidRPr="005B3DF2">
        <w:rPr>
          <w:rFonts w:ascii="David" w:hAnsi="David" w:hint="cs"/>
          <w:szCs w:val="20"/>
          <w:rtl/>
        </w:rPr>
        <w:t>כתב שיש להעדיף את אתרוגי א"י על פני אתרוגי קורפו בגלל שבאתרוגי קורפו יש חשש שהם מורכבים, ולא הזכיר שגם ללא טעם זה יש להם עדיפות מצד שהם פירות א"י, ונראה לתרץ ששם העדיף לכתוב טעם חזק יותר להעדפת אתרוגי א"י</w:t>
      </w:r>
      <w:r w:rsidRPr="005B3DF2">
        <w:rPr>
          <w:rFonts w:ascii="David" w:hAnsi="David"/>
          <w:szCs w:val="20"/>
          <w:rtl/>
        </w:rPr>
        <w:t>)</w:t>
      </w:r>
      <w:r w:rsidRPr="00CE709D">
        <w:rPr>
          <w:rFonts w:ascii="David" w:hAnsi="David"/>
          <w:szCs w:val="20"/>
          <w:rtl/>
        </w:rPr>
        <w:t>. נביא כעת את עיקרי דבריו של הרב לנדא הנוגעים לעניננו</w:t>
      </w:r>
      <w:r>
        <w:rPr>
          <w:rFonts w:ascii="David" w:hAnsi="David" w:hint="cs"/>
          <w:szCs w:val="20"/>
          <w:rtl/>
        </w:rPr>
        <w:t>:</w:t>
      </w:r>
      <w:r w:rsidRPr="00CE709D">
        <w:rPr>
          <w:rFonts w:ascii="David" w:hAnsi="David"/>
          <w:szCs w:val="20"/>
          <w:rtl/>
        </w:rPr>
        <w:t xml:space="preserve"> בתחילה הוא מאריך לדון בגדרי קדימה בברכות, והוא כותב שיוצא לפי דבריו שאתרוג מהודר מחו"ל קודם לאתרוג פשוט מא"י. מיד הוא מוסיף וכותב שהיה מקום לדחות ולומר "שמאחר שהוא מפירות א"י (ממילא) יש לו חשיבות עצמית יותר מאתרוג קורפו (-אתרוג שגדל בחו"ל), ומאחר שהוא חשוב יותר אם כן הוא יותר הידור למצווה", אך באמת אין לומר כך: "זה אינו. חדא, </w:t>
      </w:r>
      <w:r w:rsidRPr="00CE709D">
        <w:rPr>
          <w:rFonts w:ascii="David" w:hAnsi="David"/>
          <w:b/>
          <w:bCs/>
          <w:szCs w:val="20"/>
          <w:rtl/>
        </w:rPr>
        <w:t>דלא אשכחן בשום דוכתא בשו"ע לענין ברכה שפירות א"י יהיו מוקדמים לברכה</w:t>
      </w:r>
      <w:r w:rsidRPr="00CE709D">
        <w:rPr>
          <w:rFonts w:ascii="David" w:hAnsi="David"/>
          <w:szCs w:val="20"/>
          <w:rtl/>
        </w:rPr>
        <w:t xml:space="preserve"> מפירות חו"ל מטעם חשיבותם... אם נאמר שפירות א"י יש להם איזה חשיבות יותר מפירות א"י אם כן אתרוג א"י קודם... אך כבר כתבנו לעיל </w:t>
      </w:r>
      <w:r w:rsidRPr="00CE709D">
        <w:rPr>
          <w:rFonts w:ascii="David" w:hAnsi="David"/>
          <w:b/>
          <w:bCs/>
          <w:szCs w:val="20"/>
          <w:rtl/>
        </w:rPr>
        <w:t>שלא מצינו בשום מקום שיהיו פירות א"י חשובים יותר ומוקדמים לברכה</w:t>
      </w:r>
      <w:r w:rsidRPr="00CE709D">
        <w:rPr>
          <w:rFonts w:ascii="David" w:hAnsi="David"/>
          <w:szCs w:val="20"/>
          <w:rtl/>
        </w:rPr>
        <w:t xml:space="preserve"> לפירות חו"ל". אולם, כעת חוזר בו הרמ"מ לנדא מדבריו וכותב ש"באמת יש לדון בזה טובא", שהרי שבעת המינים קודמים לברכה, </w:t>
      </w:r>
      <w:r w:rsidRPr="00CE709D">
        <w:rPr>
          <w:rFonts w:ascii="David" w:hAnsi="David"/>
          <w:b/>
          <w:bCs/>
          <w:szCs w:val="20"/>
          <w:rtl/>
        </w:rPr>
        <w:t>וכל הקרוב מביניהם לתיבת "ארץ" שבפסוק קודם לחבירו, הרי ש"כל עיקר וחשיבות של שבעת המינים הוא רק מצד קדושת וחביבות הארץ"</w:t>
      </w:r>
      <w:r w:rsidRPr="00CE709D">
        <w:rPr>
          <w:rFonts w:ascii="David" w:hAnsi="David"/>
          <w:szCs w:val="20"/>
          <w:rtl/>
        </w:rPr>
        <w:t xml:space="preserve"> ובגלל כך אפילו פרי משבעת המינים שגדל בחו"ל קודם לפרי אחר, ומעתה "אם כן, למה לא יהא קדימה לגוף פירות א"י על פירות חו"ל, אחרי שכל עיקר שבח ההקדמה (בפירות שבעת המינים) הוא ר</w:t>
      </w:r>
      <w:r w:rsidR="009D5B9E">
        <w:rPr>
          <w:rFonts w:ascii="David" w:hAnsi="David"/>
          <w:szCs w:val="20"/>
          <w:rtl/>
        </w:rPr>
        <w:t xml:space="preserve">ק מטעם חביבות א"י?!", ומדוע לא </w:t>
      </w:r>
      <w:r w:rsidR="009D5B9E">
        <w:rPr>
          <w:rFonts w:ascii="David" w:hAnsi="David" w:hint="cs"/>
          <w:szCs w:val="20"/>
          <w:rtl/>
        </w:rPr>
        <w:t>ת</w:t>
      </w:r>
      <w:r w:rsidRPr="00CE709D">
        <w:rPr>
          <w:rFonts w:ascii="David" w:hAnsi="David"/>
          <w:szCs w:val="20"/>
          <w:rtl/>
        </w:rPr>
        <w:t>היה קדימה לפרי משבעת המינים שגדל בא"י על פני פרי משבעת המינים שגדל בחו"ל?! הוא מביא את דברי חז"ל שנהר פרת הקטן נקרא "גדול" בגלל חשיבות א"י (ספרי דברים ו, שבועות מז ע"ב ורש"י בראשית טו, יח), "אם כן אנו רואים אף שהדבר עצמו לית בה חשיבות, רק משום שהוא מא"י לכך נקרא 'גדול', והיינו לא גדול בכמות, רק באיכות ובחשיבות לפי שהוא מא"י. אם כן לפי"ז פירות שלא נשתבחה בהם א"י מ"מ מכיון שהם מא"י יש להם מעלה וחשיבות על פירות חו"ל מצד קדושת וחביבות א"י, ואם כן לפי"ז צריך להיות להם דין קדימה בברכות". [הוא מוסיף ש"אין לומר דעיקר החשיבות הוא רק במה שחשוב בעי</w:t>
      </w:r>
      <w:r>
        <w:rPr>
          <w:rFonts w:ascii="David" w:hAnsi="David"/>
          <w:szCs w:val="20"/>
          <w:rtl/>
        </w:rPr>
        <w:t>ני רובא דאינשי"</w:t>
      </w:r>
      <w:r>
        <w:rPr>
          <w:rFonts w:ascii="David" w:hAnsi="David" w:hint="cs"/>
          <w:szCs w:val="20"/>
          <w:rtl/>
        </w:rPr>
        <w:t>,</w:t>
      </w:r>
      <w:r>
        <w:rPr>
          <w:rFonts w:ascii="David" w:hAnsi="David"/>
          <w:szCs w:val="20"/>
          <w:rtl/>
        </w:rPr>
        <w:t xml:space="preserve"> ומביא ראיה לכך </w:t>
      </w:r>
      <w:r>
        <w:rPr>
          <w:rFonts w:ascii="David" w:hAnsi="David" w:hint="cs"/>
          <w:szCs w:val="20"/>
          <w:rtl/>
        </w:rPr>
        <w:t>(</w:t>
      </w:r>
      <w:r w:rsidRPr="00CE709D">
        <w:rPr>
          <w:rFonts w:ascii="David" w:hAnsi="David"/>
          <w:szCs w:val="20"/>
          <w:rtl/>
        </w:rPr>
        <w:t>מכך שחצי זית קודם לתאנה שלימה, בגלל שהזית קודם בפסוק, אע"פ שבעיני בני אדם מעלת השלימ</w:t>
      </w:r>
      <w:r>
        <w:rPr>
          <w:rFonts w:ascii="David" w:hAnsi="David"/>
          <w:szCs w:val="20"/>
          <w:rtl/>
        </w:rPr>
        <w:t>ות חשובה יותר מאשר הקדימה בפסוק</w:t>
      </w:r>
      <w:r>
        <w:rPr>
          <w:rFonts w:ascii="David" w:hAnsi="David" w:hint="cs"/>
          <w:szCs w:val="20"/>
          <w:rtl/>
        </w:rPr>
        <w:t>)</w:t>
      </w:r>
      <w:r w:rsidRPr="00CE709D">
        <w:rPr>
          <w:rFonts w:ascii="David" w:hAnsi="David"/>
          <w:szCs w:val="20"/>
          <w:rtl/>
        </w:rPr>
        <w:t>, והוא מביא סיבה נוספת מדוע אין לומר כך, שהרי "דבר ידוע הוא דפירות המובאים מא"י יש להם חשיבות גדול אצל רובא דאינשי, יותר מפירות חו"ל היותר טובים בטעם ובריח" (ולענ"ד עדיין יד הדוחה נטויה לומר שחשיבות רוחנית אין לה משמעות לענין דיני קדימה בברכות</w:t>
      </w:r>
      <w:r>
        <w:rPr>
          <w:rFonts w:ascii="David" w:hAnsi="David" w:hint="cs"/>
          <w:szCs w:val="20"/>
          <w:rtl/>
        </w:rPr>
        <w:t>,</w:t>
      </w:r>
      <w:r w:rsidRPr="008D7F27">
        <w:rPr>
          <w:rFonts w:ascii="David" w:hAnsi="David" w:hint="cs"/>
          <w:szCs w:val="20"/>
          <w:rtl/>
        </w:rPr>
        <w:t xml:space="preserve"> </w:t>
      </w:r>
      <w:r w:rsidR="009D5B9E">
        <w:rPr>
          <w:rFonts w:ascii="David" w:hAnsi="David" w:hint="cs"/>
          <w:szCs w:val="20"/>
          <w:rtl/>
        </w:rPr>
        <w:t xml:space="preserve">וכעין מה שהבאנו לעיל ג2 בשם </w:t>
      </w:r>
      <w:r w:rsidRPr="008D7F27">
        <w:rPr>
          <w:rFonts w:ascii="David" w:hAnsi="David" w:hint="cs"/>
          <w:szCs w:val="20"/>
          <w:rtl/>
        </w:rPr>
        <w:t>הרב י</w:t>
      </w:r>
      <w:r w:rsidRPr="00A126A4">
        <w:rPr>
          <w:rFonts w:ascii="David" w:hAnsi="David" w:hint="cs"/>
          <w:szCs w:val="20"/>
          <w:rtl/>
        </w:rPr>
        <w:t xml:space="preserve">הודה </w:t>
      </w:r>
      <w:r w:rsidR="009D5B9E">
        <w:rPr>
          <w:rFonts w:ascii="David" w:hAnsi="David" w:hint="cs"/>
          <w:szCs w:val="20"/>
          <w:rtl/>
        </w:rPr>
        <w:t xml:space="preserve">הלוי </w:t>
      </w:r>
      <w:r w:rsidRPr="00A126A4">
        <w:rPr>
          <w:rFonts w:ascii="David" w:hAnsi="David" w:hint="cs"/>
          <w:szCs w:val="20"/>
          <w:rtl/>
        </w:rPr>
        <w:t>עמיחי</w:t>
      </w:r>
      <w:r>
        <w:rPr>
          <w:rFonts w:ascii="David" w:hAnsi="David" w:hint="cs"/>
          <w:szCs w:val="20"/>
          <w:rtl/>
        </w:rPr>
        <w:t xml:space="preserve"> ועוד ת"ח</w:t>
      </w:r>
      <w:r w:rsidRPr="00CE709D">
        <w:rPr>
          <w:rFonts w:ascii="David" w:hAnsi="David"/>
          <w:szCs w:val="20"/>
          <w:rtl/>
        </w:rPr>
        <w:t xml:space="preserve">)]. לאור כל הנ"ל הוא מסיק: "לכן נראה לי דמי שיש לו פירות א"י ופירות חו"ל, דודאי </w:t>
      </w:r>
      <w:r w:rsidRPr="00CE709D">
        <w:rPr>
          <w:rFonts w:ascii="David" w:hAnsi="David"/>
          <w:b/>
          <w:bCs/>
          <w:szCs w:val="20"/>
          <w:rtl/>
        </w:rPr>
        <w:t>פירות א"י מוקדמים לברכה היכא שברכותיהם שוות</w:t>
      </w:r>
      <w:r w:rsidRPr="00CE709D">
        <w:rPr>
          <w:rFonts w:ascii="David" w:hAnsi="David"/>
          <w:szCs w:val="20"/>
          <w:rtl/>
        </w:rPr>
        <w:t xml:space="preserve"> ושניהם משבעת המינים או שניהם אינם משבעת המינים. ובאין ברכותיהם שוות יקדים החביב בעיניו"</w:t>
      </w:r>
      <w:r>
        <w:rPr>
          <w:rFonts w:ascii="David" w:hAnsi="David" w:hint="cs"/>
          <w:szCs w:val="20"/>
          <w:rtl/>
        </w:rPr>
        <w:t xml:space="preserve"> (לענ"ד עולה מדבריו אלו שהוא נוקט, בשלב זה של תשובתו, שרק מעלת ז' המינים קודמת למעלת פרי מא"י, אך מעלת 'שלם' "חביב' 'נקי' ו'גדול' פחותה ממעלת פרי מא"י. לפי"ז צ"ל שמנהר פרת למדנו לא רק שפרי מא"י נחשב ל'גדול' אלא גם שהוא נחשב 'חשוב', וחשיבותו זו היא למעלה מחשיבות פרי 'שלם' 'חביב' 'נקי' ו'גדול'. לא זכיתי להבין מה ההכרח בדבריו, שהרי מנהר פרת יש רק ראיה שיש לפרי מא"י מעלת 'גדול', ויש להשיב)</w:t>
      </w:r>
      <w:r w:rsidRPr="00CE709D">
        <w:rPr>
          <w:rFonts w:ascii="David" w:hAnsi="David"/>
          <w:szCs w:val="20"/>
          <w:rtl/>
        </w:rPr>
        <w:t>. לאחר מכן הוא דן האם פרי סתם שגדל בא"י קודם גם לפרי משבעת המינים שגדל בחו"ל, שהרי לזה לא די בהוכחות שהובאו לעיל [שהרי אע"פ שהפרי שגדל בא"י יש לו חשיבות משום שגדל בא"י, מ"מ הרי גם לפרי משבעת המינים יש חשיבות בגלל שהוא נזכר בפסוקים והוא מהפירות שנשבחה בהם א"י], ולכן רק אם נמצא שלפרי שגדל בא"י יש 'קדושה' רק אז הוא יקדם [מפני ש</w:t>
      </w:r>
      <w:r>
        <w:rPr>
          <w:rFonts w:ascii="David" w:hAnsi="David" w:hint="cs"/>
          <w:szCs w:val="20"/>
          <w:rtl/>
        </w:rPr>
        <w:t>'</w:t>
      </w:r>
      <w:r w:rsidRPr="00CE709D">
        <w:rPr>
          <w:rFonts w:ascii="David" w:hAnsi="David"/>
          <w:szCs w:val="20"/>
          <w:rtl/>
        </w:rPr>
        <w:t>קדוש</w:t>
      </w:r>
      <w:r>
        <w:rPr>
          <w:rFonts w:ascii="David" w:hAnsi="David" w:hint="cs"/>
          <w:szCs w:val="20"/>
          <w:rtl/>
        </w:rPr>
        <w:t>'</w:t>
      </w:r>
      <w:r w:rsidRPr="00CE709D">
        <w:rPr>
          <w:rFonts w:ascii="David" w:hAnsi="David"/>
          <w:szCs w:val="20"/>
          <w:rtl/>
        </w:rPr>
        <w:t xml:space="preserve"> קודם ל</w:t>
      </w:r>
      <w:r>
        <w:rPr>
          <w:rFonts w:ascii="David" w:hAnsi="David" w:hint="cs"/>
          <w:szCs w:val="20"/>
          <w:rtl/>
        </w:rPr>
        <w:t>'</w:t>
      </w:r>
      <w:r w:rsidRPr="00CE709D">
        <w:rPr>
          <w:rFonts w:ascii="David" w:hAnsi="David"/>
          <w:szCs w:val="20"/>
          <w:rtl/>
        </w:rPr>
        <w:t>מהודר</w:t>
      </w:r>
      <w:r>
        <w:rPr>
          <w:rFonts w:ascii="David" w:hAnsi="David" w:hint="cs"/>
          <w:szCs w:val="20"/>
          <w:rtl/>
        </w:rPr>
        <w:t>'</w:t>
      </w:r>
      <w:r w:rsidRPr="00CE709D">
        <w:rPr>
          <w:rFonts w:ascii="David" w:hAnsi="David"/>
          <w:szCs w:val="20"/>
          <w:rtl/>
        </w:rPr>
        <w:t xml:space="preserve"> (ונראה לענ"ד שכוונתו שכך גם ה'מקודש' יקדם לפרי מז' המינים שהוא 'חשוב')]. לכאורה יש קדושה בפירות א"י, שהרי א"י מקודשת מכל הארצות בגלל שמביאים ממנה עומר ביכורים ושתי הלחם (משנה כלים א, ו), אולם יש לדחות ראיה זו, שהרי בתוך עשרת הקדושות (הנזכרות שם בפרק) כלולים ירושלים והר הבית וכו', ואילו ירושלים אינה בכללן, משום שבכולן יש "כבוד למקום, שמונעים ממנו מקצת טומאות או שמונעים מקצת בני אדם להיכנס אליו, ואין בסתם א"י קדושה זו, והבאת ביכורים אינם כקדושות הללו, עיי"ש בהרע"ב (כלים א, ט) ... אם כן </w:t>
      </w:r>
      <w:r w:rsidRPr="00CE709D">
        <w:rPr>
          <w:rFonts w:ascii="David" w:hAnsi="David"/>
          <w:b/>
          <w:bCs/>
          <w:szCs w:val="20"/>
          <w:rtl/>
        </w:rPr>
        <w:t>לפי"ז אין בפירות א"י שום קדושה יותר מפירות חו"ל</w:t>
      </w:r>
      <w:r w:rsidRPr="00CE709D">
        <w:rPr>
          <w:rFonts w:ascii="David" w:hAnsi="David"/>
          <w:szCs w:val="20"/>
          <w:rtl/>
        </w:rPr>
        <w:t xml:space="preserve">. ואף אם נאמר דא"י הוא גם כן בכלל הקדושות, וכמש"כ הרמב"ם בפירוש המשנה שם, מכל מקום מניין </w:t>
      </w:r>
      <w:r w:rsidRPr="00CE709D">
        <w:rPr>
          <w:rFonts w:ascii="David" w:hAnsi="David"/>
          <w:b/>
          <w:bCs/>
          <w:szCs w:val="20"/>
          <w:rtl/>
        </w:rPr>
        <w:t xml:space="preserve">שפירות </w:t>
      </w:r>
      <w:r w:rsidRPr="00CE709D">
        <w:rPr>
          <w:rFonts w:ascii="David" w:hAnsi="David"/>
          <w:szCs w:val="20"/>
          <w:rtl/>
        </w:rPr>
        <w:t xml:space="preserve">א"י יש להם קדושה?! ומכל שכן פירות שפטורים מביכורים מנין לנו שיהו בכלל מקודשים?!". אמנם כעת מביא הרב לנדא ראיה לכך שיש קדושה בפירות א"י </w:t>
      </w:r>
      <w:r w:rsidRPr="00A159CC">
        <w:rPr>
          <w:rFonts w:ascii="David" w:hAnsi="David"/>
          <w:szCs w:val="20"/>
          <w:rtl/>
        </w:rPr>
        <w:t>(ו</w:t>
      </w:r>
      <w:r>
        <w:rPr>
          <w:rFonts w:ascii="David" w:hAnsi="David" w:hint="cs"/>
          <w:szCs w:val="20"/>
          <w:rtl/>
        </w:rPr>
        <w:t>מסת</w:t>
      </w:r>
      <w:r w:rsidRPr="00A8194F">
        <w:rPr>
          <w:rFonts w:ascii="David" w:hAnsi="David" w:hint="cs"/>
          <w:szCs w:val="20"/>
          <w:rtl/>
        </w:rPr>
        <w:t>בר בעיני שלא הביא ראיה מ</w:t>
      </w:r>
      <w:r w:rsidRPr="00A8194F">
        <w:rPr>
          <w:rFonts w:ascii="David" w:hAnsi="David"/>
          <w:szCs w:val="20"/>
          <w:rtl/>
        </w:rPr>
        <w:t>דברי הב"ח או"ח סי' רח</w:t>
      </w:r>
      <w:r w:rsidRPr="00A8194F">
        <w:rPr>
          <w:rFonts w:ascii="David" w:hAnsi="David" w:hint="cs"/>
          <w:szCs w:val="20"/>
          <w:rtl/>
        </w:rPr>
        <w:t xml:space="preserve"> בגלל הקושי שיש בהבאת ראיה מהב"ח כפי שביארנו לעיל ג4</w:t>
      </w:r>
      <w:r w:rsidRPr="00A8194F">
        <w:rPr>
          <w:rFonts w:ascii="David" w:hAnsi="David"/>
          <w:szCs w:val="20"/>
          <w:rtl/>
        </w:rPr>
        <w:t>):</w:t>
      </w:r>
      <w:r w:rsidRPr="00CE709D">
        <w:rPr>
          <w:rFonts w:ascii="David" w:hAnsi="David"/>
          <w:szCs w:val="20"/>
          <w:rtl/>
        </w:rPr>
        <w:t xml:space="preserve"> מצאנו במשנה (הוריות ג, ז) שאיש קודם לאשה להחיותו, וכתב הרמב"ם (בפיהמ"ש שם, וכן ברע"ב) שהוא משום שהאיש מחוייב ביותר מצוות לכן הוא מקודש יותר, ולפי דבריו יוצא </w:t>
      </w:r>
      <w:r w:rsidRPr="00CE709D">
        <w:rPr>
          <w:rFonts w:ascii="David" w:hAnsi="David"/>
          <w:b/>
          <w:bCs/>
          <w:szCs w:val="20"/>
          <w:rtl/>
        </w:rPr>
        <w:t>שפירות א"י מקודשים, שהרי יש בהם מצות תרומות ומעשרות</w:t>
      </w:r>
      <w:r w:rsidRPr="00CE709D">
        <w:rPr>
          <w:rFonts w:ascii="David" w:hAnsi="David"/>
          <w:szCs w:val="20"/>
          <w:rtl/>
        </w:rPr>
        <w:t xml:space="preserve">. "ואף אם נתעקש ולא נודה לזה... ונאמר דפירות א"י מצד עצמיותן לא חשיבי, מכל מקום... </w:t>
      </w:r>
      <w:r w:rsidRPr="00CE709D">
        <w:rPr>
          <w:rFonts w:ascii="David" w:hAnsi="David"/>
          <w:b/>
          <w:bCs/>
          <w:szCs w:val="20"/>
          <w:rtl/>
        </w:rPr>
        <w:t>צריך להקדים החביב, ואיה האיש אשר לא יהיו חביבים בעיניו פירות ארצנו הקדושה</w:t>
      </w:r>
      <w:r w:rsidRPr="00CE709D">
        <w:rPr>
          <w:rFonts w:ascii="David" w:hAnsi="David"/>
          <w:szCs w:val="20"/>
          <w:rtl/>
        </w:rPr>
        <w:t xml:space="preserve"> יותר מפירות חו"ל?! והרי גדולי האמוראים חיבבו ונישקו את עפרה ואבניה...". לכן, מסקנתו היא "שמי שיש לו אתרוג א"י כשר וחביב עליו, ויש לו אתרוג קורפו יותר מהודר... מחוייב ליקח למצווה את האתרוג מא"י... וממילא דמחויב גם כן להדר לקנות מיד אתרוג ארצנו הקדושה באם יוכל להשיגו. </w:t>
      </w:r>
      <w:r w:rsidRPr="00CE709D">
        <w:rPr>
          <w:rFonts w:ascii="David" w:hAnsi="David"/>
          <w:b/>
          <w:bCs/>
          <w:szCs w:val="20"/>
          <w:rtl/>
        </w:rPr>
        <w:t>ואף אם אינו חביב עליו יותר, או אפילו כשאתרוג קורפו חביב עליו יותר מחמת יופי מראהו, מכל מקום מקודש חשוב יותר</w:t>
      </w:r>
      <w:r w:rsidRPr="00CE709D">
        <w:rPr>
          <w:rFonts w:ascii="David" w:hAnsi="David"/>
          <w:szCs w:val="20"/>
          <w:rtl/>
        </w:rPr>
        <w:t xml:space="preserve"> (ואתרוג א"י הוא מקודש יותר כנ"ל) וחשוב קודם לחביב..." [כעת הוא מקשה ממה שמצאנו (ברמ"א או"ח רפב, ג, ע"פ האור זרוע) שמותר להקדים בקריאת התורה עשיר ונכבד וגדול הדור לפני ת"ח שהוא מקודש, והוא מתרץ ששם הת"ח יעלה לתורה גם הוא, אלא שרק יעלה אחרי אותו עשיר, ומכיון שאין הת"ח נדחה לגמרי מלעלות לכן יכול להקדים אם ירצה את המכובד לפני המקודש, משא"כ באתרוג שבזה ניתן לברך רק על אתרוג אחד והשני נדחה כליל, בזה חובה להקדים את המקודש]. לסיכום כותב הרב לנדא: "מעתה כבר הוכחנו... שאף שאתרוג חו"ל חביב עליו ביותר מ"מ צריך להדר אחר אתרוג א"י, ואגב הרווחנו בזה גם דין דהקדם ברכות, כפי שהוכחנו לעיל, דתמיד </w:t>
      </w:r>
      <w:r w:rsidRPr="00CE709D">
        <w:rPr>
          <w:rFonts w:ascii="David" w:hAnsi="David"/>
          <w:b/>
          <w:bCs/>
          <w:szCs w:val="20"/>
          <w:rtl/>
        </w:rPr>
        <w:t>פירות א"י קודמים אף באינם משבעת המינים נגד</w:t>
      </w:r>
      <w:r w:rsidRPr="00CE709D">
        <w:rPr>
          <w:rFonts w:ascii="David" w:hAnsi="David"/>
          <w:szCs w:val="20"/>
          <w:rtl/>
        </w:rPr>
        <w:t xml:space="preserve"> (=לעומת) </w:t>
      </w:r>
      <w:r w:rsidRPr="00CE709D">
        <w:rPr>
          <w:rFonts w:ascii="David" w:hAnsi="David"/>
          <w:b/>
          <w:bCs/>
          <w:szCs w:val="20"/>
          <w:rtl/>
        </w:rPr>
        <w:t>שבעת המינים דחו"ל. ובאין ברכותיהם שוות תלוי בהחביב לו</w:t>
      </w:r>
      <w:r w:rsidRPr="00CE709D">
        <w:rPr>
          <w:rFonts w:ascii="David" w:hAnsi="David"/>
          <w:szCs w:val="20"/>
          <w:rtl/>
        </w:rPr>
        <w:t>. והנראה לפענ"ד כתבתי".</w:t>
      </w:r>
    </w:p>
  </w:footnote>
  <w:footnote w:id="40">
    <w:p w:rsidR="00984220" w:rsidRPr="00984220" w:rsidRDefault="00984220" w:rsidP="00C41C92">
      <w:pPr>
        <w:pStyle w:val="a5"/>
        <w:spacing w:after="0" w:line="360" w:lineRule="auto"/>
        <w:ind w:firstLine="0"/>
        <w:rPr>
          <w:rFonts w:ascii="David" w:hAnsi="David"/>
          <w:szCs w:val="20"/>
          <w:rtl/>
        </w:rPr>
      </w:pPr>
      <w:r w:rsidRPr="00984220">
        <w:rPr>
          <w:rStyle w:val="a4"/>
          <w:rFonts w:ascii="David" w:hAnsi="David"/>
          <w:szCs w:val="20"/>
        </w:rPr>
        <w:footnoteRef/>
      </w:r>
      <w:r w:rsidRPr="00984220">
        <w:rPr>
          <w:rFonts w:ascii="David" w:hAnsi="David"/>
          <w:szCs w:val="20"/>
          <w:rtl/>
        </w:rPr>
        <w:t xml:space="preserve"> אעיר כי זו מסקנתו, אולם לפני כן הוא מפלפל מעט בענין, וכותב שמה שמקדימים שבעת המינים נראה שהוא משום חשיבותם, שהרי מבואר בכמה מקורות שפירות א"י משובחים ביותר, ויש בהם קדושה ומעלה רוחנית, ולפי"ז מסתבר שיש קדימה גם לפירות שביעית שהרי יש בהם קדושה יתירה ובנוסף יש שנקטו שיש מצוה לאכלם (אעיר שלא ידעתי מנין לו שגם למ"ד שאין מצוה באכילתם מ"מ יש בהם קדושה יתירה), והוא מביא שמצאנו באר"י (שער המצות פרשת עקב) שיש קדושה באוכל שעשה בו מצוה להעדיפו על פני אחר, עי"ש לגבי פת שבירך עליה המוציא (אעיר שעיינתי שם ולע"ע לא מצאתי מאומה בענין זה).</w:t>
      </w:r>
    </w:p>
  </w:footnote>
  <w:footnote w:id="41">
    <w:p w:rsidR="00260CDC" w:rsidRPr="008319A5" w:rsidRDefault="00260CDC" w:rsidP="00555E7E">
      <w:pPr>
        <w:pStyle w:val="a5"/>
        <w:spacing w:after="0" w:line="360" w:lineRule="auto"/>
        <w:ind w:firstLine="0"/>
        <w:rPr>
          <w:rFonts w:ascii="David" w:hAnsi="David"/>
          <w:szCs w:val="20"/>
          <w:rtl/>
        </w:rPr>
      </w:pPr>
      <w:r w:rsidRPr="008319A5">
        <w:rPr>
          <w:rStyle w:val="a4"/>
          <w:rFonts w:ascii="David" w:hAnsi="David"/>
          <w:szCs w:val="20"/>
        </w:rPr>
        <w:footnoteRef/>
      </w:r>
      <w:r w:rsidRPr="008319A5">
        <w:rPr>
          <w:rFonts w:ascii="David" w:hAnsi="David"/>
          <w:szCs w:val="20"/>
          <w:rtl/>
        </w:rPr>
        <w:t xml:space="preserve"> אציין </w:t>
      </w:r>
      <w:r>
        <w:rPr>
          <w:rFonts w:ascii="David" w:hAnsi="David" w:hint="cs"/>
          <w:szCs w:val="20"/>
          <w:rtl/>
        </w:rPr>
        <w:t xml:space="preserve">כאן לשני חכמים נוספים שעסקו בנושא פירות שביעית: </w:t>
      </w:r>
      <w:r w:rsidRPr="008319A5">
        <w:rPr>
          <w:rFonts w:ascii="David" w:hAnsi="David"/>
          <w:i/>
          <w:szCs w:val="20"/>
          <w:rtl/>
        </w:rPr>
        <w:t>הרב חיים שלום הלוי סג"ל (גם אני אודך תשובות הרב סג"ל ח"ה סי' עח) דן מה הדין בשני פירות שהאחד מהם חביב (דהיינו שטעם אותו פרי חביב עליו בדר"כ) והשני הוא פרי שביעית, והסיק שחביב עדיף.</w:t>
      </w:r>
      <w:r>
        <w:rPr>
          <w:rFonts w:ascii="David" w:hAnsi="David" w:hint="cs"/>
          <w:szCs w:val="20"/>
          <w:rtl/>
        </w:rPr>
        <w:t xml:space="preserve"> </w:t>
      </w:r>
      <w:r w:rsidRPr="008319A5">
        <w:rPr>
          <w:rFonts w:ascii="David" w:hAnsi="David"/>
          <w:i/>
          <w:szCs w:val="20"/>
          <w:rtl/>
        </w:rPr>
        <w:t>הרב משה חליוה (גם אני אודך תשובות הרב חליוה ח"ג, סימן לא) הביא כמה מקורות בזה, כגון הרידב"ז הנ"ל, והסיק שיש ענין לברך בסוכות על אתרוג של שביעית.</w:t>
      </w:r>
    </w:p>
  </w:footnote>
  <w:footnote w:id="42">
    <w:p w:rsidR="00555E7E" w:rsidRPr="00555E7E" w:rsidRDefault="00555E7E" w:rsidP="00A8058D">
      <w:pPr>
        <w:pStyle w:val="a5"/>
        <w:spacing w:after="0" w:line="360" w:lineRule="auto"/>
        <w:ind w:firstLine="0"/>
        <w:rPr>
          <w:rFonts w:ascii="David" w:hAnsi="David"/>
          <w:szCs w:val="20"/>
          <w:rtl/>
        </w:rPr>
      </w:pPr>
      <w:r w:rsidRPr="00555E7E">
        <w:rPr>
          <w:rStyle w:val="a4"/>
          <w:rFonts w:ascii="David" w:hAnsi="David"/>
          <w:szCs w:val="20"/>
        </w:rPr>
        <w:footnoteRef/>
      </w:r>
      <w:r w:rsidRPr="00555E7E">
        <w:rPr>
          <w:rFonts w:ascii="David" w:hAnsi="David"/>
          <w:szCs w:val="20"/>
          <w:rtl/>
        </w:rPr>
        <w:t xml:space="preserve"> בדרך אגב</w:t>
      </w:r>
      <w:r>
        <w:rPr>
          <w:rFonts w:ascii="David" w:hAnsi="David" w:hint="cs"/>
          <w:szCs w:val="20"/>
          <w:rtl/>
        </w:rPr>
        <w:t xml:space="preserve"> </w:t>
      </w:r>
      <w:r w:rsidR="00F532CB">
        <w:rPr>
          <w:rFonts w:ascii="David" w:hAnsi="David" w:hint="cs"/>
          <w:szCs w:val="20"/>
          <w:rtl/>
        </w:rPr>
        <w:t>א</w:t>
      </w:r>
      <w:r>
        <w:rPr>
          <w:rFonts w:ascii="David" w:hAnsi="David" w:hint="cs"/>
          <w:szCs w:val="20"/>
          <w:rtl/>
        </w:rPr>
        <w:t xml:space="preserve">תמצת </w:t>
      </w:r>
      <w:r w:rsidR="00A8058D">
        <w:rPr>
          <w:rFonts w:ascii="David" w:hAnsi="David" w:hint="cs"/>
          <w:szCs w:val="20"/>
          <w:rtl/>
        </w:rPr>
        <w:t>מ</w:t>
      </w:r>
      <w:r>
        <w:rPr>
          <w:rFonts w:ascii="David" w:hAnsi="David" w:hint="cs"/>
          <w:szCs w:val="20"/>
          <w:rtl/>
        </w:rPr>
        <w:t>מה שהערתי במק"א (כת"י)</w:t>
      </w:r>
      <w:r w:rsidR="00F532CB">
        <w:rPr>
          <w:rFonts w:ascii="David" w:hAnsi="David" w:hint="cs"/>
          <w:szCs w:val="20"/>
          <w:rtl/>
        </w:rPr>
        <w:t>,</w:t>
      </w:r>
      <w:r>
        <w:rPr>
          <w:rFonts w:ascii="David" w:hAnsi="David" w:hint="cs"/>
          <w:szCs w:val="20"/>
          <w:rtl/>
        </w:rPr>
        <w:t xml:space="preserve"> </w:t>
      </w:r>
      <w:r w:rsidR="00A8058D">
        <w:rPr>
          <w:rFonts w:ascii="David" w:hAnsi="David" w:hint="cs"/>
          <w:szCs w:val="20"/>
          <w:rtl/>
        </w:rPr>
        <w:t>אודות</w:t>
      </w:r>
      <w:r>
        <w:rPr>
          <w:rFonts w:ascii="David" w:hAnsi="David" w:hint="cs"/>
          <w:szCs w:val="20"/>
          <w:rtl/>
        </w:rPr>
        <w:t xml:space="preserve"> השאלה האם המנהג לאכול פירות בט"ו בשבט הוא מפירות א"י דווקא</w:t>
      </w:r>
      <w:r w:rsidR="00F532CB">
        <w:rPr>
          <w:rFonts w:ascii="David" w:hAnsi="David" w:hint="cs"/>
          <w:szCs w:val="20"/>
          <w:rtl/>
        </w:rPr>
        <w:t>:</w:t>
      </w:r>
      <w:r w:rsidRPr="00555E7E">
        <w:rPr>
          <w:rFonts w:ascii="David" w:hAnsi="David"/>
          <w:szCs w:val="20"/>
          <w:rtl/>
        </w:rPr>
        <w:t xml:space="preserve"> </w:t>
      </w:r>
      <w:r>
        <w:rPr>
          <w:rFonts w:ascii="David" w:hAnsi="David" w:hint="cs"/>
          <w:szCs w:val="20"/>
          <w:rtl/>
        </w:rPr>
        <w:t>במהלך ש</w:t>
      </w:r>
      <w:r w:rsidR="00F5181D">
        <w:rPr>
          <w:rFonts w:ascii="David" w:hAnsi="David" w:hint="cs"/>
          <w:szCs w:val="20"/>
          <w:rtl/>
        </w:rPr>
        <w:t>בע</w:t>
      </w:r>
      <w:r>
        <w:rPr>
          <w:rFonts w:ascii="David" w:hAnsi="David" w:hint="cs"/>
          <w:szCs w:val="20"/>
          <w:rtl/>
        </w:rPr>
        <w:t>ים השנים האחרונ</w:t>
      </w:r>
      <w:r w:rsidR="00F532CB">
        <w:rPr>
          <w:rFonts w:ascii="David" w:hAnsi="David" w:hint="cs"/>
          <w:szCs w:val="20"/>
          <w:rtl/>
        </w:rPr>
        <w:t>ות</w:t>
      </w:r>
      <w:r>
        <w:rPr>
          <w:rFonts w:ascii="David" w:hAnsi="David" w:hint="cs"/>
          <w:szCs w:val="20"/>
          <w:rtl/>
        </w:rPr>
        <w:t xml:space="preserve"> כתבו כמה חכמים בודדים</w:t>
      </w:r>
      <w:r w:rsidRPr="00555E7E">
        <w:rPr>
          <w:rFonts w:ascii="David" w:hAnsi="David"/>
          <w:szCs w:val="20"/>
          <w:rtl/>
        </w:rPr>
        <w:t xml:space="preserve"> שהמנהג לאכול פירות בט"ו בשבט הוא דווקא מפירות א"י, ו</w:t>
      </w:r>
      <w:r>
        <w:rPr>
          <w:rFonts w:ascii="David" w:hAnsi="David" w:hint="cs"/>
          <w:szCs w:val="20"/>
          <w:rtl/>
        </w:rPr>
        <w:t xml:space="preserve">לזכרוני </w:t>
      </w:r>
      <w:r w:rsidRPr="00555E7E">
        <w:rPr>
          <w:rFonts w:ascii="David" w:hAnsi="David"/>
          <w:szCs w:val="20"/>
          <w:rtl/>
        </w:rPr>
        <w:t>יש שהוסיפו שלכן נהגו לאכול פירות יבשים, שהרי לא היה שייך למצוא בחו"ל פירות טריים מא"י</w:t>
      </w:r>
      <w:r w:rsidR="00F532CB">
        <w:rPr>
          <w:rFonts w:ascii="David" w:hAnsi="David" w:hint="cs"/>
          <w:szCs w:val="20"/>
          <w:rtl/>
        </w:rPr>
        <w:t>, ו</w:t>
      </w:r>
      <w:r w:rsidR="00D0251B">
        <w:rPr>
          <w:rFonts w:ascii="David" w:hAnsi="David" w:hint="cs"/>
          <w:szCs w:val="20"/>
          <w:rtl/>
        </w:rPr>
        <w:t xml:space="preserve">שמעתי שכך רגילים לומר </w:t>
      </w:r>
      <w:r w:rsidR="00F532CB">
        <w:rPr>
          <w:rFonts w:ascii="David" w:hAnsi="David" w:hint="cs"/>
          <w:szCs w:val="20"/>
          <w:rtl/>
        </w:rPr>
        <w:t>כמה רבנים</w:t>
      </w:r>
      <w:r w:rsidR="00D0251B">
        <w:rPr>
          <w:rFonts w:ascii="David" w:hAnsi="David" w:hint="cs"/>
          <w:szCs w:val="20"/>
          <w:rtl/>
        </w:rPr>
        <w:t xml:space="preserve">, מתוך חיבת א"י התקועה בלבם הטהור, </w:t>
      </w:r>
      <w:r w:rsidR="00F532CB">
        <w:rPr>
          <w:rFonts w:ascii="David" w:hAnsi="David" w:hint="cs"/>
          <w:szCs w:val="20"/>
          <w:rtl/>
        </w:rPr>
        <w:t>יברכם ה' מציון</w:t>
      </w:r>
      <w:r>
        <w:rPr>
          <w:rFonts w:ascii="David" w:hAnsi="David" w:hint="cs"/>
          <w:szCs w:val="20"/>
          <w:rtl/>
        </w:rPr>
        <w:t>.</w:t>
      </w:r>
      <w:r w:rsidRPr="00555E7E">
        <w:rPr>
          <w:rFonts w:ascii="David" w:hAnsi="David"/>
          <w:szCs w:val="20"/>
          <w:rtl/>
        </w:rPr>
        <w:t xml:space="preserve"> </w:t>
      </w:r>
      <w:r>
        <w:rPr>
          <w:rFonts w:ascii="David" w:hAnsi="David" w:hint="cs"/>
          <w:szCs w:val="20"/>
          <w:rtl/>
        </w:rPr>
        <w:t xml:space="preserve">אולם </w:t>
      </w:r>
      <w:r w:rsidR="00A8058D">
        <w:rPr>
          <w:rFonts w:ascii="David" w:hAnsi="David" w:hint="cs"/>
          <w:szCs w:val="20"/>
          <w:rtl/>
        </w:rPr>
        <w:t xml:space="preserve">אע"פ שודאי דבר יפה הוא להדר אחר פירות א"י, מ"מ </w:t>
      </w:r>
      <w:r w:rsidRPr="00555E7E">
        <w:rPr>
          <w:rFonts w:ascii="David" w:hAnsi="David"/>
          <w:szCs w:val="20"/>
          <w:rtl/>
        </w:rPr>
        <w:t xml:space="preserve">לא מצאתי מקור </w:t>
      </w:r>
      <w:r w:rsidR="00F532CB">
        <w:rPr>
          <w:rFonts w:ascii="David" w:hAnsi="David" w:hint="cs"/>
          <w:szCs w:val="20"/>
          <w:rtl/>
        </w:rPr>
        <w:t xml:space="preserve">קדום </w:t>
      </w:r>
      <w:r w:rsidRPr="00555E7E">
        <w:rPr>
          <w:rFonts w:ascii="David" w:hAnsi="David"/>
          <w:szCs w:val="20"/>
          <w:rtl/>
        </w:rPr>
        <w:t>ל</w:t>
      </w:r>
      <w:r>
        <w:rPr>
          <w:rFonts w:ascii="David" w:hAnsi="David" w:hint="cs"/>
          <w:szCs w:val="20"/>
          <w:rtl/>
        </w:rPr>
        <w:t xml:space="preserve">כל </w:t>
      </w:r>
      <w:r w:rsidRPr="00555E7E">
        <w:rPr>
          <w:rFonts w:ascii="David" w:hAnsi="David"/>
          <w:szCs w:val="20"/>
          <w:rtl/>
        </w:rPr>
        <w:t>זה</w:t>
      </w:r>
      <w:r>
        <w:rPr>
          <w:rFonts w:ascii="David" w:hAnsi="David" w:hint="cs"/>
          <w:szCs w:val="20"/>
          <w:rtl/>
        </w:rPr>
        <w:t>, ו</w:t>
      </w:r>
      <w:r w:rsidR="00F532CB">
        <w:rPr>
          <w:rFonts w:ascii="David" w:hAnsi="David" w:hint="cs"/>
          <w:szCs w:val="20"/>
          <w:rtl/>
        </w:rPr>
        <w:t xml:space="preserve">אדרבא, </w:t>
      </w:r>
      <w:r>
        <w:rPr>
          <w:rFonts w:ascii="David" w:hAnsi="David" w:hint="cs"/>
          <w:szCs w:val="20"/>
          <w:rtl/>
        </w:rPr>
        <w:t>בכל ה</w:t>
      </w:r>
      <w:r w:rsidRPr="00555E7E">
        <w:rPr>
          <w:rFonts w:ascii="David" w:hAnsi="David"/>
          <w:szCs w:val="20"/>
          <w:rtl/>
        </w:rPr>
        <w:t xml:space="preserve">מקורות הקדומים שהזכירו את מנהג אכילת הפירות </w:t>
      </w:r>
      <w:r>
        <w:rPr>
          <w:rFonts w:ascii="David" w:hAnsi="David" w:hint="cs"/>
          <w:szCs w:val="20"/>
          <w:rtl/>
        </w:rPr>
        <w:t xml:space="preserve">כבר לפני 450 שנים ויותר </w:t>
      </w:r>
      <w:r w:rsidRPr="00555E7E">
        <w:rPr>
          <w:rFonts w:ascii="David" w:hAnsi="David"/>
          <w:szCs w:val="20"/>
          <w:rtl/>
        </w:rPr>
        <w:t>(</w:t>
      </w:r>
      <w:r>
        <w:rPr>
          <w:rFonts w:ascii="David" w:hAnsi="David" w:hint="cs"/>
          <w:szCs w:val="20"/>
          <w:rtl/>
        </w:rPr>
        <w:t>מחזור מעגלי צדק, תיקון יששכר, וכו'</w:t>
      </w:r>
      <w:r w:rsidRPr="00555E7E">
        <w:rPr>
          <w:rFonts w:ascii="David" w:hAnsi="David"/>
          <w:szCs w:val="20"/>
          <w:rtl/>
        </w:rPr>
        <w:t>) לא הזכירו שה</w:t>
      </w:r>
      <w:r>
        <w:rPr>
          <w:rFonts w:ascii="David" w:hAnsi="David" w:hint="cs"/>
          <w:szCs w:val="20"/>
          <w:rtl/>
        </w:rPr>
        <w:t>פירות</w:t>
      </w:r>
      <w:r w:rsidRPr="00555E7E">
        <w:rPr>
          <w:rFonts w:ascii="David" w:hAnsi="David"/>
          <w:szCs w:val="20"/>
          <w:rtl/>
        </w:rPr>
        <w:t xml:space="preserve"> יהיו מא"י</w:t>
      </w:r>
      <w:r w:rsidR="00F532CB">
        <w:rPr>
          <w:rFonts w:ascii="David" w:hAnsi="David" w:hint="cs"/>
          <w:szCs w:val="20"/>
          <w:rtl/>
        </w:rPr>
        <w:t>.</w:t>
      </w:r>
      <w:r w:rsidRPr="00555E7E">
        <w:rPr>
          <w:rFonts w:ascii="David" w:hAnsi="David"/>
          <w:szCs w:val="20"/>
          <w:rtl/>
        </w:rPr>
        <w:t xml:space="preserve"> ר' צדוק </w:t>
      </w:r>
      <w:r w:rsidR="00F532CB">
        <w:rPr>
          <w:rFonts w:ascii="David" w:hAnsi="David" w:hint="cs"/>
          <w:szCs w:val="20"/>
          <w:rtl/>
        </w:rPr>
        <w:t xml:space="preserve">הכהן מלובלין </w:t>
      </w:r>
      <w:r w:rsidRPr="00555E7E">
        <w:rPr>
          <w:rFonts w:ascii="David" w:hAnsi="David"/>
          <w:szCs w:val="20"/>
          <w:rtl/>
        </w:rPr>
        <w:t xml:space="preserve">כתב שהמנהג </w:t>
      </w:r>
      <w:r w:rsidR="00F532CB">
        <w:rPr>
          <w:rFonts w:ascii="David" w:hAnsi="David" w:hint="cs"/>
          <w:szCs w:val="20"/>
          <w:rtl/>
        </w:rPr>
        <w:t xml:space="preserve">הוא </w:t>
      </w:r>
      <w:r w:rsidRPr="00555E7E">
        <w:rPr>
          <w:rFonts w:ascii="David" w:hAnsi="David"/>
          <w:szCs w:val="20"/>
          <w:rtl/>
        </w:rPr>
        <w:t xml:space="preserve">לאכול </w:t>
      </w:r>
      <w:r w:rsidR="00F532CB">
        <w:rPr>
          <w:rFonts w:ascii="David" w:hAnsi="David" w:hint="cs"/>
          <w:szCs w:val="20"/>
          <w:rtl/>
        </w:rPr>
        <w:t>מ</w:t>
      </w:r>
      <w:r w:rsidRPr="00555E7E">
        <w:rPr>
          <w:rFonts w:ascii="David" w:hAnsi="David"/>
          <w:szCs w:val="20"/>
          <w:rtl/>
        </w:rPr>
        <w:t>פירות חו"ל (פרי צדיק שמות לט"ו בשבט, אות ג</w:t>
      </w:r>
      <w:r w:rsidR="00D0251B">
        <w:rPr>
          <w:rFonts w:ascii="David" w:hAnsi="David" w:hint="cs"/>
          <w:szCs w:val="20"/>
          <w:rtl/>
        </w:rPr>
        <w:t>, מדרשותיו בשנים</w:t>
      </w:r>
      <w:r w:rsidR="00D0251B" w:rsidRPr="00D0251B">
        <w:rPr>
          <w:rFonts w:ascii="David" w:hAnsi="David" w:hint="cs"/>
          <w:szCs w:val="20"/>
          <w:rtl/>
        </w:rPr>
        <w:t xml:space="preserve"> תרמ"ח-תר"ס</w:t>
      </w:r>
      <w:r w:rsidRPr="00555E7E">
        <w:rPr>
          <w:rFonts w:ascii="David" w:hAnsi="David"/>
          <w:szCs w:val="20"/>
          <w:rtl/>
        </w:rPr>
        <w:t xml:space="preserve">), והמקור הראשון </w:t>
      </w:r>
      <w:r w:rsidR="00F532CB">
        <w:rPr>
          <w:rFonts w:ascii="David" w:hAnsi="David" w:hint="cs"/>
          <w:szCs w:val="20"/>
          <w:rtl/>
        </w:rPr>
        <w:t xml:space="preserve">לפי ידיעתי </w:t>
      </w:r>
      <w:r w:rsidRPr="00555E7E">
        <w:rPr>
          <w:rFonts w:ascii="David" w:hAnsi="David"/>
          <w:szCs w:val="20"/>
          <w:rtl/>
        </w:rPr>
        <w:t>ל</w:t>
      </w:r>
      <w:r w:rsidR="00F532CB">
        <w:rPr>
          <w:rFonts w:ascii="David" w:hAnsi="David" w:hint="cs"/>
          <w:szCs w:val="20"/>
          <w:rtl/>
        </w:rPr>
        <w:t>כך שאכלו דווקא פירות יבשים הוא</w:t>
      </w:r>
      <w:r w:rsidRPr="00555E7E">
        <w:rPr>
          <w:rFonts w:ascii="David" w:hAnsi="David"/>
          <w:szCs w:val="20"/>
          <w:rtl/>
        </w:rPr>
        <w:t xml:space="preserve"> </w:t>
      </w:r>
      <w:r w:rsidR="00D0251B">
        <w:rPr>
          <w:rFonts w:ascii="David" w:hAnsi="David" w:hint="cs"/>
          <w:szCs w:val="20"/>
          <w:rtl/>
        </w:rPr>
        <w:t xml:space="preserve">מדרשה בשנת תרס"ט של </w:t>
      </w:r>
      <w:r w:rsidRPr="00555E7E">
        <w:rPr>
          <w:rFonts w:ascii="David" w:hAnsi="David"/>
          <w:szCs w:val="20"/>
          <w:rtl/>
        </w:rPr>
        <w:t>בנו</w:t>
      </w:r>
      <w:r w:rsidR="00F532CB">
        <w:rPr>
          <w:rFonts w:ascii="David" w:hAnsi="David" w:hint="cs"/>
          <w:szCs w:val="20"/>
          <w:rtl/>
        </w:rPr>
        <w:t xml:space="preserve"> </w:t>
      </w:r>
      <w:r w:rsidR="00117FEB">
        <w:rPr>
          <w:rFonts w:ascii="David" w:hAnsi="David" w:hint="cs"/>
          <w:szCs w:val="20"/>
          <w:rtl/>
        </w:rPr>
        <w:t xml:space="preserve">של ר' צדוק, </w:t>
      </w:r>
      <w:r w:rsidRPr="00555E7E">
        <w:rPr>
          <w:rFonts w:ascii="David" w:hAnsi="David"/>
          <w:szCs w:val="20"/>
          <w:rtl/>
        </w:rPr>
        <w:t xml:space="preserve">ר' אברהם אייגר מלובלין </w:t>
      </w:r>
      <w:r w:rsidR="00D0251B">
        <w:rPr>
          <w:rFonts w:ascii="David" w:hAnsi="David" w:hint="cs"/>
          <w:szCs w:val="20"/>
          <w:rtl/>
        </w:rPr>
        <w:t>(</w:t>
      </w:r>
      <w:r w:rsidRPr="00555E7E">
        <w:rPr>
          <w:rFonts w:ascii="David" w:hAnsi="David"/>
          <w:szCs w:val="20"/>
          <w:rtl/>
        </w:rPr>
        <w:t>שבט מיהודה, ט"ו בשבט תרס"ט, סעודה שלישית, ח"ב עמ' קכח ד"ה 'המנהג'</w:t>
      </w:r>
      <w:r w:rsidR="00D0251B">
        <w:rPr>
          <w:rFonts w:ascii="David" w:hAnsi="David" w:hint="cs"/>
          <w:szCs w:val="20"/>
          <w:rtl/>
        </w:rPr>
        <w:t>)</w:t>
      </w:r>
      <w:r w:rsidR="00F532CB">
        <w:rPr>
          <w:rFonts w:ascii="David" w:hAnsi="David" w:hint="cs"/>
          <w:szCs w:val="20"/>
          <w:rtl/>
        </w:rPr>
        <w:t xml:space="preserve">, </w:t>
      </w:r>
      <w:r w:rsidR="00B13137">
        <w:rPr>
          <w:rFonts w:ascii="David" w:hAnsi="David" w:hint="cs"/>
          <w:szCs w:val="20"/>
          <w:rtl/>
        </w:rPr>
        <w:t>ומסתבר מאוד שהוא נהג לאכול מפירות חו"ל</w:t>
      </w:r>
      <w:r w:rsidR="00B6762A">
        <w:rPr>
          <w:rFonts w:ascii="David" w:hAnsi="David" w:hint="cs"/>
          <w:szCs w:val="20"/>
          <w:rtl/>
        </w:rPr>
        <w:t xml:space="preserve"> כמו אביו</w:t>
      </w:r>
      <w:r w:rsidR="00B13137">
        <w:rPr>
          <w:rFonts w:ascii="David" w:hAnsi="David" w:hint="cs"/>
          <w:szCs w:val="20"/>
          <w:rtl/>
        </w:rPr>
        <w:t xml:space="preserve">, </w:t>
      </w:r>
      <w:r w:rsidR="00A8058D">
        <w:rPr>
          <w:rFonts w:ascii="David" w:hAnsi="David" w:hint="cs"/>
          <w:szCs w:val="20"/>
          <w:rtl/>
        </w:rPr>
        <w:t xml:space="preserve">ומכאן שהטעם לכך שהפירות היו יבשים לא היה כדי שהם יהיו מפירות א"י, </w:t>
      </w:r>
      <w:r w:rsidR="00F532CB">
        <w:rPr>
          <w:rFonts w:ascii="David" w:hAnsi="David" w:hint="cs"/>
          <w:szCs w:val="20"/>
          <w:rtl/>
        </w:rPr>
        <w:t>ויש עוד מקורות בזה ואכמ"ל.</w:t>
      </w:r>
      <w:r w:rsidRPr="00555E7E">
        <w:rPr>
          <w:rFonts w:ascii="David" w:hAnsi="David"/>
          <w:szCs w:val="20"/>
          <w:rtl/>
        </w:rPr>
        <w:t xml:space="preserve"> </w:t>
      </w:r>
      <w:r>
        <w:rPr>
          <w:rFonts w:ascii="David" w:hAnsi="David" w:hint="cs"/>
          <w:szCs w:val="20"/>
          <w:rtl/>
        </w:rPr>
        <w:t xml:space="preserve">אגב, אזכיר כאן </w:t>
      </w:r>
      <w:r w:rsidR="00F532CB">
        <w:rPr>
          <w:rFonts w:ascii="David" w:hAnsi="David" w:hint="cs"/>
          <w:szCs w:val="20"/>
          <w:rtl/>
        </w:rPr>
        <w:t xml:space="preserve">כי </w:t>
      </w:r>
      <w:r>
        <w:rPr>
          <w:rFonts w:ascii="David" w:hAnsi="David" w:hint="cs"/>
          <w:szCs w:val="20"/>
          <w:rtl/>
        </w:rPr>
        <w:t xml:space="preserve">גם </w:t>
      </w:r>
      <w:r w:rsidR="00F532CB">
        <w:rPr>
          <w:rFonts w:ascii="David" w:hAnsi="David" w:hint="cs"/>
          <w:szCs w:val="20"/>
          <w:rtl/>
        </w:rPr>
        <w:t>מה שאומרים כמה מאוהבי א"י</w:t>
      </w:r>
      <w:r>
        <w:rPr>
          <w:rFonts w:ascii="David" w:hAnsi="David" w:hint="cs"/>
          <w:szCs w:val="20"/>
          <w:rtl/>
        </w:rPr>
        <w:t xml:space="preserve"> שאכילת הפירות בט"ו בשבט מקורה בדברי האר"י וכדו', </w:t>
      </w:r>
      <w:r w:rsidR="00385600">
        <w:rPr>
          <w:rFonts w:ascii="David" w:hAnsi="David" w:hint="cs"/>
          <w:szCs w:val="20"/>
          <w:rtl/>
        </w:rPr>
        <w:t>גם זה אינו נכון, ו</w:t>
      </w:r>
      <w:r>
        <w:rPr>
          <w:rFonts w:ascii="David" w:hAnsi="David" w:hint="cs"/>
          <w:szCs w:val="20"/>
          <w:rtl/>
        </w:rPr>
        <w:t xml:space="preserve">באמת מנהג זה </w:t>
      </w:r>
      <w:r w:rsidR="00385600">
        <w:rPr>
          <w:rFonts w:ascii="David" w:hAnsi="David" w:hint="cs"/>
          <w:szCs w:val="20"/>
          <w:rtl/>
        </w:rPr>
        <w:t>אינו</w:t>
      </w:r>
      <w:r>
        <w:rPr>
          <w:rFonts w:ascii="David" w:hAnsi="David" w:hint="cs"/>
          <w:szCs w:val="20"/>
          <w:rtl/>
        </w:rPr>
        <w:t xml:space="preserve"> נזכר אצל האר"י וגוריו, </w:t>
      </w:r>
      <w:r w:rsidRPr="00555E7E">
        <w:rPr>
          <w:rFonts w:ascii="David" w:hAnsi="David" w:hint="cs"/>
          <w:szCs w:val="20"/>
          <w:rtl/>
        </w:rPr>
        <w:t>ו</w:t>
      </w:r>
      <w:r w:rsidR="00F532CB">
        <w:rPr>
          <w:rFonts w:ascii="David" w:hAnsi="David" w:hint="cs"/>
          <w:szCs w:val="20"/>
          <w:rtl/>
        </w:rPr>
        <w:t xml:space="preserve">מכמה מקורות </w:t>
      </w:r>
      <w:r w:rsidRPr="00555E7E">
        <w:rPr>
          <w:rFonts w:ascii="David" w:hAnsi="David" w:hint="cs"/>
          <w:szCs w:val="20"/>
          <w:rtl/>
        </w:rPr>
        <w:t>נראה שמנהג זה כלל לא נהג בצפת בימי האר"י וגוריו, ואכמ"ל.</w:t>
      </w:r>
    </w:p>
  </w:footnote>
  <w:footnote w:id="43">
    <w:p w:rsidR="00796010" w:rsidRPr="004E2B9C" w:rsidRDefault="00796010" w:rsidP="00555E7E">
      <w:pPr>
        <w:pStyle w:val="a5"/>
        <w:spacing w:after="0" w:line="360" w:lineRule="auto"/>
        <w:ind w:firstLine="0"/>
        <w:rPr>
          <w:rFonts w:ascii="David" w:hAnsi="David"/>
          <w:szCs w:val="20"/>
          <w:rtl/>
        </w:rPr>
      </w:pPr>
      <w:r w:rsidRPr="00984220">
        <w:rPr>
          <w:rStyle w:val="a4"/>
          <w:rFonts w:ascii="David" w:hAnsi="David"/>
          <w:szCs w:val="20"/>
        </w:rPr>
        <w:footnoteRef/>
      </w:r>
      <w:r w:rsidRPr="00984220">
        <w:rPr>
          <w:rFonts w:ascii="David" w:hAnsi="David"/>
          <w:szCs w:val="20"/>
          <w:rtl/>
        </w:rPr>
        <w:t xml:space="preserve"> </w:t>
      </w:r>
      <w:r w:rsidRPr="00984220">
        <w:rPr>
          <w:rFonts w:ascii="David" w:hAnsi="David"/>
          <w:i/>
          <w:szCs w:val="20"/>
          <w:rtl/>
        </w:rPr>
        <w:t xml:space="preserve">יש קצת מקום להורות לו להקדים את </w:t>
      </w:r>
      <w:r w:rsidRPr="004E2B9C">
        <w:rPr>
          <w:rFonts w:ascii="David" w:hAnsi="David"/>
          <w:i/>
          <w:szCs w:val="20"/>
          <w:rtl/>
        </w:rPr>
        <w:t>פרי הארץ לפני מעלת 'נקי' או 'גדול', שהרי כמעט ולא מפורש בפוסקים הקדמונים שהקדימויות הללו קיימות גם בפירות [כמו שהבאנו בהמשך ההערה כאן], ובנוסף נצרף לזה את דעת הרמב"ם (ברכות ח, יג) ועוד פוסקים שסברו ש'חביב' הוא מה שחביב עליו כעת, ובנוסף נצרף לזה את דעת כה"ח וה</w:t>
      </w:r>
      <w:r>
        <w:rPr>
          <w:rFonts w:ascii="David" w:hAnsi="David" w:hint="cs"/>
          <w:i/>
          <w:szCs w:val="20"/>
          <w:rtl/>
        </w:rPr>
        <w:t>רמ"מ לנדא</w:t>
      </w:r>
      <w:r w:rsidRPr="004E2B9C">
        <w:rPr>
          <w:rFonts w:ascii="David" w:hAnsi="David"/>
          <w:i/>
          <w:szCs w:val="20"/>
          <w:rtl/>
        </w:rPr>
        <w:t xml:space="preserve"> שסברו שיש קדימה לפרי מא"י</w:t>
      </w:r>
      <w:r w:rsidR="001A643A">
        <w:rPr>
          <w:rFonts w:ascii="David" w:hAnsi="David" w:hint="cs"/>
          <w:i/>
          <w:szCs w:val="20"/>
          <w:rtl/>
        </w:rPr>
        <w:t xml:space="preserve"> [גם ניתן לומר שע"י שהופרשו תרו"מ נתקיימה בהם מצוה אחת, וממילא לפי הפרמ"ג הדבר קודם למעלת 'גדול']</w:t>
      </w:r>
      <w:r w:rsidRPr="004E2B9C">
        <w:rPr>
          <w:rFonts w:ascii="David" w:hAnsi="David"/>
          <w:i/>
          <w:szCs w:val="20"/>
          <w:rtl/>
        </w:rPr>
        <w:t xml:space="preserve">. </w:t>
      </w:r>
      <w:r w:rsidRPr="004E2B9C">
        <w:rPr>
          <w:rFonts w:ascii="David" w:hAnsi="David"/>
          <w:szCs w:val="20"/>
          <w:rtl/>
        </w:rPr>
        <w:t xml:space="preserve">  </w:t>
      </w:r>
      <w:r w:rsidRPr="004E2B9C">
        <w:rPr>
          <w:rFonts w:ascii="David" w:hAnsi="David"/>
          <w:b/>
          <w:bCs/>
          <w:szCs w:val="20"/>
          <w:rtl/>
        </w:rPr>
        <w:t>האם יש מעלת 'נקי' ו'גדול' בפירות?</w:t>
      </w:r>
      <w:r w:rsidRPr="004E2B9C">
        <w:rPr>
          <w:rFonts w:ascii="David" w:hAnsi="David"/>
          <w:szCs w:val="20"/>
          <w:rtl/>
        </w:rPr>
        <w:t xml:space="preserve"> מעלת 'נקי' ואחריו 'גדול' מובאת רק לגבי מיני מזונות (בשו"ע קסח, ב, וכן קסח, ד, ובמשנ"ב סק"ו וכן ס"ק טו</w:t>
      </w:r>
      <w:r>
        <w:rPr>
          <w:rFonts w:ascii="David" w:hAnsi="David" w:hint="cs"/>
          <w:szCs w:val="20"/>
          <w:rtl/>
        </w:rPr>
        <w:t>, וראה לעיל סעיף ג2 בהערה שם ציינתי שמאידך לא נזכרת בפת מעלת 'חביב' והצעתי שמעלת 'נקי' היא בעצם מעלת 'חביב' הקיימת בפת</w:t>
      </w:r>
      <w:r>
        <w:rPr>
          <w:rFonts w:ascii="David" w:hAnsi="David"/>
          <w:szCs w:val="20"/>
          <w:rtl/>
        </w:rPr>
        <w:t>)</w:t>
      </w:r>
      <w:r>
        <w:rPr>
          <w:rFonts w:ascii="David" w:hAnsi="David" w:hint="cs"/>
          <w:szCs w:val="20"/>
          <w:rtl/>
        </w:rPr>
        <w:t>.</w:t>
      </w:r>
      <w:r>
        <w:rPr>
          <w:rFonts w:ascii="David" w:hAnsi="David"/>
          <w:szCs w:val="20"/>
          <w:rtl/>
        </w:rPr>
        <w:t xml:space="preserve"> </w:t>
      </w:r>
      <w:r w:rsidRPr="004E2B9C">
        <w:rPr>
          <w:rFonts w:ascii="David" w:hAnsi="David"/>
          <w:szCs w:val="20"/>
          <w:rtl/>
        </w:rPr>
        <w:t>לכן כתב בעל ספר וזאת הברכה (בספרו ליבון הברכה, חלק ליבון הלכה סי' יח סעיף ג, ובקצרה בספרו וזאת הברכה מהדורה חדשה ה'תשע"ד ריש פי"ג) שאין בפירות מעלת 'נקי', ושמעלת 'גדול' לא הובאה בפוסקים ומדברי סדר ברכת הנהנין לגר"ז משמע קצת שאינו שייך בפירות, ולכן כתב בעל וזאת הברכה שלמעשה כשאין שום קדימות אחרת טוב להקדים את הגדול 'מהיות טוב', והביא שהגר"צ ובר הורה שמקדימים 'גדול' גם בפירות, וכתב בעל וזאת הברכה שכל זה לכתחילה אבל מדינא קשה לחדש דין חיוב להקדימו כאשר אין הדבר מוזכר בפוסקים, עכ"ד. אולם לעומתו כתבו כמה מחכמי דורנו שיש מעלת 'נקי' ו'גדול' בפירות, והביאו לזה ראיות מפוסקים קדומים יותר: כך עולה מדברי המהרש"ם (דעת תורה ריא, א, הובא ברב קארפ). בהלכה ברורה לרב דוד יוסף (ריא, שעה"צ ג) כתב שיש בפירות מעלת 'נקי', והביא שכן כתב בספר הפרדס (לר"א בר חיים, תלמיד תלמידו של הרשב"א, שדבריו הובאו רבות בחיד"א ואולי גם פעם אחת בבית יוסף) שכתב שיש להקדים את "פרי היפה שבמינו" מכיון שדימה זאת לדינים שיש בלחם (ספר הפרדס מהד' הרב בלוי עמ' קסב, ומהד' הרב הרשלר בשער עשירי, פרק ד, אות ג, עמ' רז). הרב אופיר מלכא (הליכות ברכות, ריא, א) כתב שמבואר בבא"ח (מטות, אות ג) שמעלת 'נקי' שייכת גם לגבי פירות, דהיינו הפרי היפה יותר (טרי ולא כמוש), ואם כן כך גם מעלת 'גדול', וכתב הרב אופיר מלכא שהדבר פשוט [ולענ"ד לא ברור כ"כ שלזה מתכוון הבא"ח הנ"ל]. גם בפסקי תשובות (ריא, ב) ובפניני הלכה (ט, ח) הביא בפשטות וללא מקור שיש מעלת נקי וגדול גם בפירות, וכך כתב גם הרמ"מ קארפ (הלכות יום ביום, כרך ברכות ח"ג הערה 21, ע"פ הדעת תורה). הגר"א נבנצאל (ביצחק יקרא על המשנ"ב סי' ריא, א) כתב שאחרי חביב יש בפירות מעלת גדול (ולא ציין שיש גם מעלת 'נקי'). בספר מאיר עוז (לר"מ ערבה, סי' ריא, א, עמ' 573) כתב שגם במקור חיים (קיצור הלכות</w:t>
      </w:r>
      <w:r>
        <w:rPr>
          <w:rFonts w:ascii="David" w:hAnsi="David" w:hint="cs"/>
          <w:szCs w:val="20"/>
          <w:rtl/>
        </w:rPr>
        <w:t>, סי'</w:t>
      </w:r>
      <w:r w:rsidRPr="004E2B9C">
        <w:rPr>
          <w:rFonts w:ascii="David" w:hAnsi="David"/>
          <w:szCs w:val="20"/>
          <w:rtl/>
        </w:rPr>
        <w:t xml:space="preserve"> ריא, א) מבואר שפרי גדול קודם לקטן, ושהסתפק בזה הקדוש הגר"י וייס הי"ד, ראב"ד ווערבוי (שיח יצחק, ח"א, סי' שפט). </w:t>
      </w:r>
      <w:r w:rsidR="0076209E">
        <w:rPr>
          <w:rFonts w:ascii="David" w:hAnsi="David" w:hint="cs"/>
          <w:szCs w:val="20"/>
          <w:rtl/>
        </w:rPr>
        <w:t>הרב שלמה זעפרני (קובץ הלכות קדימה בברכות, עמ' יז, אות ד הערה ז</w:t>
      </w:r>
      <w:r w:rsidR="001F2194">
        <w:rPr>
          <w:rFonts w:ascii="David" w:hAnsi="David" w:hint="cs"/>
          <w:szCs w:val="20"/>
          <w:rtl/>
        </w:rPr>
        <w:t>) סבר שפרי יפה יותר יש לו מעלת נקי.</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159A1"/>
    <w:multiLevelType w:val="hybridMultilevel"/>
    <w:tmpl w:val="65EEFC28"/>
    <w:lvl w:ilvl="0" w:tplc="A712F64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46B51"/>
    <w:multiLevelType w:val="hybridMultilevel"/>
    <w:tmpl w:val="BEC400B4"/>
    <w:lvl w:ilvl="0" w:tplc="45B000D2">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CB0565"/>
    <w:multiLevelType w:val="hybridMultilevel"/>
    <w:tmpl w:val="9CB2CF08"/>
    <w:lvl w:ilvl="0" w:tplc="7D28CF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0455D7"/>
    <w:multiLevelType w:val="hybridMultilevel"/>
    <w:tmpl w:val="D05E594A"/>
    <w:lvl w:ilvl="0" w:tplc="88688F3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footnotePr>
    <w:footnote w:id="0"/>
    <w:footnote w:id="1"/>
  </w:footnotePr>
  <w:endnotePr>
    <w:endnote w:id="0"/>
    <w:endnote w:id="1"/>
  </w:endnotePr>
  <w:compat/>
  <w:rsids>
    <w:rsidRoot w:val="002103DE"/>
    <w:rsid w:val="00000140"/>
    <w:rsid w:val="000002BC"/>
    <w:rsid w:val="000013EF"/>
    <w:rsid w:val="00001F6F"/>
    <w:rsid w:val="000035D7"/>
    <w:rsid w:val="00003DDB"/>
    <w:rsid w:val="0000516E"/>
    <w:rsid w:val="00006950"/>
    <w:rsid w:val="00006FAC"/>
    <w:rsid w:val="00007209"/>
    <w:rsid w:val="00010CBB"/>
    <w:rsid w:val="00010DC7"/>
    <w:rsid w:val="0001153D"/>
    <w:rsid w:val="000119FD"/>
    <w:rsid w:val="0001293F"/>
    <w:rsid w:val="00012F20"/>
    <w:rsid w:val="00013010"/>
    <w:rsid w:val="00013659"/>
    <w:rsid w:val="00013F32"/>
    <w:rsid w:val="000140BB"/>
    <w:rsid w:val="00014269"/>
    <w:rsid w:val="0001637C"/>
    <w:rsid w:val="00016619"/>
    <w:rsid w:val="000167C2"/>
    <w:rsid w:val="00020C54"/>
    <w:rsid w:val="00020E0D"/>
    <w:rsid w:val="00021136"/>
    <w:rsid w:val="000213EE"/>
    <w:rsid w:val="00023931"/>
    <w:rsid w:val="00024027"/>
    <w:rsid w:val="000246D9"/>
    <w:rsid w:val="00025260"/>
    <w:rsid w:val="0002575E"/>
    <w:rsid w:val="00025A5D"/>
    <w:rsid w:val="00025AE0"/>
    <w:rsid w:val="00025E96"/>
    <w:rsid w:val="00026056"/>
    <w:rsid w:val="00026980"/>
    <w:rsid w:val="00026A0D"/>
    <w:rsid w:val="00026C26"/>
    <w:rsid w:val="00030153"/>
    <w:rsid w:val="000306F2"/>
    <w:rsid w:val="00030F03"/>
    <w:rsid w:val="0003118F"/>
    <w:rsid w:val="000311D4"/>
    <w:rsid w:val="0003134C"/>
    <w:rsid w:val="00031E75"/>
    <w:rsid w:val="00032071"/>
    <w:rsid w:val="0003256B"/>
    <w:rsid w:val="00032972"/>
    <w:rsid w:val="00032CBC"/>
    <w:rsid w:val="00033683"/>
    <w:rsid w:val="00034085"/>
    <w:rsid w:val="000341F7"/>
    <w:rsid w:val="000344D1"/>
    <w:rsid w:val="00034CFE"/>
    <w:rsid w:val="000350E5"/>
    <w:rsid w:val="00035C42"/>
    <w:rsid w:val="00035D80"/>
    <w:rsid w:val="0003601D"/>
    <w:rsid w:val="000367AF"/>
    <w:rsid w:val="00037936"/>
    <w:rsid w:val="00037C5F"/>
    <w:rsid w:val="000401EA"/>
    <w:rsid w:val="000402AF"/>
    <w:rsid w:val="00041145"/>
    <w:rsid w:val="000415D1"/>
    <w:rsid w:val="00041B33"/>
    <w:rsid w:val="00045864"/>
    <w:rsid w:val="000458D4"/>
    <w:rsid w:val="000463F6"/>
    <w:rsid w:val="00046739"/>
    <w:rsid w:val="00047CA2"/>
    <w:rsid w:val="00047D82"/>
    <w:rsid w:val="00047DAF"/>
    <w:rsid w:val="00050531"/>
    <w:rsid w:val="0005073F"/>
    <w:rsid w:val="000508F9"/>
    <w:rsid w:val="00052846"/>
    <w:rsid w:val="00052AF2"/>
    <w:rsid w:val="00052E00"/>
    <w:rsid w:val="00052F1E"/>
    <w:rsid w:val="00053512"/>
    <w:rsid w:val="00055B6D"/>
    <w:rsid w:val="000574B2"/>
    <w:rsid w:val="000577CC"/>
    <w:rsid w:val="00057C50"/>
    <w:rsid w:val="00060D3E"/>
    <w:rsid w:val="00060E2B"/>
    <w:rsid w:val="00061CCF"/>
    <w:rsid w:val="00062C36"/>
    <w:rsid w:val="00063829"/>
    <w:rsid w:val="00064208"/>
    <w:rsid w:val="00064805"/>
    <w:rsid w:val="000651D8"/>
    <w:rsid w:val="00065236"/>
    <w:rsid w:val="00066580"/>
    <w:rsid w:val="00066B76"/>
    <w:rsid w:val="00066EA2"/>
    <w:rsid w:val="000703A4"/>
    <w:rsid w:val="0007069F"/>
    <w:rsid w:val="000712DA"/>
    <w:rsid w:val="00071A62"/>
    <w:rsid w:val="00072555"/>
    <w:rsid w:val="00072954"/>
    <w:rsid w:val="00073352"/>
    <w:rsid w:val="000734C0"/>
    <w:rsid w:val="00075195"/>
    <w:rsid w:val="00075A17"/>
    <w:rsid w:val="00077DF8"/>
    <w:rsid w:val="000801F0"/>
    <w:rsid w:val="000817FC"/>
    <w:rsid w:val="0008211E"/>
    <w:rsid w:val="00083226"/>
    <w:rsid w:val="00084334"/>
    <w:rsid w:val="00084FDB"/>
    <w:rsid w:val="00085488"/>
    <w:rsid w:val="00085B15"/>
    <w:rsid w:val="00087221"/>
    <w:rsid w:val="00087606"/>
    <w:rsid w:val="00087DBB"/>
    <w:rsid w:val="0009050F"/>
    <w:rsid w:val="00094064"/>
    <w:rsid w:val="0009412F"/>
    <w:rsid w:val="00094AA2"/>
    <w:rsid w:val="00095105"/>
    <w:rsid w:val="00095288"/>
    <w:rsid w:val="00096824"/>
    <w:rsid w:val="00096889"/>
    <w:rsid w:val="00096C5E"/>
    <w:rsid w:val="00096D66"/>
    <w:rsid w:val="00097E02"/>
    <w:rsid w:val="000A0333"/>
    <w:rsid w:val="000A084E"/>
    <w:rsid w:val="000A108F"/>
    <w:rsid w:val="000A1A64"/>
    <w:rsid w:val="000A1DE9"/>
    <w:rsid w:val="000A215B"/>
    <w:rsid w:val="000A2A90"/>
    <w:rsid w:val="000A4A69"/>
    <w:rsid w:val="000A4D94"/>
    <w:rsid w:val="000A557C"/>
    <w:rsid w:val="000A5F94"/>
    <w:rsid w:val="000A604C"/>
    <w:rsid w:val="000A7B72"/>
    <w:rsid w:val="000A7CE4"/>
    <w:rsid w:val="000A7D15"/>
    <w:rsid w:val="000B0172"/>
    <w:rsid w:val="000B03FB"/>
    <w:rsid w:val="000B1DBD"/>
    <w:rsid w:val="000B24C1"/>
    <w:rsid w:val="000B3640"/>
    <w:rsid w:val="000B36B1"/>
    <w:rsid w:val="000B37DE"/>
    <w:rsid w:val="000B3D79"/>
    <w:rsid w:val="000B4537"/>
    <w:rsid w:val="000B5D9F"/>
    <w:rsid w:val="000B6E16"/>
    <w:rsid w:val="000B7947"/>
    <w:rsid w:val="000C086B"/>
    <w:rsid w:val="000C1C06"/>
    <w:rsid w:val="000C2683"/>
    <w:rsid w:val="000C2C9C"/>
    <w:rsid w:val="000C2CC0"/>
    <w:rsid w:val="000C2CD6"/>
    <w:rsid w:val="000C3015"/>
    <w:rsid w:val="000C3E25"/>
    <w:rsid w:val="000C4669"/>
    <w:rsid w:val="000C4948"/>
    <w:rsid w:val="000C4AA4"/>
    <w:rsid w:val="000C4FF3"/>
    <w:rsid w:val="000C53DE"/>
    <w:rsid w:val="000C6F64"/>
    <w:rsid w:val="000C724B"/>
    <w:rsid w:val="000C7AAA"/>
    <w:rsid w:val="000D0100"/>
    <w:rsid w:val="000D12DA"/>
    <w:rsid w:val="000D1B6B"/>
    <w:rsid w:val="000D211D"/>
    <w:rsid w:val="000D3009"/>
    <w:rsid w:val="000D3123"/>
    <w:rsid w:val="000D3B72"/>
    <w:rsid w:val="000D3EBA"/>
    <w:rsid w:val="000D4805"/>
    <w:rsid w:val="000D57DA"/>
    <w:rsid w:val="000D5A27"/>
    <w:rsid w:val="000D5BB0"/>
    <w:rsid w:val="000D65C8"/>
    <w:rsid w:val="000D6708"/>
    <w:rsid w:val="000D757A"/>
    <w:rsid w:val="000E001C"/>
    <w:rsid w:val="000E065D"/>
    <w:rsid w:val="000E0BBE"/>
    <w:rsid w:val="000E0E75"/>
    <w:rsid w:val="000E0F22"/>
    <w:rsid w:val="000E13BE"/>
    <w:rsid w:val="000E1EC1"/>
    <w:rsid w:val="000E22D6"/>
    <w:rsid w:val="000E3681"/>
    <w:rsid w:val="000E3BDF"/>
    <w:rsid w:val="000E479C"/>
    <w:rsid w:val="000E4A34"/>
    <w:rsid w:val="000E4B6D"/>
    <w:rsid w:val="000E55F3"/>
    <w:rsid w:val="000E6827"/>
    <w:rsid w:val="000E7563"/>
    <w:rsid w:val="000E7808"/>
    <w:rsid w:val="000F128C"/>
    <w:rsid w:val="000F1656"/>
    <w:rsid w:val="000F182D"/>
    <w:rsid w:val="000F2220"/>
    <w:rsid w:val="000F2568"/>
    <w:rsid w:val="000F335C"/>
    <w:rsid w:val="000F34BF"/>
    <w:rsid w:val="000F4024"/>
    <w:rsid w:val="000F4844"/>
    <w:rsid w:val="000F55FB"/>
    <w:rsid w:val="000F58B6"/>
    <w:rsid w:val="000F65AE"/>
    <w:rsid w:val="000F7571"/>
    <w:rsid w:val="001009DB"/>
    <w:rsid w:val="00100D1E"/>
    <w:rsid w:val="001016EC"/>
    <w:rsid w:val="001019BF"/>
    <w:rsid w:val="00102496"/>
    <w:rsid w:val="001028B3"/>
    <w:rsid w:val="00103B22"/>
    <w:rsid w:val="00103B74"/>
    <w:rsid w:val="001041C4"/>
    <w:rsid w:val="00104EC4"/>
    <w:rsid w:val="0010605D"/>
    <w:rsid w:val="00106C90"/>
    <w:rsid w:val="001070B5"/>
    <w:rsid w:val="0010716B"/>
    <w:rsid w:val="00107D59"/>
    <w:rsid w:val="00111DEF"/>
    <w:rsid w:val="00111E85"/>
    <w:rsid w:val="001134EF"/>
    <w:rsid w:val="001140E6"/>
    <w:rsid w:val="00114626"/>
    <w:rsid w:val="00114F89"/>
    <w:rsid w:val="00115CBF"/>
    <w:rsid w:val="001161C6"/>
    <w:rsid w:val="0011705D"/>
    <w:rsid w:val="0011727E"/>
    <w:rsid w:val="001176AC"/>
    <w:rsid w:val="0011779E"/>
    <w:rsid w:val="00117FEB"/>
    <w:rsid w:val="00120870"/>
    <w:rsid w:val="001221CC"/>
    <w:rsid w:val="00123669"/>
    <w:rsid w:val="00123A23"/>
    <w:rsid w:val="00123B97"/>
    <w:rsid w:val="00124DB6"/>
    <w:rsid w:val="00125133"/>
    <w:rsid w:val="001254DA"/>
    <w:rsid w:val="00125CF8"/>
    <w:rsid w:val="001262FD"/>
    <w:rsid w:val="00126D6C"/>
    <w:rsid w:val="001273C0"/>
    <w:rsid w:val="0012784D"/>
    <w:rsid w:val="001308C0"/>
    <w:rsid w:val="00130938"/>
    <w:rsid w:val="00131067"/>
    <w:rsid w:val="00131128"/>
    <w:rsid w:val="00131CFE"/>
    <w:rsid w:val="00132818"/>
    <w:rsid w:val="00133971"/>
    <w:rsid w:val="00133B11"/>
    <w:rsid w:val="00134E79"/>
    <w:rsid w:val="001358E4"/>
    <w:rsid w:val="00135CF7"/>
    <w:rsid w:val="00135DDC"/>
    <w:rsid w:val="001363CB"/>
    <w:rsid w:val="00136AC9"/>
    <w:rsid w:val="00137186"/>
    <w:rsid w:val="00140324"/>
    <w:rsid w:val="00140666"/>
    <w:rsid w:val="00141F15"/>
    <w:rsid w:val="00144527"/>
    <w:rsid w:val="001445AD"/>
    <w:rsid w:val="00144B20"/>
    <w:rsid w:val="0014591B"/>
    <w:rsid w:val="00146968"/>
    <w:rsid w:val="00146F5B"/>
    <w:rsid w:val="00147366"/>
    <w:rsid w:val="00147746"/>
    <w:rsid w:val="001510AA"/>
    <w:rsid w:val="00151526"/>
    <w:rsid w:val="00151B20"/>
    <w:rsid w:val="00151CB6"/>
    <w:rsid w:val="00152082"/>
    <w:rsid w:val="001526A6"/>
    <w:rsid w:val="0015282B"/>
    <w:rsid w:val="001536B0"/>
    <w:rsid w:val="001536BE"/>
    <w:rsid w:val="00153945"/>
    <w:rsid w:val="00153EB6"/>
    <w:rsid w:val="001543E3"/>
    <w:rsid w:val="00155942"/>
    <w:rsid w:val="00157A7A"/>
    <w:rsid w:val="00157B72"/>
    <w:rsid w:val="00157C70"/>
    <w:rsid w:val="00162232"/>
    <w:rsid w:val="001646AE"/>
    <w:rsid w:val="00167825"/>
    <w:rsid w:val="00170533"/>
    <w:rsid w:val="00170873"/>
    <w:rsid w:val="00172DF8"/>
    <w:rsid w:val="001731B9"/>
    <w:rsid w:val="00174764"/>
    <w:rsid w:val="00175841"/>
    <w:rsid w:val="001758B2"/>
    <w:rsid w:val="00177348"/>
    <w:rsid w:val="0017780F"/>
    <w:rsid w:val="00181945"/>
    <w:rsid w:val="00182375"/>
    <w:rsid w:val="001828C4"/>
    <w:rsid w:val="00183036"/>
    <w:rsid w:val="00183C4A"/>
    <w:rsid w:val="00183D41"/>
    <w:rsid w:val="00184128"/>
    <w:rsid w:val="00184AF3"/>
    <w:rsid w:val="00185875"/>
    <w:rsid w:val="001869EA"/>
    <w:rsid w:val="00187DC4"/>
    <w:rsid w:val="00187F27"/>
    <w:rsid w:val="001902E6"/>
    <w:rsid w:val="001903D9"/>
    <w:rsid w:val="00191A90"/>
    <w:rsid w:val="00191C5A"/>
    <w:rsid w:val="001933E1"/>
    <w:rsid w:val="00193D3D"/>
    <w:rsid w:val="00194920"/>
    <w:rsid w:val="0019593E"/>
    <w:rsid w:val="00196594"/>
    <w:rsid w:val="001A0944"/>
    <w:rsid w:val="001A0D08"/>
    <w:rsid w:val="001A18B9"/>
    <w:rsid w:val="001A26EF"/>
    <w:rsid w:val="001A29B9"/>
    <w:rsid w:val="001A30CA"/>
    <w:rsid w:val="001A3DD9"/>
    <w:rsid w:val="001A4FA0"/>
    <w:rsid w:val="001A5168"/>
    <w:rsid w:val="001A5216"/>
    <w:rsid w:val="001A564C"/>
    <w:rsid w:val="001A643A"/>
    <w:rsid w:val="001A651C"/>
    <w:rsid w:val="001A6A8E"/>
    <w:rsid w:val="001A6A9A"/>
    <w:rsid w:val="001A71C6"/>
    <w:rsid w:val="001A71CB"/>
    <w:rsid w:val="001A792F"/>
    <w:rsid w:val="001A7A71"/>
    <w:rsid w:val="001B0A80"/>
    <w:rsid w:val="001B11EB"/>
    <w:rsid w:val="001B14C0"/>
    <w:rsid w:val="001B1D88"/>
    <w:rsid w:val="001B2691"/>
    <w:rsid w:val="001B2A59"/>
    <w:rsid w:val="001B3508"/>
    <w:rsid w:val="001B3544"/>
    <w:rsid w:val="001B38CB"/>
    <w:rsid w:val="001B3EF1"/>
    <w:rsid w:val="001B53B4"/>
    <w:rsid w:val="001B5828"/>
    <w:rsid w:val="001B5C81"/>
    <w:rsid w:val="001B62B8"/>
    <w:rsid w:val="001C07B7"/>
    <w:rsid w:val="001C0D76"/>
    <w:rsid w:val="001C2EC0"/>
    <w:rsid w:val="001C30F5"/>
    <w:rsid w:val="001C5765"/>
    <w:rsid w:val="001C64F2"/>
    <w:rsid w:val="001C6901"/>
    <w:rsid w:val="001C6B64"/>
    <w:rsid w:val="001D07BA"/>
    <w:rsid w:val="001D1710"/>
    <w:rsid w:val="001D21AF"/>
    <w:rsid w:val="001D386A"/>
    <w:rsid w:val="001D3FEF"/>
    <w:rsid w:val="001D405E"/>
    <w:rsid w:val="001D4555"/>
    <w:rsid w:val="001D4598"/>
    <w:rsid w:val="001D5322"/>
    <w:rsid w:val="001D541A"/>
    <w:rsid w:val="001D54A4"/>
    <w:rsid w:val="001D6157"/>
    <w:rsid w:val="001D691E"/>
    <w:rsid w:val="001D780E"/>
    <w:rsid w:val="001D7C6F"/>
    <w:rsid w:val="001D7D5E"/>
    <w:rsid w:val="001E0254"/>
    <w:rsid w:val="001E1115"/>
    <w:rsid w:val="001E1AD4"/>
    <w:rsid w:val="001E206D"/>
    <w:rsid w:val="001E2170"/>
    <w:rsid w:val="001E223B"/>
    <w:rsid w:val="001E2340"/>
    <w:rsid w:val="001E2781"/>
    <w:rsid w:val="001E2988"/>
    <w:rsid w:val="001E2D9C"/>
    <w:rsid w:val="001E2EC4"/>
    <w:rsid w:val="001E2F4D"/>
    <w:rsid w:val="001E2F8A"/>
    <w:rsid w:val="001E5093"/>
    <w:rsid w:val="001E59DE"/>
    <w:rsid w:val="001E5DBB"/>
    <w:rsid w:val="001E6327"/>
    <w:rsid w:val="001E64D4"/>
    <w:rsid w:val="001E6E1A"/>
    <w:rsid w:val="001E7AC7"/>
    <w:rsid w:val="001F0DE9"/>
    <w:rsid w:val="001F2194"/>
    <w:rsid w:val="001F2A6C"/>
    <w:rsid w:val="001F2D25"/>
    <w:rsid w:val="001F3700"/>
    <w:rsid w:val="001F421F"/>
    <w:rsid w:val="001F448B"/>
    <w:rsid w:val="001F5ECC"/>
    <w:rsid w:val="001F6488"/>
    <w:rsid w:val="001F7452"/>
    <w:rsid w:val="001F7C81"/>
    <w:rsid w:val="001F7DE9"/>
    <w:rsid w:val="00201915"/>
    <w:rsid w:val="00201DA5"/>
    <w:rsid w:val="00202022"/>
    <w:rsid w:val="0020231E"/>
    <w:rsid w:val="00203285"/>
    <w:rsid w:val="002037C6"/>
    <w:rsid w:val="00204703"/>
    <w:rsid w:val="00205C24"/>
    <w:rsid w:val="00206944"/>
    <w:rsid w:val="00206ED4"/>
    <w:rsid w:val="0020740B"/>
    <w:rsid w:val="002103C0"/>
    <w:rsid w:val="002103DE"/>
    <w:rsid w:val="0021087A"/>
    <w:rsid w:val="00210F42"/>
    <w:rsid w:val="0021254F"/>
    <w:rsid w:val="00213263"/>
    <w:rsid w:val="00213C85"/>
    <w:rsid w:val="00215677"/>
    <w:rsid w:val="00215ACB"/>
    <w:rsid w:val="00215C61"/>
    <w:rsid w:val="0021656C"/>
    <w:rsid w:val="00216CF0"/>
    <w:rsid w:val="00216F0E"/>
    <w:rsid w:val="0022014D"/>
    <w:rsid w:val="00220B1B"/>
    <w:rsid w:val="00221106"/>
    <w:rsid w:val="002215A8"/>
    <w:rsid w:val="0022179E"/>
    <w:rsid w:val="00221AAC"/>
    <w:rsid w:val="0022230B"/>
    <w:rsid w:val="002225AC"/>
    <w:rsid w:val="002226A8"/>
    <w:rsid w:val="002235AF"/>
    <w:rsid w:val="00224159"/>
    <w:rsid w:val="002245A7"/>
    <w:rsid w:val="00224911"/>
    <w:rsid w:val="00224EF3"/>
    <w:rsid w:val="00226C27"/>
    <w:rsid w:val="00227750"/>
    <w:rsid w:val="00227F14"/>
    <w:rsid w:val="0023130F"/>
    <w:rsid w:val="00232C0D"/>
    <w:rsid w:val="00233E17"/>
    <w:rsid w:val="0023495A"/>
    <w:rsid w:val="00235DEC"/>
    <w:rsid w:val="00240000"/>
    <w:rsid w:val="00240935"/>
    <w:rsid w:val="00240A06"/>
    <w:rsid w:val="00240B53"/>
    <w:rsid w:val="002416ED"/>
    <w:rsid w:val="00242DCA"/>
    <w:rsid w:val="002434F2"/>
    <w:rsid w:val="00243D73"/>
    <w:rsid w:val="00244376"/>
    <w:rsid w:val="00244F72"/>
    <w:rsid w:val="0024545C"/>
    <w:rsid w:val="00245A7A"/>
    <w:rsid w:val="00246098"/>
    <w:rsid w:val="00246C2B"/>
    <w:rsid w:val="002473E3"/>
    <w:rsid w:val="00247989"/>
    <w:rsid w:val="00247F83"/>
    <w:rsid w:val="0025000D"/>
    <w:rsid w:val="00250816"/>
    <w:rsid w:val="002512A8"/>
    <w:rsid w:val="00251F76"/>
    <w:rsid w:val="00252115"/>
    <w:rsid w:val="002526EA"/>
    <w:rsid w:val="00252D82"/>
    <w:rsid w:val="002541D8"/>
    <w:rsid w:val="00254386"/>
    <w:rsid w:val="0025490E"/>
    <w:rsid w:val="00254AD0"/>
    <w:rsid w:val="00254FCA"/>
    <w:rsid w:val="00255A44"/>
    <w:rsid w:val="00257DE1"/>
    <w:rsid w:val="0026059D"/>
    <w:rsid w:val="00260CDC"/>
    <w:rsid w:val="00261A1A"/>
    <w:rsid w:val="0026256A"/>
    <w:rsid w:val="00262A15"/>
    <w:rsid w:val="002632AA"/>
    <w:rsid w:val="0026378B"/>
    <w:rsid w:val="00264896"/>
    <w:rsid w:val="0026493D"/>
    <w:rsid w:val="00264A60"/>
    <w:rsid w:val="00266148"/>
    <w:rsid w:val="002664DF"/>
    <w:rsid w:val="0026742E"/>
    <w:rsid w:val="00267882"/>
    <w:rsid w:val="002707CE"/>
    <w:rsid w:val="00270BB7"/>
    <w:rsid w:val="00270E88"/>
    <w:rsid w:val="002716CF"/>
    <w:rsid w:val="00271D46"/>
    <w:rsid w:val="00271D83"/>
    <w:rsid w:val="00271F31"/>
    <w:rsid w:val="00272964"/>
    <w:rsid w:val="00272CE8"/>
    <w:rsid w:val="0027304D"/>
    <w:rsid w:val="00273B2D"/>
    <w:rsid w:val="002742A6"/>
    <w:rsid w:val="00274A47"/>
    <w:rsid w:val="00274CAA"/>
    <w:rsid w:val="00275819"/>
    <w:rsid w:val="00275DB8"/>
    <w:rsid w:val="00277ECD"/>
    <w:rsid w:val="00277F59"/>
    <w:rsid w:val="00280F33"/>
    <w:rsid w:val="00280FD5"/>
    <w:rsid w:val="00281C38"/>
    <w:rsid w:val="002824E9"/>
    <w:rsid w:val="0028363A"/>
    <w:rsid w:val="00285220"/>
    <w:rsid w:val="002853C7"/>
    <w:rsid w:val="00286778"/>
    <w:rsid w:val="00286851"/>
    <w:rsid w:val="00286B1B"/>
    <w:rsid w:val="00286EC7"/>
    <w:rsid w:val="00287026"/>
    <w:rsid w:val="002875FD"/>
    <w:rsid w:val="00287828"/>
    <w:rsid w:val="00287940"/>
    <w:rsid w:val="002879C1"/>
    <w:rsid w:val="00287A53"/>
    <w:rsid w:val="00291276"/>
    <w:rsid w:val="00291674"/>
    <w:rsid w:val="00291E61"/>
    <w:rsid w:val="00292ADF"/>
    <w:rsid w:val="00292E80"/>
    <w:rsid w:val="00292FD0"/>
    <w:rsid w:val="0029351C"/>
    <w:rsid w:val="00293A53"/>
    <w:rsid w:val="0029418B"/>
    <w:rsid w:val="00294A57"/>
    <w:rsid w:val="0029535E"/>
    <w:rsid w:val="00295534"/>
    <w:rsid w:val="00295D58"/>
    <w:rsid w:val="0029651A"/>
    <w:rsid w:val="002966DD"/>
    <w:rsid w:val="002975B1"/>
    <w:rsid w:val="00297D0E"/>
    <w:rsid w:val="002A00FE"/>
    <w:rsid w:val="002A0B68"/>
    <w:rsid w:val="002A0EF4"/>
    <w:rsid w:val="002A1A43"/>
    <w:rsid w:val="002A21AB"/>
    <w:rsid w:val="002A2433"/>
    <w:rsid w:val="002A24C5"/>
    <w:rsid w:val="002A34D3"/>
    <w:rsid w:val="002A4590"/>
    <w:rsid w:val="002A5AEE"/>
    <w:rsid w:val="002A5CAC"/>
    <w:rsid w:val="002A5F75"/>
    <w:rsid w:val="002A6660"/>
    <w:rsid w:val="002A7582"/>
    <w:rsid w:val="002A7BCD"/>
    <w:rsid w:val="002A7C7D"/>
    <w:rsid w:val="002B06CD"/>
    <w:rsid w:val="002B1BE0"/>
    <w:rsid w:val="002B27CC"/>
    <w:rsid w:val="002B2AE0"/>
    <w:rsid w:val="002B2D14"/>
    <w:rsid w:val="002B3136"/>
    <w:rsid w:val="002B47A5"/>
    <w:rsid w:val="002B5CC4"/>
    <w:rsid w:val="002B60A3"/>
    <w:rsid w:val="002B7354"/>
    <w:rsid w:val="002C0203"/>
    <w:rsid w:val="002C0C9B"/>
    <w:rsid w:val="002C111E"/>
    <w:rsid w:val="002C1760"/>
    <w:rsid w:val="002C1834"/>
    <w:rsid w:val="002C1FB5"/>
    <w:rsid w:val="002C2574"/>
    <w:rsid w:val="002C392F"/>
    <w:rsid w:val="002C3A8A"/>
    <w:rsid w:val="002C435B"/>
    <w:rsid w:val="002C602D"/>
    <w:rsid w:val="002D0900"/>
    <w:rsid w:val="002D0B12"/>
    <w:rsid w:val="002D1D64"/>
    <w:rsid w:val="002D2B43"/>
    <w:rsid w:val="002D2F99"/>
    <w:rsid w:val="002D31FD"/>
    <w:rsid w:val="002D3C06"/>
    <w:rsid w:val="002D48A1"/>
    <w:rsid w:val="002D528C"/>
    <w:rsid w:val="002E0428"/>
    <w:rsid w:val="002E21A0"/>
    <w:rsid w:val="002E22ED"/>
    <w:rsid w:val="002E2954"/>
    <w:rsid w:val="002E2FAB"/>
    <w:rsid w:val="002E314C"/>
    <w:rsid w:val="002E332C"/>
    <w:rsid w:val="002E4DB5"/>
    <w:rsid w:val="002E5411"/>
    <w:rsid w:val="002E61CC"/>
    <w:rsid w:val="002E6393"/>
    <w:rsid w:val="002E75D7"/>
    <w:rsid w:val="002F054A"/>
    <w:rsid w:val="002F0942"/>
    <w:rsid w:val="002F0967"/>
    <w:rsid w:val="002F1007"/>
    <w:rsid w:val="002F13FB"/>
    <w:rsid w:val="002F1DC9"/>
    <w:rsid w:val="002F2031"/>
    <w:rsid w:val="002F2275"/>
    <w:rsid w:val="002F23DD"/>
    <w:rsid w:val="002F2F27"/>
    <w:rsid w:val="002F4985"/>
    <w:rsid w:val="002F53FA"/>
    <w:rsid w:val="002F573E"/>
    <w:rsid w:val="002F6235"/>
    <w:rsid w:val="002F6A46"/>
    <w:rsid w:val="002F6DEA"/>
    <w:rsid w:val="002F77BE"/>
    <w:rsid w:val="00301BB5"/>
    <w:rsid w:val="0030260F"/>
    <w:rsid w:val="00302E64"/>
    <w:rsid w:val="00303372"/>
    <w:rsid w:val="00305109"/>
    <w:rsid w:val="00305C11"/>
    <w:rsid w:val="00310492"/>
    <w:rsid w:val="00310A86"/>
    <w:rsid w:val="00311D6F"/>
    <w:rsid w:val="00311E84"/>
    <w:rsid w:val="003133B7"/>
    <w:rsid w:val="00314721"/>
    <w:rsid w:val="003148F4"/>
    <w:rsid w:val="00314F95"/>
    <w:rsid w:val="00315391"/>
    <w:rsid w:val="00315DB4"/>
    <w:rsid w:val="003161C5"/>
    <w:rsid w:val="003169F1"/>
    <w:rsid w:val="0031771C"/>
    <w:rsid w:val="00317CA1"/>
    <w:rsid w:val="00317DB2"/>
    <w:rsid w:val="00317DFD"/>
    <w:rsid w:val="003203A3"/>
    <w:rsid w:val="00320667"/>
    <w:rsid w:val="00320BD6"/>
    <w:rsid w:val="00321007"/>
    <w:rsid w:val="0032147C"/>
    <w:rsid w:val="00322B75"/>
    <w:rsid w:val="003232F6"/>
    <w:rsid w:val="0032378A"/>
    <w:rsid w:val="003239B5"/>
    <w:rsid w:val="00325131"/>
    <w:rsid w:val="0032546F"/>
    <w:rsid w:val="00325785"/>
    <w:rsid w:val="00326149"/>
    <w:rsid w:val="00326CEA"/>
    <w:rsid w:val="003303F7"/>
    <w:rsid w:val="00330491"/>
    <w:rsid w:val="00330937"/>
    <w:rsid w:val="00330D60"/>
    <w:rsid w:val="0033101E"/>
    <w:rsid w:val="003310EF"/>
    <w:rsid w:val="00331B1E"/>
    <w:rsid w:val="00331CDC"/>
    <w:rsid w:val="003334BA"/>
    <w:rsid w:val="00334388"/>
    <w:rsid w:val="003358FA"/>
    <w:rsid w:val="00336710"/>
    <w:rsid w:val="00336760"/>
    <w:rsid w:val="00337B8D"/>
    <w:rsid w:val="00340113"/>
    <w:rsid w:val="00340B05"/>
    <w:rsid w:val="003421D4"/>
    <w:rsid w:val="003423D6"/>
    <w:rsid w:val="003428BE"/>
    <w:rsid w:val="00342BD3"/>
    <w:rsid w:val="00342E29"/>
    <w:rsid w:val="003430B2"/>
    <w:rsid w:val="003433F5"/>
    <w:rsid w:val="00343823"/>
    <w:rsid w:val="00343E06"/>
    <w:rsid w:val="00343F6D"/>
    <w:rsid w:val="00344FB2"/>
    <w:rsid w:val="00345B8F"/>
    <w:rsid w:val="00347644"/>
    <w:rsid w:val="0034767E"/>
    <w:rsid w:val="003500D8"/>
    <w:rsid w:val="00350808"/>
    <w:rsid w:val="0035095C"/>
    <w:rsid w:val="00351671"/>
    <w:rsid w:val="00351A1D"/>
    <w:rsid w:val="003526A4"/>
    <w:rsid w:val="00353BFB"/>
    <w:rsid w:val="003568D6"/>
    <w:rsid w:val="00356D5C"/>
    <w:rsid w:val="003575FA"/>
    <w:rsid w:val="00357E2B"/>
    <w:rsid w:val="00360E86"/>
    <w:rsid w:val="003625BA"/>
    <w:rsid w:val="0036292C"/>
    <w:rsid w:val="00363758"/>
    <w:rsid w:val="0036378D"/>
    <w:rsid w:val="003641BE"/>
    <w:rsid w:val="003658A5"/>
    <w:rsid w:val="003661C2"/>
    <w:rsid w:val="003670F2"/>
    <w:rsid w:val="00367AF9"/>
    <w:rsid w:val="0037096C"/>
    <w:rsid w:val="00370BDD"/>
    <w:rsid w:val="00370C79"/>
    <w:rsid w:val="0037124A"/>
    <w:rsid w:val="0037158E"/>
    <w:rsid w:val="00373390"/>
    <w:rsid w:val="00373D33"/>
    <w:rsid w:val="00373E92"/>
    <w:rsid w:val="003744EC"/>
    <w:rsid w:val="00374E84"/>
    <w:rsid w:val="0037616C"/>
    <w:rsid w:val="00376572"/>
    <w:rsid w:val="003767EF"/>
    <w:rsid w:val="003773D9"/>
    <w:rsid w:val="00380C73"/>
    <w:rsid w:val="0038102D"/>
    <w:rsid w:val="00381184"/>
    <w:rsid w:val="0038152D"/>
    <w:rsid w:val="00381AE8"/>
    <w:rsid w:val="00381BDC"/>
    <w:rsid w:val="0038218C"/>
    <w:rsid w:val="0038222C"/>
    <w:rsid w:val="00382514"/>
    <w:rsid w:val="003836E9"/>
    <w:rsid w:val="003838C5"/>
    <w:rsid w:val="00383D97"/>
    <w:rsid w:val="00383F32"/>
    <w:rsid w:val="00385600"/>
    <w:rsid w:val="00385FCC"/>
    <w:rsid w:val="003860E7"/>
    <w:rsid w:val="0039086C"/>
    <w:rsid w:val="003914E1"/>
    <w:rsid w:val="00392DB5"/>
    <w:rsid w:val="0039300D"/>
    <w:rsid w:val="00393264"/>
    <w:rsid w:val="003934EC"/>
    <w:rsid w:val="00393961"/>
    <w:rsid w:val="00393969"/>
    <w:rsid w:val="003939B3"/>
    <w:rsid w:val="00394508"/>
    <w:rsid w:val="00395529"/>
    <w:rsid w:val="00395923"/>
    <w:rsid w:val="00395B8A"/>
    <w:rsid w:val="00395EF3"/>
    <w:rsid w:val="00396CBA"/>
    <w:rsid w:val="00397180"/>
    <w:rsid w:val="003A1CCD"/>
    <w:rsid w:val="003A2BF2"/>
    <w:rsid w:val="003A4A5D"/>
    <w:rsid w:val="003A4D12"/>
    <w:rsid w:val="003A61C8"/>
    <w:rsid w:val="003A6676"/>
    <w:rsid w:val="003A67C2"/>
    <w:rsid w:val="003A6F66"/>
    <w:rsid w:val="003A7C94"/>
    <w:rsid w:val="003A7DF7"/>
    <w:rsid w:val="003A7EE7"/>
    <w:rsid w:val="003B0013"/>
    <w:rsid w:val="003B1E85"/>
    <w:rsid w:val="003B2668"/>
    <w:rsid w:val="003B2D8A"/>
    <w:rsid w:val="003B2DC1"/>
    <w:rsid w:val="003B3609"/>
    <w:rsid w:val="003B3B01"/>
    <w:rsid w:val="003B4B95"/>
    <w:rsid w:val="003B6D94"/>
    <w:rsid w:val="003B7159"/>
    <w:rsid w:val="003B77D8"/>
    <w:rsid w:val="003C10C4"/>
    <w:rsid w:val="003C29FA"/>
    <w:rsid w:val="003C2A4A"/>
    <w:rsid w:val="003C3868"/>
    <w:rsid w:val="003C45C8"/>
    <w:rsid w:val="003C499C"/>
    <w:rsid w:val="003C49C2"/>
    <w:rsid w:val="003C5757"/>
    <w:rsid w:val="003C5BEA"/>
    <w:rsid w:val="003C5F35"/>
    <w:rsid w:val="003C6105"/>
    <w:rsid w:val="003C648D"/>
    <w:rsid w:val="003C6DB7"/>
    <w:rsid w:val="003C7511"/>
    <w:rsid w:val="003D07B1"/>
    <w:rsid w:val="003D1243"/>
    <w:rsid w:val="003D2C34"/>
    <w:rsid w:val="003D4B9A"/>
    <w:rsid w:val="003D4BF3"/>
    <w:rsid w:val="003D59A1"/>
    <w:rsid w:val="003D68D0"/>
    <w:rsid w:val="003D759F"/>
    <w:rsid w:val="003D7C22"/>
    <w:rsid w:val="003E0869"/>
    <w:rsid w:val="003E0E4A"/>
    <w:rsid w:val="003E18BA"/>
    <w:rsid w:val="003E2B4D"/>
    <w:rsid w:val="003E3B32"/>
    <w:rsid w:val="003E415E"/>
    <w:rsid w:val="003E436A"/>
    <w:rsid w:val="003E4A00"/>
    <w:rsid w:val="003E52D7"/>
    <w:rsid w:val="003E600D"/>
    <w:rsid w:val="003E654C"/>
    <w:rsid w:val="003E6A5C"/>
    <w:rsid w:val="003E7118"/>
    <w:rsid w:val="003E71F0"/>
    <w:rsid w:val="003E7200"/>
    <w:rsid w:val="003F005B"/>
    <w:rsid w:val="003F07A9"/>
    <w:rsid w:val="003F0EBB"/>
    <w:rsid w:val="003F0FC7"/>
    <w:rsid w:val="003F1E4A"/>
    <w:rsid w:val="003F1F38"/>
    <w:rsid w:val="003F2C1A"/>
    <w:rsid w:val="003F2E5D"/>
    <w:rsid w:val="003F495A"/>
    <w:rsid w:val="003F4D71"/>
    <w:rsid w:val="003F5AD6"/>
    <w:rsid w:val="003F61E8"/>
    <w:rsid w:val="003F79C5"/>
    <w:rsid w:val="004008D5"/>
    <w:rsid w:val="00400E73"/>
    <w:rsid w:val="00400FA0"/>
    <w:rsid w:val="0040285B"/>
    <w:rsid w:val="00402F77"/>
    <w:rsid w:val="004032FF"/>
    <w:rsid w:val="004039DF"/>
    <w:rsid w:val="004039EA"/>
    <w:rsid w:val="00406258"/>
    <w:rsid w:val="0040769D"/>
    <w:rsid w:val="0041049C"/>
    <w:rsid w:val="004109AA"/>
    <w:rsid w:val="00410A1B"/>
    <w:rsid w:val="00411733"/>
    <w:rsid w:val="004117C5"/>
    <w:rsid w:val="0041459B"/>
    <w:rsid w:val="00414B70"/>
    <w:rsid w:val="00415F2A"/>
    <w:rsid w:val="00416F22"/>
    <w:rsid w:val="00417356"/>
    <w:rsid w:val="004203B8"/>
    <w:rsid w:val="00420653"/>
    <w:rsid w:val="0042099E"/>
    <w:rsid w:val="00420B5C"/>
    <w:rsid w:val="00421179"/>
    <w:rsid w:val="004223C7"/>
    <w:rsid w:val="00422C6C"/>
    <w:rsid w:val="00422EC7"/>
    <w:rsid w:val="00422FB6"/>
    <w:rsid w:val="00423580"/>
    <w:rsid w:val="0042389E"/>
    <w:rsid w:val="00424961"/>
    <w:rsid w:val="00425583"/>
    <w:rsid w:val="00425DAD"/>
    <w:rsid w:val="0042625C"/>
    <w:rsid w:val="0042754B"/>
    <w:rsid w:val="0042783B"/>
    <w:rsid w:val="0043136B"/>
    <w:rsid w:val="00431653"/>
    <w:rsid w:val="004318C5"/>
    <w:rsid w:val="00432223"/>
    <w:rsid w:val="004324AC"/>
    <w:rsid w:val="00432C98"/>
    <w:rsid w:val="0043318D"/>
    <w:rsid w:val="00433269"/>
    <w:rsid w:val="00433797"/>
    <w:rsid w:val="00433A88"/>
    <w:rsid w:val="00434985"/>
    <w:rsid w:val="00434AB5"/>
    <w:rsid w:val="00434E91"/>
    <w:rsid w:val="00435E6C"/>
    <w:rsid w:val="00436D81"/>
    <w:rsid w:val="00436F16"/>
    <w:rsid w:val="004400A4"/>
    <w:rsid w:val="00440F38"/>
    <w:rsid w:val="00442258"/>
    <w:rsid w:val="00442AF6"/>
    <w:rsid w:val="00442BC5"/>
    <w:rsid w:val="00443339"/>
    <w:rsid w:val="00443CB6"/>
    <w:rsid w:val="00443E00"/>
    <w:rsid w:val="004440E4"/>
    <w:rsid w:val="004444F3"/>
    <w:rsid w:val="00444E00"/>
    <w:rsid w:val="00446718"/>
    <w:rsid w:val="00446AAB"/>
    <w:rsid w:val="00446AAE"/>
    <w:rsid w:val="00450B22"/>
    <w:rsid w:val="00450EC8"/>
    <w:rsid w:val="004516FD"/>
    <w:rsid w:val="00451AFE"/>
    <w:rsid w:val="00451E9B"/>
    <w:rsid w:val="00452BBF"/>
    <w:rsid w:val="00453D32"/>
    <w:rsid w:val="00454CAC"/>
    <w:rsid w:val="00455149"/>
    <w:rsid w:val="00455228"/>
    <w:rsid w:val="004554FA"/>
    <w:rsid w:val="004562D4"/>
    <w:rsid w:val="004575C0"/>
    <w:rsid w:val="00457A89"/>
    <w:rsid w:val="00460638"/>
    <w:rsid w:val="0046068D"/>
    <w:rsid w:val="00461C75"/>
    <w:rsid w:val="00462090"/>
    <w:rsid w:val="00463ED5"/>
    <w:rsid w:val="004651D9"/>
    <w:rsid w:val="00466735"/>
    <w:rsid w:val="00466B89"/>
    <w:rsid w:val="0046721F"/>
    <w:rsid w:val="00467944"/>
    <w:rsid w:val="0047033C"/>
    <w:rsid w:val="0047112A"/>
    <w:rsid w:val="00471280"/>
    <w:rsid w:val="004724D4"/>
    <w:rsid w:val="0047360B"/>
    <w:rsid w:val="00473721"/>
    <w:rsid w:val="0047456C"/>
    <w:rsid w:val="00476E08"/>
    <w:rsid w:val="00477389"/>
    <w:rsid w:val="004802E8"/>
    <w:rsid w:val="0048159A"/>
    <w:rsid w:val="0048182A"/>
    <w:rsid w:val="00481DC9"/>
    <w:rsid w:val="004824D9"/>
    <w:rsid w:val="00483C30"/>
    <w:rsid w:val="00483ED2"/>
    <w:rsid w:val="00483F67"/>
    <w:rsid w:val="004842B4"/>
    <w:rsid w:val="00485047"/>
    <w:rsid w:val="00485546"/>
    <w:rsid w:val="0048591F"/>
    <w:rsid w:val="00485EEC"/>
    <w:rsid w:val="00485EF7"/>
    <w:rsid w:val="00487370"/>
    <w:rsid w:val="004873DF"/>
    <w:rsid w:val="004875A8"/>
    <w:rsid w:val="00487B4A"/>
    <w:rsid w:val="004903D5"/>
    <w:rsid w:val="00490707"/>
    <w:rsid w:val="004913B5"/>
    <w:rsid w:val="00493A91"/>
    <w:rsid w:val="00493AEE"/>
    <w:rsid w:val="00493CBC"/>
    <w:rsid w:val="00493E48"/>
    <w:rsid w:val="00494797"/>
    <w:rsid w:val="004948F1"/>
    <w:rsid w:val="00495013"/>
    <w:rsid w:val="0049528E"/>
    <w:rsid w:val="00495960"/>
    <w:rsid w:val="00495BDB"/>
    <w:rsid w:val="00496164"/>
    <w:rsid w:val="00496B62"/>
    <w:rsid w:val="0049754E"/>
    <w:rsid w:val="004A0097"/>
    <w:rsid w:val="004A0A21"/>
    <w:rsid w:val="004A1165"/>
    <w:rsid w:val="004A1725"/>
    <w:rsid w:val="004A2353"/>
    <w:rsid w:val="004A2935"/>
    <w:rsid w:val="004A33B6"/>
    <w:rsid w:val="004A3C01"/>
    <w:rsid w:val="004A4BBC"/>
    <w:rsid w:val="004A4FF9"/>
    <w:rsid w:val="004A550C"/>
    <w:rsid w:val="004A6A00"/>
    <w:rsid w:val="004A7C5D"/>
    <w:rsid w:val="004B1110"/>
    <w:rsid w:val="004B2290"/>
    <w:rsid w:val="004B265A"/>
    <w:rsid w:val="004B2BC8"/>
    <w:rsid w:val="004B2BCC"/>
    <w:rsid w:val="004B350F"/>
    <w:rsid w:val="004B4209"/>
    <w:rsid w:val="004B476D"/>
    <w:rsid w:val="004B48EA"/>
    <w:rsid w:val="004B4D26"/>
    <w:rsid w:val="004B53D2"/>
    <w:rsid w:val="004B59F3"/>
    <w:rsid w:val="004B5DD7"/>
    <w:rsid w:val="004B62D2"/>
    <w:rsid w:val="004B6A98"/>
    <w:rsid w:val="004B70AC"/>
    <w:rsid w:val="004B70B3"/>
    <w:rsid w:val="004B7A5E"/>
    <w:rsid w:val="004B7C09"/>
    <w:rsid w:val="004B7F00"/>
    <w:rsid w:val="004C0066"/>
    <w:rsid w:val="004C02D4"/>
    <w:rsid w:val="004C0818"/>
    <w:rsid w:val="004C11D5"/>
    <w:rsid w:val="004C178D"/>
    <w:rsid w:val="004C20D7"/>
    <w:rsid w:val="004C2916"/>
    <w:rsid w:val="004C2D6A"/>
    <w:rsid w:val="004C3055"/>
    <w:rsid w:val="004C32D2"/>
    <w:rsid w:val="004C35BB"/>
    <w:rsid w:val="004C375C"/>
    <w:rsid w:val="004C3A1D"/>
    <w:rsid w:val="004C4726"/>
    <w:rsid w:val="004C58F8"/>
    <w:rsid w:val="004C5EA9"/>
    <w:rsid w:val="004C656E"/>
    <w:rsid w:val="004C6CB6"/>
    <w:rsid w:val="004C7121"/>
    <w:rsid w:val="004C725F"/>
    <w:rsid w:val="004D1177"/>
    <w:rsid w:val="004D188E"/>
    <w:rsid w:val="004D18A2"/>
    <w:rsid w:val="004D42B4"/>
    <w:rsid w:val="004D4471"/>
    <w:rsid w:val="004D4A32"/>
    <w:rsid w:val="004D4AFD"/>
    <w:rsid w:val="004D6B5E"/>
    <w:rsid w:val="004D7609"/>
    <w:rsid w:val="004D7898"/>
    <w:rsid w:val="004D793E"/>
    <w:rsid w:val="004E0220"/>
    <w:rsid w:val="004E04C4"/>
    <w:rsid w:val="004E0E3A"/>
    <w:rsid w:val="004E0EA3"/>
    <w:rsid w:val="004E15B9"/>
    <w:rsid w:val="004E1AAD"/>
    <w:rsid w:val="004E1FB0"/>
    <w:rsid w:val="004E1FBF"/>
    <w:rsid w:val="004E2B9C"/>
    <w:rsid w:val="004E2C61"/>
    <w:rsid w:val="004E2E58"/>
    <w:rsid w:val="004E3388"/>
    <w:rsid w:val="004E3F1C"/>
    <w:rsid w:val="004E4351"/>
    <w:rsid w:val="004E5384"/>
    <w:rsid w:val="004E557B"/>
    <w:rsid w:val="004E55EE"/>
    <w:rsid w:val="004E71E3"/>
    <w:rsid w:val="004F00C6"/>
    <w:rsid w:val="004F0175"/>
    <w:rsid w:val="004F1131"/>
    <w:rsid w:val="004F17CC"/>
    <w:rsid w:val="004F17E4"/>
    <w:rsid w:val="004F1C2B"/>
    <w:rsid w:val="004F3969"/>
    <w:rsid w:val="004F42C5"/>
    <w:rsid w:val="004F55BA"/>
    <w:rsid w:val="004F5D60"/>
    <w:rsid w:val="004F78FA"/>
    <w:rsid w:val="00501D74"/>
    <w:rsid w:val="005024CE"/>
    <w:rsid w:val="005028F2"/>
    <w:rsid w:val="00503473"/>
    <w:rsid w:val="005037DD"/>
    <w:rsid w:val="00504521"/>
    <w:rsid w:val="0050474F"/>
    <w:rsid w:val="00504773"/>
    <w:rsid w:val="00504AC7"/>
    <w:rsid w:val="00504AE3"/>
    <w:rsid w:val="00505BC2"/>
    <w:rsid w:val="005063A4"/>
    <w:rsid w:val="00506C4A"/>
    <w:rsid w:val="0050725E"/>
    <w:rsid w:val="0051012F"/>
    <w:rsid w:val="0051043A"/>
    <w:rsid w:val="00510970"/>
    <w:rsid w:val="005128E7"/>
    <w:rsid w:val="00512E8C"/>
    <w:rsid w:val="0051387D"/>
    <w:rsid w:val="00513CBB"/>
    <w:rsid w:val="00514D6D"/>
    <w:rsid w:val="0051572B"/>
    <w:rsid w:val="005165E5"/>
    <w:rsid w:val="00516FDF"/>
    <w:rsid w:val="00517018"/>
    <w:rsid w:val="005201AD"/>
    <w:rsid w:val="00521349"/>
    <w:rsid w:val="00521683"/>
    <w:rsid w:val="0052223E"/>
    <w:rsid w:val="00524EE6"/>
    <w:rsid w:val="005261E3"/>
    <w:rsid w:val="00526E75"/>
    <w:rsid w:val="00526E82"/>
    <w:rsid w:val="005276FD"/>
    <w:rsid w:val="00530521"/>
    <w:rsid w:val="00530B6E"/>
    <w:rsid w:val="00531AE9"/>
    <w:rsid w:val="00533669"/>
    <w:rsid w:val="00534445"/>
    <w:rsid w:val="00535972"/>
    <w:rsid w:val="00535A1F"/>
    <w:rsid w:val="00536ABE"/>
    <w:rsid w:val="00536F2F"/>
    <w:rsid w:val="00537112"/>
    <w:rsid w:val="00537616"/>
    <w:rsid w:val="00537771"/>
    <w:rsid w:val="00537C17"/>
    <w:rsid w:val="0054011A"/>
    <w:rsid w:val="00540158"/>
    <w:rsid w:val="00540480"/>
    <w:rsid w:val="005407EF"/>
    <w:rsid w:val="00541964"/>
    <w:rsid w:val="00541A5C"/>
    <w:rsid w:val="00541D24"/>
    <w:rsid w:val="005426E5"/>
    <w:rsid w:val="00543A85"/>
    <w:rsid w:val="0054473B"/>
    <w:rsid w:val="00544858"/>
    <w:rsid w:val="00544AF3"/>
    <w:rsid w:val="005452EE"/>
    <w:rsid w:val="0054561E"/>
    <w:rsid w:val="00545657"/>
    <w:rsid w:val="00545D33"/>
    <w:rsid w:val="00546E69"/>
    <w:rsid w:val="0054761A"/>
    <w:rsid w:val="00547A33"/>
    <w:rsid w:val="00547C89"/>
    <w:rsid w:val="00547EBE"/>
    <w:rsid w:val="00547F0A"/>
    <w:rsid w:val="00547F21"/>
    <w:rsid w:val="00547F54"/>
    <w:rsid w:val="005521D5"/>
    <w:rsid w:val="00552766"/>
    <w:rsid w:val="00552F7F"/>
    <w:rsid w:val="00553490"/>
    <w:rsid w:val="00554BF5"/>
    <w:rsid w:val="00554E9F"/>
    <w:rsid w:val="00555E7E"/>
    <w:rsid w:val="005562DA"/>
    <w:rsid w:val="00556577"/>
    <w:rsid w:val="00557BEA"/>
    <w:rsid w:val="005601C8"/>
    <w:rsid w:val="00560238"/>
    <w:rsid w:val="00560B91"/>
    <w:rsid w:val="0056457A"/>
    <w:rsid w:val="00564E0B"/>
    <w:rsid w:val="00565172"/>
    <w:rsid w:val="00565442"/>
    <w:rsid w:val="00565B42"/>
    <w:rsid w:val="005678B5"/>
    <w:rsid w:val="00570387"/>
    <w:rsid w:val="0057051C"/>
    <w:rsid w:val="00570FA1"/>
    <w:rsid w:val="005752C9"/>
    <w:rsid w:val="00576075"/>
    <w:rsid w:val="00576367"/>
    <w:rsid w:val="0057745A"/>
    <w:rsid w:val="0057797E"/>
    <w:rsid w:val="00577ABA"/>
    <w:rsid w:val="005806FA"/>
    <w:rsid w:val="00580AAF"/>
    <w:rsid w:val="00580AF5"/>
    <w:rsid w:val="00580CD7"/>
    <w:rsid w:val="00580EB3"/>
    <w:rsid w:val="00581456"/>
    <w:rsid w:val="00582A9E"/>
    <w:rsid w:val="005834EF"/>
    <w:rsid w:val="005835D0"/>
    <w:rsid w:val="00583FB3"/>
    <w:rsid w:val="005842F9"/>
    <w:rsid w:val="00585259"/>
    <w:rsid w:val="00585C50"/>
    <w:rsid w:val="005865D3"/>
    <w:rsid w:val="005866B8"/>
    <w:rsid w:val="005873FE"/>
    <w:rsid w:val="005877DB"/>
    <w:rsid w:val="00587C2F"/>
    <w:rsid w:val="00587DA6"/>
    <w:rsid w:val="005917C8"/>
    <w:rsid w:val="00591852"/>
    <w:rsid w:val="005927C4"/>
    <w:rsid w:val="00592F73"/>
    <w:rsid w:val="005944F7"/>
    <w:rsid w:val="0059581F"/>
    <w:rsid w:val="0059682B"/>
    <w:rsid w:val="00597F5E"/>
    <w:rsid w:val="005A078A"/>
    <w:rsid w:val="005A085E"/>
    <w:rsid w:val="005A191A"/>
    <w:rsid w:val="005A362B"/>
    <w:rsid w:val="005A36DA"/>
    <w:rsid w:val="005A3D2B"/>
    <w:rsid w:val="005A3E28"/>
    <w:rsid w:val="005A3EA4"/>
    <w:rsid w:val="005A5DE8"/>
    <w:rsid w:val="005A6730"/>
    <w:rsid w:val="005A7CAE"/>
    <w:rsid w:val="005B1BC7"/>
    <w:rsid w:val="005B278A"/>
    <w:rsid w:val="005B325A"/>
    <w:rsid w:val="005B349E"/>
    <w:rsid w:val="005B34C6"/>
    <w:rsid w:val="005B38BE"/>
    <w:rsid w:val="005B3A02"/>
    <w:rsid w:val="005B3B49"/>
    <w:rsid w:val="005B3BC9"/>
    <w:rsid w:val="005B3DF2"/>
    <w:rsid w:val="005B3E1B"/>
    <w:rsid w:val="005B5DC8"/>
    <w:rsid w:val="005B679E"/>
    <w:rsid w:val="005B743C"/>
    <w:rsid w:val="005B7AB1"/>
    <w:rsid w:val="005B7D6D"/>
    <w:rsid w:val="005B7E7F"/>
    <w:rsid w:val="005C0097"/>
    <w:rsid w:val="005C1A2E"/>
    <w:rsid w:val="005C23CB"/>
    <w:rsid w:val="005C25BB"/>
    <w:rsid w:val="005C26D0"/>
    <w:rsid w:val="005C3098"/>
    <w:rsid w:val="005C32A4"/>
    <w:rsid w:val="005C34D2"/>
    <w:rsid w:val="005C36BB"/>
    <w:rsid w:val="005C38E0"/>
    <w:rsid w:val="005C3D26"/>
    <w:rsid w:val="005C4546"/>
    <w:rsid w:val="005C47F0"/>
    <w:rsid w:val="005C4B26"/>
    <w:rsid w:val="005C4BC8"/>
    <w:rsid w:val="005C5DB8"/>
    <w:rsid w:val="005C5F99"/>
    <w:rsid w:val="005C65E0"/>
    <w:rsid w:val="005C6B2B"/>
    <w:rsid w:val="005D003D"/>
    <w:rsid w:val="005D070E"/>
    <w:rsid w:val="005D13E2"/>
    <w:rsid w:val="005D166F"/>
    <w:rsid w:val="005D1C10"/>
    <w:rsid w:val="005D1E3E"/>
    <w:rsid w:val="005D2BF5"/>
    <w:rsid w:val="005D3284"/>
    <w:rsid w:val="005D3692"/>
    <w:rsid w:val="005D3ABE"/>
    <w:rsid w:val="005D3E90"/>
    <w:rsid w:val="005D57F7"/>
    <w:rsid w:val="005D63C2"/>
    <w:rsid w:val="005D67AE"/>
    <w:rsid w:val="005D6C0F"/>
    <w:rsid w:val="005D7164"/>
    <w:rsid w:val="005E033B"/>
    <w:rsid w:val="005E0A1E"/>
    <w:rsid w:val="005E1539"/>
    <w:rsid w:val="005E15DD"/>
    <w:rsid w:val="005E1CAD"/>
    <w:rsid w:val="005E230D"/>
    <w:rsid w:val="005E26F6"/>
    <w:rsid w:val="005E27CE"/>
    <w:rsid w:val="005E436C"/>
    <w:rsid w:val="005E4B14"/>
    <w:rsid w:val="005E5328"/>
    <w:rsid w:val="005E568E"/>
    <w:rsid w:val="005E56EA"/>
    <w:rsid w:val="005E62FE"/>
    <w:rsid w:val="005E6845"/>
    <w:rsid w:val="005E6C42"/>
    <w:rsid w:val="005E72EC"/>
    <w:rsid w:val="005E7388"/>
    <w:rsid w:val="005F12AA"/>
    <w:rsid w:val="005F12E6"/>
    <w:rsid w:val="005F2F80"/>
    <w:rsid w:val="005F37F8"/>
    <w:rsid w:val="005F3FF3"/>
    <w:rsid w:val="005F4E43"/>
    <w:rsid w:val="005F5D12"/>
    <w:rsid w:val="005F65D4"/>
    <w:rsid w:val="005F6604"/>
    <w:rsid w:val="005F7BC8"/>
    <w:rsid w:val="00600E44"/>
    <w:rsid w:val="00602329"/>
    <w:rsid w:val="00602C91"/>
    <w:rsid w:val="006030CA"/>
    <w:rsid w:val="00603118"/>
    <w:rsid w:val="006031D7"/>
    <w:rsid w:val="0060333B"/>
    <w:rsid w:val="00603FE6"/>
    <w:rsid w:val="0060593A"/>
    <w:rsid w:val="00605C1E"/>
    <w:rsid w:val="00605CC2"/>
    <w:rsid w:val="00606262"/>
    <w:rsid w:val="0060793F"/>
    <w:rsid w:val="00607CB6"/>
    <w:rsid w:val="00611249"/>
    <w:rsid w:val="00611E44"/>
    <w:rsid w:val="00611E94"/>
    <w:rsid w:val="006125D9"/>
    <w:rsid w:val="00614A2F"/>
    <w:rsid w:val="00616133"/>
    <w:rsid w:val="00616573"/>
    <w:rsid w:val="006169AF"/>
    <w:rsid w:val="00616B8C"/>
    <w:rsid w:val="00617361"/>
    <w:rsid w:val="0062028E"/>
    <w:rsid w:val="00620460"/>
    <w:rsid w:val="00621227"/>
    <w:rsid w:val="006217BB"/>
    <w:rsid w:val="00621A47"/>
    <w:rsid w:val="00622536"/>
    <w:rsid w:val="00622739"/>
    <w:rsid w:val="00622FDD"/>
    <w:rsid w:val="0062336C"/>
    <w:rsid w:val="00624977"/>
    <w:rsid w:val="00624EF5"/>
    <w:rsid w:val="00625270"/>
    <w:rsid w:val="0062589C"/>
    <w:rsid w:val="00626F43"/>
    <w:rsid w:val="006271B1"/>
    <w:rsid w:val="00627924"/>
    <w:rsid w:val="00627B1C"/>
    <w:rsid w:val="0063071F"/>
    <w:rsid w:val="00630A63"/>
    <w:rsid w:val="00632150"/>
    <w:rsid w:val="00632833"/>
    <w:rsid w:val="00636009"/>
    <w:rsid w:val="0063607F"/>
    <w:rsid w:val="00636382"/>
    <w:rsid w:val="0063658E"/>
    <w:rsid w:val="00637762"/>
    <w:rsid w:val="006403AC"/>
    <w:rsid w:val="00640EB2"/>
    <w:rsid w:val="006413EB"/>
    <w:rsid w:val="0064167C"/>
    <w:rsid w:val="00641888"/>
    <w:rsid w:val="00642316"/>
    <w:rsid w:val="00642341"/>
    <w:rsid w:val="00642824"/>
    <w:rsid w:val="00642DE5"/>
    <w:rsid w:val="00643342"/>
    <w:rsid w:val="006433FF"/>
    <w:rsid w:val="00643C9A"/>
    <w:rsid w:val="006441A1"/>
    <w:rsid w:val="006441CD"/>
    <w:rsid w:val="006447E8"/>
    <w:rsid w:val="00644E75"/>
    <w:rsid w:val="00644FA8"/>
    <w:rsid w:val="00645500"/>
    <w:rsid w:val="006469BB"/>
    <w:rsid w:val="00646CD0"/>
    <w:rsid w:val="00647510"/>
    <w:rsid w:val="006477FA"/>
    <w:rsid w:val="006502A6"/>
    <w:rsid w:val="006502BF"/>
    <w:rsid w:val="006504B1"/>
    <w:rsid w:val="00650693"/>
    <w:rsid w:val="00651EAC"/>
    <w:rsid w:val="0065240D"/>
    <w:rsid w:val="00653298"/>
    <w:rsid w:val="006536C3"/>
    <w:rsid w:val="0065527A"/>
    <w:rsid w:val="00655E52"/>
    <w:rsid w:val="006563A9"/>
    <w:rsid w:val="00656BF8"/>
    <w:rsid w:val="00656D7A"/>
    <w:rsid w:val="0065704D"/>
    <w:rsid w:val="00657482"/>
    <w:rsid w:val="00660683"/>
    <w:rsid w:val="00661459"/>
    <w:rsid w:val="0066153E"/>
    <w:rsid w:val="00661D01"/>
    <w:rsid w:val="006622E0"/>
    <w:rsid w:val="006625FD"/>
    <w:rsid w:val="006630E6"/>
    <w:rsid w:val="006634D3"/>
    <w:rsid w:val="00663DC8"/>
    <w:rsid w:val="00664743"/>
    <w:rsid w:val="00664A69"/>
    <w:rsid w:val="0066510B"/>
    <w:rsid w:val="00666215"/>
    <w:rsid w:val="00667172"/>
    <w:rsid w:val="00667732"/>
    <w:rsid w:val="00667E0F"/>
    <w:rsid w:val="0067093D"/>
    <w:rsid w:val="00670B8B"/>
    <w:rsid w:val="00670D4C"/>
    <w:rsid w:val="00670F74"/>
    <w:rsid w:val="00671417"/>
    <w:rsid w:val="00671FA1"/>
    <w:rsid w:val="00672454"/>
    <w:rsid w:val="006726F1"/>
    <w:rsid w:val="00674E56"/>
    <w:rsid w:val="00675331"/>
    <w:rsid w:val="006757A5"/>
    <w:rsid w:val="00676AA3"/>
    <w:rsid w:val="0067714A"/>
    <w:rsid w:val="0067752B"/>
    <w:rsid w:val="006805C5"/>
    <w:rsid w:val="00680C9B"/>
    <w:rsid w:val="00681888"/>
    <w:rsid w:val="00681C48"/>
    <w:rsid w:val="00681F70"/>
    <w:rsid w:val="0068223E"/>
    <w:rsid w:val="0068236B"/>
    <w:rsid w:val="00682A3C"/>
    <w:rsid w:val="00682C3B"/>
    <w:rsid w:val="00683210"/>
    <w:rsid w:val="00684021"/>
    <w:rsid w:val="0068624D"/>
    <w:rsid w:val="00686C39"/>
    <w:rsid w:val="0069140C"/>
    <w:rsid w:val="00691C0C"/>
    <w:rsid w:val="006920F5"/>
    <w:rsid w:val="006921DA"/>
    <w:rsid w:val="00692FE1"/>
    <w:rsid w:val="006931A4"/>
    <w:rsid w:val="00693879"/>
    <w:rsid w:val="00693B2D"/>
    <w:rsid w:val="00693DCC"/>
    <w:rsid w:val="006947BE"/>
    <w:rsid w:val="006948D7"/>
    <w:rsid w:val="00694C8B"/>
    <w:rsid w:val="0069509F"/>
    <w:rsid w:val="0069662D"/>
    <w:rsid w:val="00696F95"/>
    <w:rsid w:val="006979C9"/>
    <w:rsid w:val="006A03DE"/>
    <w:rsid w:val="006A042E"/>
    <w:rsid w:val="006A0784"/>
    <w:rsid w:val="006A097F"/>
    <w:rsid w:val="006A10A0"/>
    <w:rsid w:val="006A2817"/>
    <w:rsid w:val="006A3C3C"/>
    <w:rsid w:val="006A3E29"/>
    <w:rsid w:val="006A3F82"/>
    <w:rsid w:val="006A41AE"/>
    <w:rsid w:val="006A43D8"/>
    <w:rsid w:val="006A4B85"/>
    <w:rsid w:val="006A58A3"/>
    <w:rsid w:val="006A64FD"/>
    <w:rsid w:val="006A6F38"/>
    <w:rsid w:val="006A7049"/>
    <w:rsid w:val="006A77D8"/>
    <w:rsid w:val="006A7E73"/>
    <w:rsid w:val="006B079E"/>
    <w:rsid w:val="006B107F"/>
    <w:rsid w:val="006B1A8A"/>
    <w:rsid w:val="006B26EA"/>
    <w:rsid w:val="006B34E3"/>
    <w:rsid w:val="006B3687"/>
    <w:rsid w:val="006B3A31"/>
    <w:rsid w:val="006B3FCA"/>
    <w:rsid w:val="006B400C"/>
    <w:rsid w:val="006B4837"/>
    <w:rsid w:val="006B57C9"/>
    <w:rsid w:val="006B5A10"/>
    <w:rsid w:val="006B5AFD"/>
    <w:rsid w:val="006B6464"/>
    <w:rsid w:val="006B7439"/>
    <w:rsid w:val="006C018C"/>
    <w:rsid w:val="006C042E"/>
    <w:rsid w:val="006C1520"/>
    <w:rsid w:val="006C1E50"/>
    <w:rsid w:val="006C1F12"/>
    <w:rsid w:val="006C3413"/>
    <w:rsid w:val="006C38F9"/>
    <w:rsid w:val="006C4456"/>
    <w:rsid w:val="006C5858"/>
    <w:rsid w:val="006C6DA4"/>
    <w:rsid w:val="006C79B9"/>
    <w:rsid w:val="006D0FD4"/>
    <w:rsid w:val="006D1055"/>
    <w:rsid w:val="006D1D7A"/>
    <w:rsid w:val="006D257A"/>
    <w:rsid w:val="006D2BF0"/>
    <w:rsid w:val="006D31C6"/>
    <w:rsid w:val="006D3316"/>
    <w:rsid w:val="006D423F"/>
    <w:rsid w:val="006D4657"/>
    <w:rsid w:val="006D4C7D"/>
    <w:rsid w:val="006D51EA"/>
    <w:rsid w:val="006D6ADD"/>
    <w:rsid w:val="006D70DA"/>
    <w:rsid w:val="006D75FD"/>
    <w:rsid w:val="006E01C5"/>
    <w:rsid w:val="006E07A9"/>
    <w:rsid w:val="006E1708"/>
    <w:rsid w:val="006E1B8B"/>
    <w:rsid w:val="006E1BA7"/>
    <w:rsid w:val="006E1E8B"/>
    <w:rsid w:val="006E2317"/>
    <w:rsid w:val="006E269F"/>
    <w:rsid w:val="006E3BD2"/>
    <w:rsid w:val="006E472E"/>
    <w:rsid w:val="006E5F8B"/>
    <w:rsid w:val="006E6CBF"/>
    <w:rsid w:val="006E7932"/>
    <w:rsid w:val="006F0122"/>
    <w:rsid w:val="006F24CE"/>
    <w:rsid w:val="006F290E"/>
    <w:rsid w:val="006F2C21"/>
    <w:rsid w:val="006F3B8F"/>
    <w:rsid w:val="006F3C3A"/>
    <w:rsid w:val="006F3DED"/>
    <w:rsid w:val="006F3ED3"/>
    <w:rsid w:val="006F3F2A"/>
    <w:rsid w:val="006F4FB3"/>
    <w:rsid w:val="006F51BA"/>
    <w:rsid w:val="006F5A65"/>
    <w:rsid w:val="006F6754"/>
    <w:rsid w:val="007000CE"/>
    <w:rsid w:val="0070088E"/>
    <w:rsid w:val="0070184F"/>
    <w:rsid w:val="00701D2F"/>
    <w:rsid w:val="007035F6"/>
    <w:rsid w:val="0070388C"/>
    <w:rsid w:val="00704563"/>
    <w:rsid w:val="0070553D"/>
    <w:rsid w:val="0070600C"/>
    <w:rsid w:val="00706848"/>
    <w:rsid w:val="00712DEE"/>
    <w:rsid w:val="00714352"/>
    <w:rsid w:val="007159CC"/>
    <w:rsid w:val="00715EB2"/>
    <w:rsid w:val="00716267"/>
    <w:rsid w:val="0071668C"/>
    <w:rsid w:val="00716AA4"/>
    <w:rsid w:val="00716C3D"/>
    <w:rsid w:val="00717043"/>
    <w:rsid w:val="0071706D"/>
    <w:rsid w:val="00720D4B"/>
    <w:rsid w:val="00722247"/>
    <w:rsid w:val="00722327"/>
    <w:rsid w:val="0072237E"/>
    <w:rsid w:val="0072561A"/>
    <w:rsid w:val="00725E58"/>
    <w:rsid w:val="00726C78"/>
    <w:rsid w:val="007274A1"/>
    <w:rsid w:val="007274BB"/>
    <w:rsid w:val="00727969"/>
    <w:rsid w:val="0073044E"/>
    <w:rsid w:val="007309D9"/>
    <w:rsid w:val="00730E00"/>
    <w:rsid w:val="007318BB"/>
    <w:rsid w:val="00731E21"/>
    <w:rsid w:val="00732214"/>
    <w:rsid w:val="00732561"/>
    <w:rsid w:val="007328F3"/>
    <w:rsid w:val="00733466"/>
    <w:rsid w:val="00733555"/>
    <w:rsid w:val="00735AEA"/>
    <w:rsid w:val="00736447"/>
    <w:rsid w:val="00737298"/>
    <w:rsid w:val="0073788E"/>
    <w:rsid w:val="00737F9E"/>
    <w:rsid w:val="00740BCE"/>
    <w:rsid w:val="0074155A"/>
    <w:rsid w:val="0074184E"/>
    <w:rsid w:val="0074189C"/>
    <w:rsid w:val="00741ACE"/>
    <w:rsid w:val="00743ABC"/>
    <w:rsid w:val="00744813"/>
    <w:rsid w:val="007460FB"/>
    <w:rsid w:val="0074621B"/>
    <w:rsid w:val="007462A2"/>
    <w:rsid w:val="007474A3"/>
    <w:rsid w:val="00747CE8"/>
    <w:rsid w:val="007501D7"/>
    <w:rsid w:val="007506A4"/>
    <w:rsid w:val="0075143C"/>
    <w:rsid w:val="00751E33"/>
    <w:rsid w:val="007521EE"/>
    <w:rsid w:val="00752480"/>
    <w:rsid w:val="007531A1"/>
    <w:rsid w:val="00754338"/>
    <w:rsid w:val="0075466F"/>
    <w:rsid w:val="00754AF6"/>
    <w:rsid w:val="00754BE3"/>
    <w:rsid w:val="00756E3F"/>
    <w:rsid w:val="00756F52"/>
    <w:rsid w:val="0075738A"/>
    <w:rsid w:val="007576B7"/>
    <w:rsid w:val="0075773E"/>
    <w:rsid w:val="00757AF9"/>
    <w:rsid w:val="00757DC9"/>
    <w:rsid w:val="007601B1"/>
    <w:rsid w:val="00760DCF"/>
    <w:rsid w:val="0076209E"/>
    <w:rsid w:val="00762759"/>
    <w:rsid w:val="00762A71"/>
    <w:rsid w:val="00762DA0"/>
    <w:rsid w:val="0076384A"/>
    <w:rsid w:val="00764118"/>
    <w:rsid w:val="00764B81"/>
    <w:rsid w:val="00764C87"/>
    <w:rsid w:val="007661E7"/>
    <w:rsid w:val="007668EC"/>
    <w:rsid w:val="00767F84"/>
    <w:rsid w:val="007701E0"/>
    <w:rsid w:val="007703B3"/>
    <w:rsid w:val="0077127E"/>
    <w:rsid w:val="00771972"/>
    <w:rsid w:val="0077242D"/>
    <w:rsid w:val="00772891"/>
    <w:rsid w:val="0077399C"/>
    <w:rsid w:val="00773E69"/>
    <w:rsid w:val="0077414E"/>
    <w:rsid w:val="00774613"/>
    <w:rsid w:val="00774996"/>
    <w:rsid w:val="007756EE"/>
    <w:rsid w:val="00775A1F"/>
    <w:rsid w:val="007770B6"/>
    <w:rsid w:val="00777AB7"/>
    <w:rsid w:val="00777AB8"/>
    <w:rsid w:val="00777ECD"/>
    <w:rsid w:val="00777F66"/>
    <w:rsid w:val="007802B1"/>
    <w:rsid w:val="0078197D"/>
    <w:rsid w:val="00781E6F"/>
    <w:rsid w:val="00782294"/>
    <w:rsid w:val="00782B35"/>
    <w:rsid w:val="00784565"/>
    <w:rsid w:val="00784659"/>
    <w:rsid w:val="00784BD6"/>
    <w:rsid w:val="00785268"/>
    <w:rsid w:val="00785DEC"/>
    <w:rsid w:val="0078666C"/>
    <w:rsid w:val="007869DC"/>
    <w:rsid w:val="00786E7B"/>
    <w:rsid w:val="0078799D"/>
    <w:rsid w:val="00787A80"/>
    <w:rsid w:val="00787D70"/>
    <w:rsid w:val="00790F5E"/>
    <w:rsid w:val="00791438"/>
    <w:rsid w:val="00791B04"/>
    <w:rsid w:val="00791DF6"/>
    <w:rsid w:val="00792261"/>
    <w:rsid w:val="00792C77"/>
    <w:rsid w:val="007932DF"/>
    <w:rsid w:val="0079357B"/>
    <w:rsid w:val="00793BB6"/>
    <w:rsid w:val="00794111"/>
    <w:rsid w:val="00794AD6"/>
    <w:rsid w:val="00794DA5"/>
    <w:rsid w:val="00794F2A"/>
    <w:rsid w:val="00796010"/>
    <w:rsid w:val="00796331"/>
    <w:rsid w:val="00796B5C"/>
    <w:rsid w:val="00796D79"/>
    <w:rsid w:val="00797839"/>
    <w:rsid w:val="007A0005"/>
    <w:rsid w:val="007A0708"/>
    <w:rsid w:val="007A11CB"/>
    <w:rsid w:val="007A1B26"/>
    <w:rsid w:val="007A1CDC"/>
    <w:rsid w:val="007A1D41"/>
    <w:rsid w:val="007A4BC5"/>
    <w:rsid w:val="007A502C"/>
    <w:rsid w:val="007A55D6"/>
    <w:rsid w:val="007A6497"/>
    <w:rsid w:val="007A6CD1"/>
    <w:rsid w:val="007A735A"/>
    <w:rsid w:val="007B0464"/>
    <w:rsid w:val="007B0A8C"/>
    <w:rsid w:val="007B0C14"/>
    <w:rsid w:val="007B1472"/>
    <w:rsid w:val="007B1F59"/>
    <w:rsid w:val="007B22D8"/>
    <w:rsid w:val="007B38FF"/>
    <w:rsid w:val="007B3A41"/>
    <w:rsid w:val="007B4834"/>
    <w:rsid w:val="007B601A"/>
    <w:rsid w:val="007B619D"/>
    <w:rsid w:val="007B6A90"/>
    <w:rsid w:val="007B7BAF"/>
    <w:rsid w:val="007B7D4E"/>
    <w:rsid w:val="007C0517"/>
    <w:rsid w:val="007C0AAA"/>
    <w:rsid w:val="007C0F32"/>
    <w:rsid w:val="007C2185"/>
    <w:rsid w:val="007C24F8"/>
    <w:rsid w:val="007C3621"/>
    <w:rsid w:val="007C37C5"/>
    <w:rsid w:val="007C381D"/>
    <w:rsid w:val="007C3BAD"/>
    <w:rsid w:val="007C3C2E"/>
    <w:rsid w:val="007C4468"/>
    <w:rsid w:val="007C4573"/>
    <w:rsid w:val="007C4985"/>
    <w:rsid w:val="007C4C04"/>
    <w:rsid w:val="007C5896"/>
    <w:rsid w:val="007C5A69"/>
    <w:rsid w:val="007C67EB"/>
    <w:rsid w:val="007D065D"/>
    <w:rsid w:val="007D0730"/>
    <w:rsid w:val="007D1AB4"/>
    <w:rsid w:val="007D1DCF"/>
    <w:rsid w:val="007D1FB5"/>
    <w:rsid w:val="007D24B0"/>
    <w:rsid w:val="007D39DD"/>
    <w:rsid w:val="007D4927"/>
    <w:rsid w:val="007D5D52"/>
    <w:rsid w:val="007D61F4"/>
    <w:rsid w:val="007D65DD"/>
    <w:rsid w:val="007D6986"/>
    <w:rsid w:val="007D6C85"/>
    <w:rsid w:val="007D6CC9"/>
    <w:rsid w:val="007D7687"/>
    <w:rsid w:val="007E0316"/>
    <w:rsid w:val="007E0741"/>
    <w:rsid w:val="007E2B38"/>
    <w:rsid w:val="007E36F4"/>
    <w:rsid w:val="007E4AB0"/>
    <w:rsid w:val="007E545C"/>
    <w:rsid w:val="007E5D30"/>
    <w:rsid w:val="007E7162"/>
    <w:rsid w:val="007F0BC5"/>
    <w:rsid w:val="007F0BE1"/>
    <w:rsid w:val="007F144B"/>
    <w:rsid w:val="007F240E"/>
    <w:rsid w:val="007F2B21"/>
    <w:rsid w:val="007F2B8A"/>
    <w:rsid w:val="007F2D0C"/>
    <w:rsid w:val="007F399D"/>
    <w:rsid w:val="007F4496"/>
    <w:rsid w:val="007F4797"/>
    <w:rsid w:val="007F6210"/>
    <w:rsid w:val="008003B9"/>
    <w:rsid w:val="00800BB6"/>
    <w:rsid w:val="00800CC4"/>
    <w:rsid w:val="00803079"/>
    <w:rsid w:val="00803759"/>
    <w:rsid w:val="00803CB4"/>
    <w:rsid w:val="00804B15"/>
    <w:rsid w:val="00805A54"/>
    <w:rsid w:val="0080617E"/>
    <w:rsid w:val="008062B9"/>
    <w:rsid w:val="008065A4"/>
    <w:rsid w:val="00806DE0"/>
    <w:rsid w:val="00807224"/>
    <w:rsid w:val="00807951"/>
    <w:rsid w:val="00807A51"/>
    <w:rsid w:val="00810268"/>
    <w:rsid w:val="00810D3B"/>
    <w:rsid w:val="0081114B"/>
    <w:rsid w:val="00811A86"/>
    <w:rsid w:val="00812A10"/>
    <w:rsid w:val="008140FB"/>
    <w:rsid w:val="0081419C"/>
    <w:rsid w:val="008154F2"/>
    <w:rsid w:val="0081574A"/>
    <w:rsid w:val="00815C9C"/>
    <w:rsid w:val="00815E9E"/>
    <w:rsid w:val="008166BE"/>
    <w:rsid w:val="00816E6D"/>
    <w:rsid w:val="00816F11"/>
    <w:rsid w:val="00816F8D"/>
    <w:rsid w:val="00817722"/>
    <w:rsid w:val="00820460"/>
    <w:rsid w:val="008209AD"/>
    <w:rsid w:val="00820C91"/>
    <w:rsid w:val="00821E1D"/>
    <w:rsid w:val="0082227A"/>
    <w:rsid w:val="008225B6"/>
    <w:rsid w:val="0082277E"/>
    <w:rsid w:val="008227EA"/>
    <w:rsid w:val="0082381B"/>
    <w:rsid w:val="00823D1A"/>
    <w:rsid w:val="00824A19"/>
    <w:rsid w:val="00824A1B"/>
    <w:rsid w:val="00824E08"/>
    <w:rsid w:val="0082524A"/>
    <w:rsid w:val="008252EE"/>
    <w:rsid w:val="0082601E"/>
    <w:rsid w:val="008263A0"/>
    <w:rsid w:val="00826AA5"/>
    <w:rsid w:val="00827B41"/>
    <w:rsid w:val="008302B3"/>
    <w:rsid w:val="00830363"/>
    <w:rsid w:val="00830D66"/>
    <w:rsid w:val="008319A5"/>
    <w:rsid w:val="00831CE7"/>
    <w:rsid w:val="00833413"/>
    <w:rsid w:val="00833670"/>
    <w:rsid w:val="00833F1C"/>
    <w:rsid w:val="008345D7"/>
    <w:rsid w:val="008351CA"/>
    <w:rsid w:val="00835A72"/>
    <w:rsid w:val="00835C6C"/>
    <w:rsid w:val="00835FF3"/>
    <w:rsid w:val="00836B27"/>
    <w:rsid w:val="00837F81"/>
    <w:rsid w:val="008400A5"/>
    <w:rsid w:val="008401A4"/>
    <w:rsid w:val="008401E0"/>
    <w:rsid w:val="00840C5B"/>
    <w:rsid w:val="00840D65"/>
    <w:rsid w:val="00841548"/>
    <w:rsid w:val="0084158C"/>
    <w:rsid w:val="00842238"/>
    <w:rsid w:val="008443A8"/>
    <w:rsid w:val="008444AA"/>
    <w:rsid w:val="008445B3"/>
    <w:rsid w:val="00844696"/>
    <w:rsid w:val="0084473B"/>
    <w:rsid w:val="00844755"/>
    <w:rsid w:val="008453A7"/>
    <w:rsid w:val="00845A9C"/>
    <w:rsid w:val="00845E68"/>
    <w:rsid w:val="00846E68"/>
    <w:rsid w:val="00847A42"/>
    <w:rsid w:val="00847ADC"/>
    <w:rsid w:val="00850541"/>
    <w:rsid w:val="00850590"/>
    <w:rsid w:val="00852087"/>
    <w:rsid w:val="00852A89"/>
    <w:rsid w:val="00852FFA"/>
    <w:rsid w:val="00853C8F"/>
    <w:rsid w:val="008540EC"/>
    <w:rsid w:val="0085520C"/>
    <w:rsid w:val="00855F49"/>
    <w:rsid w:val="0085692F"/>
    <w:rsid w:val="00856EC9"/>
    <w:rsid w:val="008576A6"/>
    <w:rsid w:val="0085792B"/>
    <w:rsid w:val="00857C05"/>
    <w:rsid w:val="00860061"/>
    <w:rsid w:val="008605C4"/>
    <w:rsid w:val="00860748"/>
    <w:rsid w:val="008607F0"/>
    <w:rsid w:val="00860C9E"/>
    <w:rsid w:val="00860D50"/>
    <w:rsid w:val="0086145B"/>
    <w:rsid w:val="008616F7"/>
    <w:rsid w:val="0086176D"/>
    <w:rsid w:val="0086371C"/>
    <w:rsid w:val="0086444D"/>
    <w:rsid w:val="008649FF"/>
    <w:rsid w:val="00864F10"/>
    <w:rsid w:val="00865269"/>
    <w:rsid w:val="0086582A"/>
    <w:rsid w:val="00865AB6"/>
    <w:rsid w:val="00865DCA"/>
    <w:rsid w:val="00867170"/>
    <w:rsid w:val="008676DB"/>
    <w:rsid w:val="00867FF5"/>
    <w:rsid w:val="00870514"/>
    <w:rsid w:val="008705BC"/>
    <w:rsid w:val="00871916"/>
    <w:rsid w:val="00871E8E"/>
    <w:rsid w:val="00872078"/>
    <w:rsid w:val="008727BA"/>
    <w:rsid w:val="0087353B"/>
    <w:rsid w:val="008739E0"/>
    <w:rsid w:val="008746B8"/>
    <w:rsid w:val="00875351"/>
    <w:rsid w:val="00875DA8"/>
    <w:rsid w:val="0088048A"/>
    <w:rsid w:val="00880D80"/>
    <w:rsid w:val="00881823"/>
    <w:rsid w:val="00881AB4"/>
    <w:rsid w:val="00882694"/>
    <w:rsid w:val="00883FA9"/>
    <w:rsid w:val="00884A74"/>
    <w:rsid w:val="00884F90"/>
    <w:rsid w:val="008854BF"/>
    <w:rsid w:val="0088580F"/>
    <w:rsid w:val="00885E01"/>
    <w:rsid w:val="00886487"/>
    <w:rsid w:val="00886EC5"/>
    <w:rsid w:val="00886FBC"/>
    <w:rsid w:val="00886FF2"/>
    <w:rsid w:val="00887714"/>
    <w:rsid w:val="0088776F"/>
    <w:rsid w:val="008900B0"/>
    <w:rsid w:val="00890A68"/>
    <w:rsid w:val="008910F8"/>
    <w:rsid w:val="00894045"/>
    <w:rsid w:val="00894386"/>
    <w:rsid w:val="00894A1E"/>
    <w:rsid w:val="00894FEE"/>
    <w:rsid w:val="00896B29"/>
    <w:rsid w:val="008971A3"/>
    <w:rsid w:val="008A0187"/>
    <w:rsid w:val="008A0747"/>
    <w:rsid w:val="008A1265"/>
    <w:rsid w:val="008A1662"/>
    <w:rsid w:val="008A1959"/>
    <w:rsid w:val="008A3B6B"/>
    <w:rsid w:val="008A4668"/>
    <w:rsid w:val="008A4CB8"/>
    <w:rsid w:val="008A4D1B"/>
    <w:rsid w:val="008A5122"/>
    <w:rsid w:val="008A512D"/>
    <w:rsid w:val="008A5A73"/>
    <w:rsid w:val="008A633B"/>
    <w:rsid w:val="008A7141"/>
    <w:rsid w:val="008A79B4"/>
    <w:rsid w:val="008B1092"/>
    <w:rsid w:val="008B129C"/>
    <w:rsid w:val="008B19EC"/>
    <w:rsid w:val="008B1E66"/>
    <w:rsid w:val="008B2051"/>
    <w:rsid w:val="008B2A58"/>
    <w:rsid w:val="008B371B"/>
    <w:rsid w:val="008B3A64"/>
    <w:rsid w:val="008B66F9"/>
    <w:rsid w:val="008B67F8"/>
    <w:rsid w:val="008B6E05"/>
    <w:rsid w:val="008B78D1"/>
    <w:rsid w:val="008B7F8A"/>
    <w:rsid w:val="008C0B28"/>
    <w:rsid w:val="008C0E17"/>
    <w:rsid w:val="008C0FF0"/>
    <w:rsid w:val="008C187A"/>
    <w:rsid w:val="008C288F"/>
    <w:rsid w:val="008C464A"/>
    <w:rsid w:val="008C46CD"/>
    <w:rsid w:val="008C4A41"/>
    <w:rsid w:val="008C4CD0"/>
    <w:rsid w:val="008C588A"/>
    <w:rsid w:val="008C5BF1"/>
    <w:rsid w:val="008C694D"/>
    <w:rsid w:val="008C6BB7"/>
    <w:rsid w:val="008C78D4"/>
    <w:rsid w:val="008C7DB8"/>
    <w:rsid w:val="008D0AA5"/>
    <w:rsid w:val="008D113B"/>
    <w:rsid w:val="008D11AC"/>
    <w:rsid w:val="008D13F3"/>
    <w:rsid w:val="008D1EB8"/>
    <w:rsid w:val="008D31D1"/>
    <w:rsid w:val="008D32AA"/>
    <w:rsid w:val="008D44CC"/>
    <w:rsid w:val="008D4D08"/>
    <w:rsid w:val="008D59A9"/>
    <w:rsid w:val="008D669A"/>
    <w:rsid w:val="008D6C0E"/>
    <w:rsid w:val="008D70F6"/>
    <w:rsid w:val="008D7400"/>
    <w:rsid w:val="008D752D"/>
    <w:rsid w:val="008D7601"/>
    <w:rsid w:val="008D7F27"/>
    <w:rsid w:val="008E00F4"/>
    <w:rsid w:val="008E13D8"/>
    <w:rsid w:val="008E1B35"/>
    <w:rsid w:val="008E2062"/>
    <w:rsid w:val="008E3ED8"/>
    <w:rsid w:val="008E3FF9"/>
    <w:rsid w:val="008E470B"/>
    <w:rsid w:val="008E5A57"/>
    <w:rsid w:val="008E696A"/>
    <w:rsid w:val="008E7603"/>
    <w:rsid w:val="008F03DE"/>
    <w:rsid w:val="008F0DCB"/>
    <w:rsid w:val="008F14FC"/>
    <w:rsid w:val="008F2016"/>
    <w:rsid w:val="008F20DA"/>
    <w:rsid w:val="008F25A4"/>
    <w:rsid w:val="008F26BD"/>
    <w:rsid w:val="008F608F"/>
    <w:rsid w:val="008F6A01"/>
    <w:rsid w:val="008F742C"/>
    <w:rsid w:val="008F781F"/>
    <w:rsid w:val="00900364"/>
    <w:rsid w:val="00900D9A"/>
    <w:rsid w:val="00901C2A"/>
    <w:rsid w:val="0090230D"/>
    <w:rsid w:val="0090252A"/>
    <w:rsid w:val="009025CF"/>
    <w:rsid w:val="00903726"/>
    <w:rsid w:val="0090442D"/>
    <w:rsid w:val="009048E7"/>
    <w:rsid w:val="00904951"/>
    <w:rsid w:val="00904999"/>
    <w:rsid w:val="00904CE4"/>
    <w:rsid w:val="0090514D"/>
    <w:rsid w:val="00905550"/>
    <w:rsid w:val="009060DD"/>
    <w:rsid w:val="009066F3"/>
    <w:rsid w:val="0090779A"/>
    <w:rsid w:val="00907ECE"/>
    <w:rsid w:val="00907F7A"/>
    <w:rsid w:val="00907FB5"/>
    <w:rsid w:val="00910365"/>
    <w:rsid w:val="00911468"/>
    <w:rsid w:val="009134D9"/>
    <w:rsid w:val="00915077"/>
    <w:rsid w:val="009155C7"/>
    <w:rsid w:val="009160E2"/>
    <w:rsid w:val="0091689B"/>
    <w:rsid w:val="00916F40"/>
    <w:rsid w:val="00917EE7"/>
    <w:rsid w:val="009201DA"/>
    <w:rsid w:val="009207FF"/>
    <w:rsid w:val="009208DF"/>
    <w:rsid w:val="00920C4C"/>
    <w:rsid w:val="009215AF"/>
    <w:rsid w:val="00921A0A"/>
    <w:rsid w:val="00922669"/>
    <w:rsid w:val="00922777"/>
    <w:rsid w:val="00923E59"/>
    <w:rsid w:val="00924412"/>
    <w:rsid w:val="009278F8"/>
    <w:rsid w:val="00927CBB"/>
    <w:rsid w:val="00927EA1"/>
    <w:rsid w:val="0093151E"/>
    <w:rsid w:val="009319DF"/>
    <w:rsid w:val="009327CD"/>
    <w:rsid w:val="00932808"/>
    <w:rsid w:val="0093321D"/>
    <w:rsid w:val="009336AF"/>
    <w:rsid w:val="009339C4"/>
    <w:rsid w:val="00933EC5"/>
    <w:rsid w:val="00933F89"/>
    <w:rsid w:val="00934CA2"/>
    <w:rsid w:val="00935C31"/>
    <w:rsid w:val="00935E83"/>
    <w:rsid w:val="00936A9B"/>
    <w:rsid w:val="00936FB2"/>
    <w:rsid w:val="00937AD2"/>
    <w:rsid w:val="00937BA6"/>
    <w:rsid w:val="00937F76"/>
    <w:rsid w:val="009403C6"/>
    <w:rsid w:val="0094094D"/>
    <w:rsid w:val="00940DA1"/>
    <w:rsid w:val="00940EA4"/>
    <w:rsid w:val="0094113A"/>
    <w:rsid w:val="00941B36"/>
    <w:rsid w:val="00942586"/>
    <w:rsid w:val="00942B98"/>
    <w:rsid w:val="00942C28"/>
    <w:rsid w:val="00943A55"/>
    <w:rsid w:val="00943F41"/>
    <w:rsid w:val="00943FED"/>
    <w:rsid w:val="00944B43"/>
    <w:rsid w:val="009458E8"/>
    <w:rsid w:val="00945DF2"/>
    <w:rsid w:val="00945E91"/>
    <w:rsid w:val="009463AA"/>
    <w:rsid w:val="00946603"/>
    <w:rsid w:val="009477AE"/>
    <w:rsid w:val="0095026A"/>
    <w:rsid w:val="00950684"/>
    <w:rsid w:val="00950C28"/>
    <w:rsid w:val="00953494"/>
    <w:rsid w:val="00953736"/>
    <w:rsid w:val="009541AE"/>
    <w:rsid w:val="00954464"/>
    <w:rsid w:val="00954E25"/>
    <w:rsid w:val="00955E63"/>
    <w:rsid w:val="0095658F"/>
    <w:rsid w:val="00956AFE"/>
    <w:rsid w:val="00956F02"/>
    <w:rsid w:val="00957528"/>
    <w:rsid w:val="00957F72"/>
    <w:rsid w:val="009600B6"/>
    <w:rsid w:val="0096153D"/>
    <w:rsid w:val="009618FF"/>
    <w:rsid w:val="00962297"/>
    <w:rsid w:val="00962F55"/>
    <w:rsid w:val="0096300E"/>
    <w:rsid w:val="009637D0"/>
    <w:rsid w:val="009646A9"/>
    <w:rsid w:val="009648AE"/>
    <w:rsid w:val="00966833"/>
    <w:rsid w:val="00970D6D"/>
    <w:rsid w:val="009710EA"/>
    <w:rsid w:val="009715C9"/>
    <w:rsid w:val="00971601"/>
    <w:rsid w:val="00971C4D"/>
    <w:rsid w:val="00972871"/>
    <w:rsid w:val="00973126"/>
    <w:rsid w:val="009734BE"/>
    <w:rsid w:val="009736CA"/>
    <w:rsid w:val="00973FEE"/>
    <w:rsid w:val="0097414C"/>
    <w:rsid w:val="009748B3"/>
    <w:rsid w:val="00974C78"/>
    <w:rsid w:val="00974CFE"/>
    <w:rsid w:val="00975818"/>
    <w:rsid w:val="00976BAA"/>
    <w:rsid w:val="00977466"/>
    <w:rsid w:val="009777F0"/>
    <w:rsid w:val="00977E96"/>
    <w:rsid w:val="00981839"/>
    <w:rsid w:val="00981DFE"/>
    <w:rsid w:val="00981FE1"/>
    <w:rsid w:val="00983251"/>
    <w:rsid w:val="0098346D"/>
    <w:rsid w:val="0098362A"/>
    <w:rsid w:val="00983E47"/>
    <w:rsid w:val="00984220"/>
    <w:rsid w:val="00984452"/>
    <w:rsid w:val="00986878"/>
    <w:rsid w:val="009876A3"/>
    <w:rsid w:val="0099161B"/>
    <w:rsid w:val="00991DCA"/>
    <w:rsid w:val="0099248C"/>
    <w:rsid w:val="009930ED"/>
    <w:rsid w:val="009931EA"/>
    <w:rsid w:val="00993384"/>
    <w:rsid w:val="00993474"/>
    <w:rsid w:val="00993512"/>
    <w:rsid w:val="00993B36"/>
    <w:rsid w:val="00993D91"/>
    <w:rsid w:val="0099418B"/>
    <w:rsid w:val="0099554F"/>
    <w:rsid w:val="009955EB"/>
    <w:rsid w:val="00995DC8"/>
    <w:rsid w:val="0099632D"/>
    <w:rsid w:val="009965D1"/>
    <w:rsid w:val="00996964"/>
    <w:rsid w:val="00996AF8"/>
    <w:rsid w:val="00997D4A"/>
    <w:rsid w:val="00997ECE"/>
    <w:rsid w:val="009A061F"/>
    <w:rsid w:val="009A07E7"/>
    <w:rsid w:val="009A0AB4"/>
    <w:rsid w:val="009A1BF7"/>
    <w:rsid w:val="009A1C27"/>
    <w:rsid w:val="009A1D75"/>
    <w:rsid w:val="009A2FEA"/>
    <w:rsid w:val="009A304F"/>
    <w:rsid w:val="009A3810"/>
    <w:rsid w:val="009A4790"/>
    <w:rsid w:val="009A560D"/>
    <w:rsid w:val="009A5A5B"/>
    <w:rsid w:val="009A6067"/>
    <w:rsid w:val="009A61E7"/>
    <w:rsid w:val="009A644F"/>
    <w:rsid w:val="009A6557"/>
    <w:rsid w:val="009B003F"/>
    <w:rsid w:val="009B0813"/>
    <w:rsid w:val="009B1008"/>
    <w:rsid w:val="009B1A6C"/>
    <w:rsid w:val="009B27AF"/>
    <w:rsid w:val="009B3063"/>
    <w:rsid w:val="009B350F"/>
    <w:rsid w:val="009B3CC2"/>
    <w:rsid w:val="009B4AE4"/>
    <w:rsid w:val="009B4EB3"/>
    <w:rsid w:val="009B51B0"/>
    <w:rsid w:val="009B5F2F"/>
    <w:rsid w:val="009B6968"/>
    <w:rsid w:val="009B75D0"/>
    <w:rsid w:val="009B766F"/>
    <w:rsid w:val="009B7886"/>
    <w:rsid w:val="009C0CB8"/>
    <w:rsid w:val="009C156C"/>
    <w:rsid w:val="009C1811"/>
    <w:rsid w:val="009C286B"/>
    <w:rsid w:val="009C3ED3"/>
    <w:rsid w:val="009C490D"/>
    <w:rsid w:val="009C580D"/>
    <w:rsid w:val="009C60FC"/>
    <w:rsid w:val="009C65B1"/>
    <w:rsid w:val="009C6B7A"/>
    <w:rsid w:val="009C72A4"/>
    <w:rsid w:val="009C72B2"/>
    <w:rsid w:val="009D0A8B"/>
    <w:rsid w:val="009D0D30"/>
    <w:rsid w:val="009D0E6D"/>
    <w:rsid w:val="009D123E"/>
    <w:rsid w:val="009D2047"/>
    <w:rsid w:val="009D26FA"/>
    <w:rsid w:val="009D32E8"/>
    <w:rsid w:val="009D33EC"/>
    <w:rsid w:val="009D39D9"/>
    <w:rsid w:val="009D3ACD"/>
    <w:rsid w:val="009D3BB2"/>
    <w:rsid w:val="009D3D43"/>
    <w:rsid w:val="009D4122"/>
    <w:rsid w:val="009D4142"/>
    <w:rsid w:val="009D52F0"/>
    <w:rsid w:val="009D5574"/>
    <w:rsid w:val="009D5B9E"/>
    <w:rsid w:val="009D5E66"/>
    <w:rsid w:val="009D6063"/>
    <w:rsid w:val="009D66E8"/>
    <w:rsid w:val="009D672E"/>
    <w:rsid w:val="009D71B2"/>
    <w:rsid w:val="009D758D"/>
    <w:rsid w:val="009D7E4F"/>
    <w:rsid w:val="009E0528"/>
    <w:rsid w:val="009E0AB7"/>
    <w:rsid w:val="009E0F52"/>
    <w:rsid w:val="009E1BDB"/>
    <w:rsid w:val="009E3093"/>
    <w:rsid w:val="009E3C10"/>
    <w:rsid w:val="009E4E5F"/>
    <w:rsid w:val="009E5203"/>
    <w:rsid w:val="009E547E"/>
    <w:rsid w:val="009E5A7C"/>
    <w:rsid w:val="009E5BFD"/>
    <w:rsid w:val="009E5FCE"/>
    <w:rsid w:val="009E6785"/>
    <w:rsid w:val="009E71E0"/>
    <w:rsid w:val="009F0DC9"/>
    <w:rsid w:val="009F1AFA"/>
    <w:rsid w:val="009F1D21"/>
    <w:rsid w:val="009F2B1A"/>
    <w:rsid w:val="009F333E"/>
    <w:rsid w:val="009F470A"/>
    <w:rsid w:val="009F4A62"/>
    <w:rsid w:val="009F4F69"/>
    <w:rsid w:val="009F5C3F"/>
    <w:rsid w:val="009F620F"/>
    <w:rsid w:val="009F6246"/>
    <w:rsid w:val="009F7759"/>
    <w:rsid w:val="00A00708"/>
    <w:rsid w:val="00A008DE"/>
    <w:rsid w:val="00A01630"/>
    <w:rsid w:val="00A0199C"/>
    <w:rsid w:val="00A01B38"/>
    <w:rsid w:val="00A0254B"/>
    <w:rsid w:val="00A02C4B"/>
    <w:rsid w:val="00A030FA"/>
    <w:rsid w:val="00A0573B"/>
    <w:rsid w:val="00A058FF"/>
    <w:rsid w:val="00A0651D"/>
    <w:rsid w:val="00A068C2"/>
    <w:rsid w:val="00A06FAA"/>
    <w:rsid w:val="00A0722A"/>
    <w:rsid w:val="00A07371"/>
    <w:rsid w:val="00A07517"/>
    <w:rsid w:val="00A0793B"/>
    <w:rsid w:val="00A102B0"/>
    <w:rsid w:val="00A109FC"/>
    <w:rsid w:val="00A11C2F"/>
    <w:rsid w:val="00A123A3"/>
    <w:rsid w:val="00A12678"/>
    <w:rsid w:val="00A126A4"/>
    <w:rsid w:val="00A127B5"/>
    <w:rsid w:val="00A12964"/>
    <w:rsid w:val="00A12C09"/>
    <w:rsid w:val="00A1440B"/>
    <w:rsid w:val="00A14605"/>
    <w:rsid w:val="00A14B56"/>
    <w:rsid w:val="00A153F8"/>
    <w:rsid w:val="00A159CC"/>
    <w:rsid w:val="00A15C02"/>
    <w:rsid w:val="00A16B9C"/>
    <w:rsid w:val="00A17B6E"/>
    <w:rsid w:val="00A17FDC"/>
    <w:rsid w:val="00A2000F"/>
    <w:rsid w:val="00A211FE"/>
    <w:rsid w:val="00A22285"/>
    <w:rsid w:val="00A224AB"/>
    <w:rsid w:val="00A227E1"/>
    <w:rsid w:val="00A22C27"/>
    <w:rsid w:val="00A22F5A"/>
    <w:rsid w:val="00A22F6F"/>
    <w:rsid w:val="00A23313"/>
    <w:rsid w:val="00A234A2"/>
    <w:rsid w:val="00A236C4"/>
    <w:rsid w:val="00A24171"/>
    <w:rsid w:val="00A24676"/>
    <w:rsid w:val="00A250EC"/>
    <w:rsid w:val="00A252B0"/>
    <w:rsid w:val="00A2551A"/>
    <w:rsid w:val="00A25F83"/>
    <w:rsid w:val="00A264EF"/>
    <w:rsid w:val="00A26912"/>
    <w:rsid w:val="00A26A68"/>
    <w:rsid w:val="00A26B92"/>
    <w:rsid w:val="00A2755B"/>
    <w:rsid w:val="00A276E9"/>
    <w:rsid w:val="00A27E79"/>
    <w:rsid w:val="00A30BAC"/>
    <w:rsid w:val="00A30F68"/>
    <w:rsid w:val="00A3220B"/>
    <w:rsid w:val="00A32C83"/>
    <w:rsid w:val="00A33320"/>
    <w:rsid w:val="00A3375A"/>
    <w:rsid w:val="00A33CC3"/>
    <w:rsid w:val="00A34358"/>
    <w:rsid w:val="00A34763"/>
    <w:rsid w:val="00A34B29"/>
    <w:rsid w:val="00A355E5"/>
    <w:rsid w:val="00A357AF"/>
    <w:rsid w:val="00A3683C"/>
    <w:rsid w:val="00A36DED"/>
    <w:rsid w:val="00A37378"/>
    <w:rsid w:val="00A378F8"/>
    <w:rsid w:val="00A40360"/>
    <w:rsid w:val="00A410BB"/>
    <w:rsid w:val="00A4120A"/>
    <w:rsid w:val="00A42339"/>
    <w:rsid w:val="00A42DF9"/>
    <w:rsid w:val="00A44ABA"/>
    <w:rsid w:val="00A46167"/>
    <w:rsid w:val="00A462B6"/>
    <w:rsid w:val="00A469F7"/>
    <w:rsid w:val="00A46C03"/>
    <w:rsid w:val="00A46F8B"/>
    <w:rsid w:val="00A473B2"/>
    <w:rsid w:val="00A4799B"/>
    <w:rsid w:val="00A47E0C"/>
    <w:rsid w:val="00A50649"/>
    <w:rsid w:val="00A50A08"/>
    <w:rsid w:val="00A5162E"/>
    <w:rsid w:val="00A51AA5"/>
    <w:rsid w:val="00A52629"/>
    <w:rsid w:val="00A532F9"/>
    <w:rsid w:val="00A53E63"/>
    <w:rsid w:val="00A54873"/>
    <w:rsid w:val="00A548DF"/>
    <w:rsid w:val="00A609E6"/>
    <w:rsid w:val="00A60C09"/>
    <w:rsid w:val="00A60CFE"/>
    <w:rsid w:val="00A63369"/>
    <w:rsid w:val="00A63483"/>
    <w:rsid w:val="00A63537"/>
    <w:rsid w:val="00A65A4B"/>
    <w:rsid w:val="00A66470"/>
    <w:rsid w:val="00A66F8B"/>
    <w:rsid w:val="00A702AA"/>
    <w:rsid w:val="00A71693"/>
    <w:rsid w:val="00A7282A"/>
    <w:rsid w:val="00A732F9"/>
    <w:rsid w:val="00A748D5"/>
    <w:rsid w:val="00A74C7B"/>
    <w:rsid w:val="00A74EA9"/>
    <w:rsid w:val="00A761ED"/>
    <w:rsid w:val="00A77CB3"/>
    <w:rsid w:val="00A8058D"/>
    <w:rsid w:val="00A80F3A"/>
    <w:rsid w:val="00A8194F"/>
    <w:rsid w:val="00A8280F"/>
    <w:rsid w:val="00A82822"/>
    <w:rsid w:val="00A829A9"/>
    <w:rsid w:val="00A83729"/>
    <w:rsid w:val="00A83C7D"/>
    <w:rsid w:val="00A83FBB"/>
    <w:rsid w:val="00A84253"/>
    <w:rsid w:val="00A84722"/>
    <w:rsid w:val="00A8537E"/>
    <w:rsid w:val="00A859DB"/>
    <w:rsid w:val="00A862D0"/>
    <w:rsid w:val="00A8696F"/>
    <w:rsid w:val="00A87B19"/>
    <w:rsid w:val="00A87F3C"/>
    <w:rsid w:val="00A903CE"/>
    <w:rsid w:val="00A9155C"/>
    <w:rsid w:val="00A91737"/>
    <w:rsid w:val="00A91819"/>
    <w:rsid w:val="00A921FE"/>
    <w:rsid w:val="00A924CE"/>
    <w:rsid w:val="00A93D1C"/>
    <w:rsid w:val="00A94CA5"/>
    <w:rsid w:val="00A94D4D"/>
    <w:rsid w:val="00A9556F"/>
    <w:rsid w:val="00A966DF"/>
    <w:rsid w:val="00A976D9"/>
    <w:rsid w:val="00A97A1C"/>
    <w:rsid w:val="00AA00C8"/>
    <w:rsid w:val="00AA0589"/>
    <w:rsid w:val="00AA1ACC"/>
    <w:rsid w:val="00AA2E5B"/>
    <w:rsid w:val="00AA34D4"/>
    <w:rsid w:val="00AA393D"/>
    <w:rsid w:val="00AA3B6A"/>
    <w:rsid w:val="00AA4643"/>
    <w:rsid w:val="00AA47D3"/>
    <w:rsid w:val="00AA5136"/>
    <w:rsid w:val="00AA53C4"/>
    <w:rsid w:val="00AA56F2"/>
    <w:rsid w:val="00AA6152"/>
    <w:rsid w:val="00AA68E9"/>
    <w:rsid w:val="00AA69D8"/>
    <w:rsid w:val="00AB01BD"/>
    <w:rsid w:val="00AB09E1"/>
    <w:rsid w:val="00AB0FE0"/>
    <w:rsid w:val="00AB18BC"/>
    <w:rsid w:val="00AB2B87"/>
    <w:rsid w:val="00AB30D2"/>
    <w:rsid w:val="00AB31C9"/>
    <w:rsid w:val="00AB3E5D"/>
    <w:rsid w:val="00AB42CA"/>
    <w:rsid w:val="00AB46B8"/>
    <w:rsid w:val="00AB4992"/>
    <w:rsid w:val="00AB56F9"/>
    <w:rsid w:val="00AB619C"/>
    <w:rsid w:val="00AB668E"/>
    <w:rsid w:val="00AB66A3"/>
    <w:rsid w:val="00AB6A1C"/>
    <w:rsid w:val="00AB7AFB"/>
    <w:rsid w:val="00AB7C63"/>
    <w:rsid w:val="00AB7D4A"/>
    <w:rsid w:val="00AC0840"/>
    <w:rsid w:val="00AC0856"/>
    <w:rsid w:val="00AC0AEC"/>
    <w:rsid w:val="00AC1126"/>
    <w:rsid w:val="00AC1ACC"/>
    <w:rsid w:val="00AC2A4B"/>
    <w:rsid w:val="00AC34A9"/>
    <w:rsid w:val="00AC3501"/>
    <w:rsid w:val="00AC37C9"/>
    <w:rsid w:val="00AC3AA3"/>
    <w:rsid w:val="00AC43EC"/>
    <w:rsid w:val="00AC4753"/>
    <w:rsid w:val="00AC4D0B"/>
    <w:rsid w:val="00AC53C6"/>
    <w:rsid w:val="00AC6D27"/>
    <w:rsid w:val="00AC6DDD"/>
    <w:rsid w:val="00AC7A8A"/>
    <w:rsid w:val="00AD0954"/>
    <w:rsid w:val="00AD1E3D"/>
    <w:rsid w:val="00AD22BB"/>
    <w:rsid w:val="00AD2EF4"/>
    <w:rsid w:val="00AD3551"/>
    <w:rsid w:val="00AD3B39"/>
    <w:rsid w:val="00AD4825"/>
    <w:rsid w:val="00AD4CA2"/>
    <w:rsid w:val="00AD4D0B"/>
    <w:rsid w:val="00AD4FE0"/>
    <w:rsid w:val="00AD5C95"/>
    <w:rsid w:val="00AD5DB5"/>
    <w:rsid w:val="00AD62F6"/>
    <w:rsid w:val="00AD6704"/>
    <w:rsid w:val="00AD6FA9"/>
    <w:rsid w:val="00AD7103"/>
    <w:rsid w:val="00AD7667"/>
    <w:rsid w:val="00AE0465"/>
    <w:rsid w:val="00AE04B0"/>
    <w:rsid w:val="00AE0859"/>
    <w:rsid w:val="00AE087E"/>
    <w:rsid w:val="00AE0C90"/>
    <w:rsid w:val="00AE137A"/>
    <w:rsid w:val="00AE233D"/>
    <w:rsid w:val="00AE32DE"/>
    <w:rsid w:val="00AE33D6"/>
    <w:rsid w:val="00AE3ED0"/>
    <w:rsid w:val="00AE4422"/>
    <w:rsid w:val="00AE5FC5"/>
    <w:rsid w:val="00AE669B"/>
    <w:rsid w:val="00AF020A"/>
    <w:rsid w:val="00AF2236"/>
    <w:rsid w:val="00AF2CE3"/>
    <w:rsid w:val="00AF3173"/>
    <w:rsid w:val="00AF31EF"/>
    <w:rsid w:val="00AF43E9"/>
    <w:rsid w:val="00AF473C"/>
    <w:rsid w:val="00AF4829"/>
    <w:rsid w:val="00AF514E"/>
    <w:rsid w:val="00AF7ADB"/>
    <w:rsid w:val="00B009D6"/>
    <w:rsid w:val="00B00C03"/>
    <w:rsid w:val="00B01463"/>
    <w:rsid w:val="00B02385"/>
    <w:rsid w:val="00B02DD2"/>
    <w:rsid w:val="00B03A81"/>
    <w:rsid w:val="00B04463"/>
    <w:rsid w:val="00B0466B"/>
    <w:rsid w:val="00B04C5A"/>
    <w:rsid w:val="00B05AFC"/>
    <w:rsid w:val="00B05C07"/>
    <w:rsid w:val="00B068C2"/>
    <w:rsid w:val="00B070CA"/>
    <w:rsid w:val="00B10BA8"/>
    <w:rsid w:val="00B1145A"/>
    <w:rsid w:val="00B129C9"/>
    <w:rsid w:val="00B13137"/>
    <w:rsid w:val="00B13EE8"/>
    <w:rsid w:val="00B13F45"/>
    <w:rsid w:val="00B1515B"/>
    <w:rsid w:val="00B1556D"/>
    <w:rsid w:val="00B173D0"/>
    <w:rsid w:val="00B20AA1"/>
    <w:rsid w:val="00B222C2"/>
    <w:rsid w:val="00B2237C"/>
    <w:rsid w:val="00B224AC"/>
    <w:rsid w:val="00B227F2"/>
    <w:rsid w:val="00B23096"/>
    <w:rsid w:val="00B23C52"/>
    <w:rsid w:val="00B24362"/>
    <w:rsid w:val="00B24A9A"/>
    <w:rsid w:val="00B2589F"/>
    <w:rsid w:val="00B26E52"/>
    <w:rsid w:val="00B27F9E"/>
    <w:rsid w:val="00B305EB"/>
    <w:rsid w:val="00B30652"/>
    <w:rsid w:val="00B31D4D"/>
    <w:rsid w:val="00B31FCD"/>
    <w:rsid w:val="00B34099"/>
    <w:rsid w:val="00B340A1"/>
    <w:rsid w:val="00B3465D"/>
    <w:rsid w:val="00B3465F"/>
    <w:rsid w:val="00B35D7F"/>
    <w:rsid w:val="00B361C6"/>
    <w:rsid w:val="00B36D56"/>
    <w:rsid w:val="00B3752E"/>
    <w:rsid w:val="00B37C3D"/>
    <w:rsid w:val="00B37D53"/>
    <w:rsid w:val="00B410C0"/>
    <w:rsid w:val="00B419F5"/>
    <w:rsid w:val="00B41EC9"/>
    <w:rsid w:val="00B42327"/>
    <w:rsid w:val="00B423BE"/>
    <w:rsid w:val="00B42481"/>
    <w:rsid w:val="00B42877"/>
    <w:rsid w:val="00B428EA"/>
    <w:rsid w:val="00B435EE"/>
    <w:rsid w:val="00B43C5A"/>
    <w:rsid w:val="00B43D35"/>
    <w:rsid w:val="00B45263"/>
    <w:rsid w:val="00B452F8"/>
    <w:rsid w:val="00B46D06"/>
    <w:rsid w:val="00B4712D"/>
    <w:rsid w:val="00B50B47"/>
    <w:rsid w:val="00B50F05"/>
    <w:rsid w:val="00B51EA7"/>
    <w:rsid w:val="00B51F1F"/>
    <w:rsid w:val="00B52A6F"/>
    <w:rsid w:val="00B52AFB"/>
    <w:rsid w:val="00B53150"/>
    <w:rsid w:val="00B5386D"/>
    <w:rsid w:val="00B54A9D"/>
    <w:rsid w:val="00B54B82"/>
    <w:rsid w:val="00B551B0"/>
    <w:rsid w:val="00B55348"/>
    <w:rsid w:val="00B55B28"/>
    <w:rsid w:val="00B56239"/>
    <w:rsid w:val="00B56666"/>
    <w:rsid w:val="00B568AB"/>
    <w:rsid w:val="00B57DB2"/>
    <w:rsid w:val="00B610E9"/>
    <w:rsid w:val="00B611BF"/>
    <w:rsid w:val="00B641CD"/>
    <w:rsid w:val="00B6484E"/>
    <w:rsid w:val="00B65329"/>
    <w:rsid w:val="00B65539"/>
    <w:rsid w:val="00B65EFA"/>
    <w:rsid w:val="00B65FC9"/>
    <w:rsid w:val="00B66D75"/>
    <w:rsid w:val="00B6762A"/>
    <w:rsid w:val="00B702FF"/>
    <w:rsid w:val="00B709F1"/>
    <w:rsid w:val="00B711C5"/>
    <w:rsid w:val="00B71AE1"/>
    <w:rsid w:val="00B72760"/>
    <w:rsid w:val="00B72B1D"/>
    <w:rsid w:val="00B72BF0"/>
    <w:rsid w:val="00B72BFC"/>
    <w:rsid w:val="00B7402F"/>
    <w:rsid w:val="00B748D6"/>
    <w:rsid w:val="00B75242"/>
    <w:rsid w:val="00B75810"/>
    <w:rsid w:val="00B75CB5"/>
    <w:rsid w:val="00B7613F"/>
    <w:rsid w:val="00B76686"/>
    <w:rsid w:val="00B767A4"/>
    <w:rsid w:val="00B76B6E"/>
    <w:rsid w:val="00B76DCA"/>
    <w:rsid w:val="00B808DE"/>
    <w:rsid w:val="00B81247"/>
    <w:rsid w:val="00B818ED"/>
    <w:rsid w:val="00B83103"/>
    <w:rsid w:val="00B83E10"/>
    <w:rsid w:val="00B83FD1"/>
    <w:rsid w:val="00B84D3C"/>
    <w:rsid w:val="00B85084"/>
    <w:rsid w:val="00B86CBF"/>
    <w:rsid w:val="00B87AF1"/>
    <w:rsid w:val="00B90237"/>
    <w:rsid w:val="00B906B9"/>
    <w:rsid w:val="00B90D96"/>
    <w:rsid w:val="00B919A4"/>
    <w:rsid w:val="00B92A45"/>
    <w:rsid w:val="00B938E2"/>
    <w:rsid w:val="00B93ED7"/>
    <w:rsid w:val="00B95ABD"/>
    <w:rsid w:val="00B96203"/>
    <w:rsid w:val="00B96306"/>
    <w:rsid w:val="00B96BB5"/>
    <w:rsid w:val="00B97DA6"/>
    <w:rsid w:val="00BA0E3C"/>
    <w:rsid w:val="00BA160A"/>
    <w:rsid w:val="00BA1A44"/>
    <w:rsid w:val="00BA3A7F"/>
    <w:rsid w:val="00BA4721"/>
    <w:rsid w:val="00BA5205"/>
    <w:rsid w:val="00BA5825"/>
    <w:rsid w:val="00BA61DE"/>
    <w:rsid w:val="00BA6A77"/>
    <w:rsid w:val="00BA6DA4"/>
    <w:rsid w:val="00BA7E76"/>
    <w:rsid w:val="00BB067F"/>
    <w:rsid w:val="00BB097A"/>
    <w:rsid w:val="00BB1419"/>
    <w:rsid w:val="00BB14D4"/>
    <w:rsid w:val="00BB2431"/>
    <w:rsid w:val="00BB2ED4"/>
    <w:rsid w:val="00BB31CF"/>
    <w:rsid w:val="00BB3664"/>
    <w:rsid w:val="00BB50B0"/>
    <w:rsid w:val="00BB51E7"/>
    <w:rsid w:val="00BB52F2"/>
    <w:rsid w:val="00BB5484"/>
    <w:rsid w:val="00BB569C"/>
    <w:rsid w:val="00BB5C76"/>
    <w:rsid w:val="00BB64C6"/>
    <w:rsid w:val="00BB6C4C"/>
    <w:rsid w:val="00BB752C"/>
    <w:rsid w:val="00BC1EE9"/>
    <w:rsid w:val="00BC27F0"/>
    <w:rsid w:val="00BC33C1"/>
    <w:rsid w:val="00BC4703"/>
    <w:rsid w:val="00BC47B6"/>
    <w:rsid w:val="00BC4F51"/>
    <w:rsid w:val="00BC6A4D"/>
    <w:rsid w:val="00BC6E7D"/>
    <w:rsid w:val="00BC7084"/>
    <w:rsid w:val="00BD00A1"/>
    <w:rsid w:val="00BD02C9"/>
    <w:rsid w:val="00BD0666"/>
    <w:rsid w:val="00BD0A63"/>
    <w:rsid w:val="00BD101D"/>
    <w:rsid w:val="00BD17E7"/>
    <w:rsid w:val="00BD17F6"/>
    <w:rsid w:val="00BD21CD"/>
    <w:rsid w:val="00BD233E"/>
    <w:rsid w:val="00BD23E0"/>
    <w:rsid w:val="00BD2A3B"/>
    <w:rsid w:val="00BD3706"/>
    <w:rsid w:val="00BD3A17"/>
    <w:rsid w:val="00BD3E68"/>
    <w:rsid w:val="00BD42FB"/>
    <w:rsid w:val="00BD6233"/>
    <w:rsid w:val="00BD6407"/>
    <w:rsid w:val="00BD6D18"/>
    <w:rsid w:val="00BD77B5"/>
    <w:rsid w:val="00BE043A"/>
    <w:rsid w:val="00BE0880"/>
    <w:rsid w:val="00BE2D62"/>
    <w:rsid w:val="00BE443F"/>
    <w:rsid w:val="00BE44D6"/>
    <w:rsid w:val="00BE566A"/>
    <w:rsid w:val="00BE5906"/>
    <w:rsid w:val="00BE5B78"/>
    <w:rsid w:val="00BE65F8"/>
    <w:rsid w:val="00BE7DB2"/>
    <w:rsid w:val="00BE7DC4"/>
    <w:rsid w:val="00BE7EDE"/>
    <w:rsid w:val="00BF0709"/>
    <w:rsid w:val="00BF1500"/>
    <w:rsid w:val="00BF1791"/>
    <w:rsid w:val="00BF196D"/>
    <w:rsid w:val="00BF41EB"/>
    <w:rsid w:val="00BF5140"/>
    <w:rsid w:val="00BF5600"/>
    <w:rsid w:val="00BF59D0"/>
    <w:rsid w:val="00BF5A5E"/>
    <w:rsid w:val="00BF5AAA"/>
    <w:rsid w:val="00BF5AF0"/>
    <w:rsid w:val="00BF6A92"/>
    <w:rsid w:val="00BF783B"/>
    <w:rsid w:val="00C003B0"/>
    <w:rsid w:val="00C00418"/>
    <w:rsid w:val="00C005CE"/>
    <w:rsid w:val="00C0299A"/>
    <w:rsid w:val="00C0434B"/>
    <w:rsid w:val="00C04B39"/>
    <w:rsid w:val="00C04BB6"/>
    <w:rsid w:val="00C04D5E"/>
    <w:rsid w:val="00C051CE"/>
    <w:rsid w:val="00C06479"/>
    <w:rsid w:val="00C06516"/>
    <w:rsid w:val="00C06A29"/>
    <w:rsid w:val="00C079C3"/>
    <w:rsid w:val="00C1043B"/>
    <w:rsid w:val="00C1055B"/>
    <w:rsid w:val="00C10755"/>
    <w:rsid w:val="00C126F1"/>
    <w:rsid w:val="00C13054"/>
    <w:rsid w:val="00C132D5"/>
    <w:rsid w:val="00C13723"/>
    <w:rsid w:val="00C141EA"/>
    <w:rsid w:val="00C1469D"/>
    <w:rsid w:val="00C15971"/>
    <w:rsid w:val="00C169D9"/>
    <w:rsid w:val="00C173F8"/>
    <w:rsid w:val="00C17CF9"/>
    <w:rsid w:val="00C209B4"/>
    <w:rsid w:val="00C21506"/>
    <w:rsid w:val="00C22843"/>
    <w:rsid w:val="00C22993"/>
    <w:rsid w:val="00C23A84"/>
    <w:rsid w:val="00C249CF"/>
    <w:rsid w:val="00C24B02"/>
    <w:rsid w:val="00C24B7D"/>
    <w:rsid w:val="00C2506F"/>
    <w:rsid w:val="00C26C59"/>
    <w:rsid w:val="00C26E76"/>
    <w:rsid w:val="00C3012E"/>
    <w:rsid w:val="00C303AD"/>
    <w:rsid w:val="00C3284B"/>
    <w:rsid w:val="00C328BA"/>
    <w:rsid w:val="00C329B1"/>
    <w:rsid w:val="00C32B2E"/>
    <w:rsid w:val="00C3473F"/>
    <w:rsid w:val="00C34A5E"/>
    <w:rsid w:val="00C34F97"/>
    <w:rsid w:val="00C356B4"/>
    <w:rsid w:val="00C3574D"/>
    <w:rsid w:val="00C3581F"/>
    <w:rsid w:val="00C36F7E"/>
    <w:rsid w:val="00C3731F"/>
    <w:rsid w:val="00C4040C"/>
    <w:rsid w:val="00C407D3"/>
    <w:rsid w:val="00C41C92"/>
    <w:rsid w:val="00C424B4"/>
    <w:rsid w:val="00C4269A"/>
    <w:rsid w:val="00C43443"/>
    <w:rsid w:val="00C4346C"/>
    <w:rsid w:val="00C43530"/>
    <w:rsid w:val="00C44888"/>
    <w:rsid w:val="00C44ADE"/>
    <w:rsid w:val="00C44D84"/>
    <w:rsid w:val="00C45396"/>
    <w:rsid w:val="00C460DF"/>
    <w:rsid w:val="00C46388"/>
    <w:rsid w:val="00C51E3B"/>
    <w:rsid w:val="00C52274"/>
    <w:rsid w:val="00C528F6"/>
    <w:rsid w:val="00C52D79"/>
    <w:rsid w:val="00C53892"/>
    <w:rsid w:val="00C539AF"/>
    <w:rsid w:val="00C546A8"/>
    <w:rsid w:val="00C55232"/>
    <w:rsid w:val="00C55438"/>
    <w:rsid w:val="00C56385"/>
    <w:rsid w:val="00C56709"/>
    <w:rsid w:val="00C568D1"/>
    <w:rsid w:val="00C605BA"/>
    <w:rsid w:val="00C60E33"/>
    <w:rsid w:val="00C610C3"/>
    <w:rsid w:val="00C612EF"/>
    <w:rsid w:val="00C6271F"/>
    <w:rsid w:val="00C630DF"/>
    <w:rsid w:val="00C636CF"/>
    <w:rsid w:val="00C63791"/>
    <w:rsid w:val="00C6398D"/>
    <w:rsid w:val="00C63AB4"/>
    <w:rsid w:val="00C64794"/>
    <w:rsid w:val="00C65842"/>
    <w:rsid w:val="00C65E89"/>
    <w:rsid w:val="00C664EF"/>
    <w:rsid w:val="00C6699F"/>
    <w:rsid w:val="00C66B94"/>
    <w:rsid w:val="00C66CE4"/>
    <w:rsid w:val="00C67F15"/>
    <w:rsid w:val="00C70B71"/>
    <w:rsid w:val="00C70BF4"/>
    <w:rsid w:val="00C70D2E"/>
    <w:rsid w:val="00C72DA2"/>
    <w:rsid w:val="00C73A91"/>
    <w:rsid w:val="00C73C33"/>
    <w:rsid w:val="00C73C39"/>
    <w:rsid w:val="00C74225"/>
    <w:rsid w:val="00C74893"/>
    <w:rsid w:val="00C74AB5"/>
    <w:rsid w:val="00C7536F"/>
    <w:rsid w:val="00C75DD6"/>
    <w:rsid w:val="00C76BC4"/>
    <w:rsid w:val="00C76CEC"/>
    <w:rsid w:val="00C77436"/>
    <w:rsid w:val="00C815A0"/>
    <w:rsid w:val="00C82BE2"/>
    <w:rsid w:val="00C82CF1"/>
    <w:rsid w:val="00C83C99"/>
    <w:rsid w:val="00C83F1B"/>
    <w:rsid w:val="00C84BA3"/>
    <w:rsid w:val="00C854A8"/>
    <w:rsid w:val="00C85BF9"/>
    <w:rsid w:val="00C8656D"/>
    <w:rsid w:val="00C8690F"/>
    <w:rsid w:val="00C86DE7"/>
    <w:rsid w:val="00C87477"/>
    <w:rsid w:val="00C915F8"/>
    <w:rsid w:val="00C91DBD"/>
    <w:rsid w:val="00C921CD"/>
    <w:rsid w:val="00C92207"/>
    <w:rsid w:val="00C927E6"/>
    <w:rsid w:val="00C929FB"/>
    <w:rsid w:val="00C930E5"/>
    <w:rsid w:val="00C93418"/>
    <w:rsid w:val="00C93600"/>
    <w:rsid w:val="00C94179"/>
    <w:rsid w:val="00C94455"/>
    <w:rsid w:val="00C94B6F"/>
    <w:rsid w:val="00C95CDF"/>
    <w:rsid w:val="00C969B6"/>
    <w:rsid w:val="00C973A5"/>
    <w:rsid w:val="00CA077A"/>
    <w:rsid w:val="00CA0BDD"/>
    <w:rsid w:val="00CA1139"/>
    <w:rsid w:val="00CA14E2"/>
    <w:rsid w:val="00CA1C07"/>
    <w:rsid w:val="00CA4C37"/>
    <w:rsid w:val="00CA4EDE"/>
    <w:rsid w:val="00CA5844"/>
    <w:rsid w:val="00CA5F81"/>
    <w:rsid w:val="00CA6469"/>
    <w:rsid w:val="00CA6C1E"/>
    <w:rsid w:val="00CA6D5A"/>
    <w:rsid w:val="00CA78CA"/>
    <w:rsid w:val="00CB2029"/>
    <w:rsid w:val="00CB2749"/>
    <w:rsid w:val="00CB3791"/>
    <w:rsid w:val="00CB37EB"/>
    <w:rsid w:val="00CB3E02"/>
    <w:rsid w:val="00CB5DC6"/>
    <w:rsid w:val="00CB7B45"/>
    <w:rsid w:val="00CC028A"/>
    <w:rsid w:val="00CC035E"/>
    <w:rsid w:val="00CC0BC6"/>
    <w:rsid w:val="00CC135D"/>
    <w:rsid w:val="00CC149D"/>
    <w:rsid w:val="00CC185B"/>
    <w:rsid w:val="00CC2390"/>
    <w:rsid w:val="00CC3027"/>
    <w:rsid w:val="00CC350F"/>
    <w:rsid w:val="00CC36D0"/>
    <w:rsid w:val="00CC37A6"/>
    <w:rsid w:val="00CC3A25"/>
    <w:rsid w:val="00CC41C0"/>
    <w:rsid w:val="00CC4A66"/>
    <w:rsid w:val="00CC4C3F"/>
    <w:rsid w:val="00CC504E"/>
    <w:rsid w:val="00CC5BDE"/>
    <w:rsid w:val="00CC62D6"/>
    <w:rsid w:val="00CC632C"/>
    <w:rsid w:val="00CC644E"/>
    <w:rsid w:val="00CC76CB"/>
    <w:rsid w:val="00CD136B"/>
    <w:rsid w:val="00CD1D8A"/>
    <w:rsid w:val="00CD1FBC"/>
    <w:rsid w:val="00CD265D"/>
    <w:rsid w:val="00CD2B83"/>
    <w:rsid w:val="00CD3926"/>
    <w:rsid w:val="00CD3C07"/>
    <w:rsid w:val="00CD44C3"/>
    <w:rsid w:val="00CD502F"/>
    <w:rsid w:val="00CD5C36"/>
    <w:rsid w:val="00CD68BE"/>
    <w:rsid w:val="00CD739D"/>
    <w:rsid w:val="00CD7603"/>
    <w:rsid w:val="00CD7E4A"/>
    <w:rsid w:val="00CE0132"/>
    <w:rsid w:val="00CE06B9"/>
    <w:rsid w:val="00CE10D5"/>
    <w:rsid w:val="00CE1ABF"/>
    <w:rsid w:val="00CE2A7D"/>
    <w:rsid w:val="00CE307F"/>
    <w:rsid w:val="00CE37AF"/>
    <w:rsid w:val="00CE38AB"/>
    <w:rsid w:val="00CE4ADC"/>
    <w:rsid w:val="00CE50D1"/>
    <w:rsid w:val="00CE5747"/>
    <w:rsid w:val="00CE5A08"/>
    <w:rsid w:val="00CE5AEC"/>
    <w:rsid w:val="00CE612A"/>
    <w:rsid w:val="00CE709D"/>
    <w:rsid w:val="00CF06DC"/>
    <w:rsid w:val="00CF0DA9"/>
    <w:rsid w:val="00CF1346"/>
    <w:rsid w:val="00CF179D"/>
    <w:rsid w:val="00CF2A98"/>
    <w:rsid w:val="00CF2B27"/>
    <w:rsid w:val="00CF3C85"/>
    <w:rsid w:val="00CF3F9B"/>
    <w:rsid w:val="00CF433A"/>
    <w:rsid w:val="00CF5AE4"/>
    <w:rsid w:val="00CF64CC"/>
    <w:rsid w:val="00CF678C"/>
    <w:rsid w:val="00CF687E"/>
    <w:rsid w:val="00CF73E2"/>
    <w:rsid w:val="00D00653"/>
    <w:rsid w:val="00D007B5"/>
    <w:rsid w:val="00D00E1B"/>
    <w:rsid w:val="00D0108D"/>
    <w:rsid w:val="00D01FE2"/>
    <w:rsid w:val="00D0251B"/>
    <w:rsid w:val="00D02616"/>
    <w:rsid w:val="00D028D0"/>
    <w:rsid w:val="00D02EBC"/>
    <w:rsid w:val="00D038CF"/>
    <w:rsid w:val="00D03AB5"/>
    <w:rsid w:val="00D042EE"/>
    <w:rsid w:val="00D044F1"/>
    <w:rsid w:val="00D04679"/>
    <w:rsid w:val="00D04AF0"/>
    <w:rsid w:val="00D05C4A"/>
    <w:rsid w:val="00D05CD3"/>
    <w:rsid w:val="00D06845"/>
    <w:rsid w:val="00D06942"/>
    <w:rsid w:val="00D069A4"/>
    <w:rsid w:val="00D07175"/>
    <w:rsid w:val="00D07319"/>
    <w:rsid w:val="00D07884"/>
    <w:rsid w:val="00D07BAE"/>
    <w:rsid w:val="00D109F6"/>
    <w:rsid w:val="00D10DDD"/>
    <w:rsid w:val="00D111FB"/>
    <w:rsid w:val="00D12459"/>
    <w:rsid w:val="00D12FD2"/>
    <w:rsid w:val="00D1305C"/>
    <w:rsid w:val="00D13305"/>
    <w:rsid w:val="00D1484A"/>
    <w:rsid w:val="00D14913"/>
    <w:rsid w:val="00D152BF"/>
    <w:rsid w:val="00D1559F"/>
    <w:rsid w:val="00D156D0"/>
    <w:rsid w:val="00D16A21"/>
    <w:rsid w:val="00D17339"/>
    <w:rsid w:val="00D1745F"/>
    <w:rsid w:val="00D17612"/>
    <w:rsid w:val="00D17D24"/>
    <w:rsid w:val="00D17DDE"/>
    <w:rsid w:val="00D17E85"/>
    <w:rsid w:val="00D20BE0"/>
    <w:rsid w:val="00D213E6"/>
    <w:rsid w:val="00D21468"/>
    <w:rsid w:val="00D21887"/>
    <w:rsid w:val="00D21A8E"/>
    <w:rsid w:val="00D23440"/>
    <w:rsid w:val="00D23691"/>
    <w:rsid w:val="00D23ECD"/>
    <w:rsid w:val="00D246E5"/>
    <w:rsid w:val="00D248B2"/>
    <w:rsid w:val="00D24C14"/>
    <w:rsid w:val="00D26832"/>
    <w:rsid w:val="00D26E85"/>
    <w:rsid w:val="00D27679"/>
    <w:rsid w:val="00D320E7"/>
    <w:rsid w:val="00D32494"/>
    <w:rsid w:val="00D335B5"/>
    <w:rsid w:val="00D33771"/>
    <w:rsid w:val="00D33D50"/>
    <w:rsid w:val="00D340E6"/>
    <w:rsid w:val="00D344A1"/>
    <w:rsid w:val="00D349B4"/>
    <w:rsid w:val="00D354CB"/>
    <w:rsid w:val="00D354DD"/>
    <w:rsid w:val="00D36568"/>
    <w:rsid w:val="00D40161"/>
    <w:rsid w:val="00D403EC"/>
    <w:rsid w:val="00D40A4A"/>
    <w:rsid w:val="00D4117B"/>
    <w:rsid w:val="00D41210"/>
    <w:rsid w:val="00D4168F"/>
    <w:rsid w:val="00D42915"/>
    <w:rsid w:val="00D42A77"/>
    <w:rsid w:val="00D42BAE"/>
    <w:rsid w:val="00D43014"/>
    <w:rsid w:val="00D440B4"/>
    <w:rsid w:val="00D44D25"/>
    <w:rsid w:val="00D453B3"/>
    <w:rsid w:val="00D523E2"/>
    <w:rsid w:val="00D542C6"/>
    <w:rsid w:val="00D54A2F"/>
    <w:rsid w:val="00D56163"/>
    <w:rsid w:val="00D563E0"/>
    <w:rsid w:val="00D5708F"/>
    <w:rsid w:val="00D574A4"/>
    <w:rsid w:val="00D57809"/>
    <w:rsid w:val="00D57A8D"/>
    <w:rsid w:val="00D60256"/>
    <w:rsid w:val="00D60D26"/>
    <w:rsid w:val="00D63154"/>
    <w:rsid w:val="00D63B90"/>
    <w:rsid w:val="00D63CE7"/>
    <w:rsid w:val="00D643DB"/>
    <w:rsid w:val="00D66120"/>
    <w:rsid w:val="00D66595"/>
    <w:rsid w:val="00D66BD0"/>
    <w:rsid w:val="00D67882"/>
    <w:rsid w:val="00D70A75"/>
    <w:rsid w:val="00D71EF1"/>
    <w:rsid w:val="00D722F2"/>
    <w:rsid w:val="00D73C03"/>
    <w:rsid w:val="00D7434E"/>
    <w:rsid w:val="00D7636B"/>
    <w:rsid w:val="00D7714A"/>
    <w:rsid w:val="00D77BFF"/>
    <w:rsid w:val="00D77E27"/>
    <w:rsid w:val="00D8056F"/>
    <w:rsid w:val="00D817EF"/>
    <w:rsid w:val="00D81971"/>
    <w:rsid w:val="00D81BD5"/>
    <w:rsid w:val="00D825D3"/>
    <w:rsid w:val="00D826AF"/>
    <w:rsid w:val="00D85678"/>
    <w:rsid w:val="00D85C00"/>
    <w:rsid w:val="00D85C40"/>
    <w:rsid w:val="00D87418"/>
    <w:rsid w:val="00D879F4"/>
    <w:rsid w:val="00D90B74"/>
    <w:rsid w:val="00D90F70"/>
    <w:rsid w:val="00D910AF"/>
    <w:rsid w:val="00D91651"/>
    <w:rsid w:val="00D91B0A"/>
    <w:rsid w:val="00D9359A"/>
    <w:rsid w:val="00D941CA"/>
    <w:rsid w:val="00D949CC"/>
    <w:rsid w:val="00D95212"/>
    <w:rsid w:val="00D952B5"/>
    <w:rsid w:val="00D952CC"/>
    <w:rsid w:val="00D96885"/>
    <w:rsid w:val="00D97248"/>
    <w:rsid w:val="00DA0375"/>
    <w:rsid w:val="00DA0CC5"/>
    <w:rsid w:val="00DA1874"/>
    <w:rsid w:val="00DA1EA0"/>
    <w:rsid w:val="00DA3B15"/>
    <w:rsid w:val="00DA429F"/>
    <w:rsid w:val="00DA4728"/>
    <w:rsid w:val="00DA49A0"/>
    <w:rsid w:val="00DA4BB7"/>
    <w:rsid w:val="00DA55A7"/>
    <w:rsid w:val="00DA6580"/>
    <w:rsid w:val="00DA7004"/>
    <w:rsid w:val="00DB0815"/>
    <w:rsid w:val="00DB3C7D"/>
    <w:rsid w:val="00DB3D0A"/>
    <w:rsid w:val="00DB41EA"/>
    <w:rsid w:val="00DB4EA2"/>
    <w:rsid w:val="00DB5C85"/>
    <w:rsid w:val="00DB6609"/>
    <w:rsid w:val="00DB6C2B"/>
    <w:rsid w:val="00DB729B"/>
    <w:rsid w:val="00DC06E8"/>
    <w:rsid w:val="00DC08B0"/>
    <w:rsid w:val="00DC0922"/>
    <w:rsid w:val="00DC0BDB"/>
    <w:rsid w:val="00DC11E7"/>
    <w:rsid w:val="00DC1B44"/>
    <w:rsid w:val="00DC2435"/>
    <w:rsid w:val="00DC2474"/>
    <w:rsid w:val="00DC377D"/>
    <w:rsid w:val="00DC458D"/>
    <w:rsid w:val="00DC478A"/>
    <w:rsid w:val="00DC48C5"/>
    <w:rsid w:val="00DC4CDB"/>
    <w:rsid w:val="00DC5E91"/>
    <w:rsid w:val="00DC68D8"/>
    <w:rsid w:val="00DC7591"/>
    <w:rsid w:val="00DC7E5A"/>
    <w:rsid w:val="00DD2289"/>
    <w:rsid w:val="00DD3636"/>
    <w:rsid w:val="00DD3B0B"/>
    <w:rsid w:val="00DD3F68"/>
    <w:rsid w:val="00DD3FCA"/>
    <w:rsid w:val="00DD3FEC"/>
    <w:rsid w:val="00DD4247"/>
    <w:rsid w:val="00DD4BCC"/>
    <w:rsid w:val="00DD4D89"/>
    <w:rsid w:val="00DD5707"/>
    <w:rsid w:val="00DD75D2"/>
    <w:rsid w:val="00DD7ACB"/>
    <w:rsid w:val="00DD7EC1"/>
    <w:rsid w:val="00DE011C"/>
    <w:rsid w:val="00DE0C6A"/>
    <w:rsid w:val="00DE11F8"/>
    <w:rsid w:val="00DE2F32"/>
    <w:rsid w:val="00DE31CA"/>
    <w:rsid w:val="00DE32C7"/>
    <w:rsid w:val="00DE4243"/>
    <w:rsid w:val="00DE42E5"/>
    <w:rsid w:val="00DE436D"/>
    <w:rsid w:val="00DE468D"/>
    <w:rsid w:val="00DE64A5"/>
    <w:rsid w:val="00DE6E0E"/>
    <w:rsid w:val="00DE716C"/>
    <w:rsid w:val="00DE79A8"/>
    <w:rsid w:val="00DF1158"/>
    <w:rsid w:val="00DF1C71"/>
    <w:rsid w:val="00DF1D2D"/>
    <w:rsid w:val="00DF227A"/>
    <w:rsid w:val="00DF37F1"/>
    <w:rsid w:val="00DF3C68"/>
    <w:rsid w:val="00DF3E66"/>
    <w:rsid w:val="00DF407B"/>
    <w:rsid w:val="00DF4BEA"/>
    <w:rsid w:val="00DF5F8A"/>
    <w:rsid w:val="00DF60C7"/>
    <w:rsid w:val="00DF6C62"/>
    <w:rsid w:val="00DF7E2D"/>
    <w:rsid w:val="00DF7EBC"/>
    <w:rsid w:val="00E0002B"/>
    <w:rsid w:val="00E006BC"/>
    <w:rsid w:val="00E0344C"/>
    <w:rsid w:val="00E03C25"/>
    <w:rsid w:val="00E03DFD"/>
    <w:rsid w:val="00E04D97"/>
    <w:rsid w:val="00E05821"/>
    <w:rsid w:val="00E05B79"/>
    <w:rsid w:val="00E060AD"/>
    <w:rsid w:val="00E06AB4"/>
    <w:rsid w:val="00E06B62"/>
    <w:rsid w:val="00E06DAE"/>
    <w:rsid w:val="00E0767C"/>
    <w:rsid w:val="00E07C3E"/>
    <w:rsid w:val="00E07DF9"/>
    <w:rsid w:val="00E10DDB"/>
    <w:rsid w:val="00E11162"/>
    <w:rsid w:val="00E117F0"/>
    <w:rsid w:val="00E11883"/>
    <w:rsid w:val="00E12464"/>
    <w:rsid w:val="00E12B29"/>
    <w:rsid w:val="00E12CE8"/>
    <w:rsid w:val="00E12F56"/>
    <w:rsid w:val="00E1301C"/>
    <w:rsid w:val="00E13458"/>
    <w:rsid w:val="00E140B0"/>
    <w:rsid w:val="00E147C4"/>
    <w:rsid w:val="00E159A2"/>
    <w:rsid w:val="00E1695F"/>
    <w:rsid w:val="00E16A72"/>
    <w:rsid w:val="00E202C4"/>
    <w:rsid w:val="00E208F3"/>
    <w:rsid w:val="00E217AB"/>
    <w:rsid w:val="00E222B8"/>
    <w:rsid w:val="00E22BD8"/>
    <w:rsid w:val="00E240E5"/>
    <w:rsid w:val="00E254FB"/>
    <w:rsid w:val="00E258DC"/>
    <w:rsid w:val="00E25FFF"/>
    <w:rsid w:val="00E2638F"/>
    <w:rsid w:val="00E26445"/>
    <w:rsid w:val="00E2683F"/>
    <w:rsid w:val="00E3064E"/>
    <w:rsid w:val="00E30E0D"/>
    <w:rsid w:val="00E314BE"/>
    <w:rsid w:val="00E31715"/>
    <w:rsid w:val="00E323CC"/>
    <w:rsid w:val="00E33454"/>
    <w:rsid w:val="00E3347A"/>
    <w:rsid w:val="00E35074"/>
    <w:rsid w:val="00E35940"/>
    <w:rsid w:val="00E36F2C"/>
    <w:rsid w:val="00E3789A"/>
    <w:rsid w:val="00E37B59"/>
    <w:rsid w:val="00E37C7A"/>
    <w:rsid w:val="00E4056A"/>
    <w:rsid w:val="00E40822"/>
    <w:rsid w:val="00E40BBC"/>
    <w:rsid w:val="00E40F20"/>
    <w:rsid w:val="00E419B4"/>
    <w:rsid w:val="00E420A3"/>
    <w:rsid w:val="00E42A1C"/>
    <w:rsid w:val="00E42C9A"/>
    <w:rsid w:val="00E4346C"/>
    <w:rsid w:val="00E4490D"/>
    <w:rsid w:val="00E45089"/>
    <w:rsid w:val="00E45178"/>
    <w:rsid w:val="00E45C16"/>
    <w:rsid w:val="00E46481"/>
    <w:rsid w:val="00E4729D"/>
    <w:rsid w:val="00E47E0B"/>
    <w:rsid w:val="00E5014C"/>
    <w:rsid w:val="00E51155"/>
    <w:rsid w:val="00E515C4"/>
    <w:rsid w:val="00E5249C"/>
    <w:rsid w:val="00E52999"/>
    <w:rsid w:val="00E52F85"/>
    <w:rsid w:val="00E53B65"/>
    <w:rsid w:val="00E54473"/>
    <w:rsid w:val="00E54A46"/>
    <w:rsid w:val="00E56516"/>
    <w:rsid w:val="00E5766E"/>
    <w:rsid w:val="00E5781B"/>
    <w:rsid w:val="00E605DA"/>
    <w:rsid w:val="00E61245"/>
    <w:rsid w:val="00E61E44"/>
    <w:rsid w:val="00E61EA0"/>
    <w:rsid w:val="00E6298A"/>
    <w:rsid w:val="00E6390F"/>
    <w:rsid w:val="00E63E51"/>
    <w:rsid w:val="00E646A1"/>
    <w:rsid w:val="00E65486"/>
    <w:rsid w:val="00E658A9"/>
    <w:rsid w:val="00E65D96"/>
    <w:rsid w:val="00E668F1"/>
    <w:rsid w:val="00E6710C"/>
    <w:rsid w:val="00E675CA"/>
    <w:rsid w:val="00E67A66"/>
    <w:rsid w:val="00E67CA9"/>
    <w:rsid w:val="00E703CD"/>
    <w:rsid w:val="00E70BA4"/>
    <w:rsid w:val="00E714FC"/>
    <w:rsid w:val="00E72711"/>
    <w:rsid w:val="00E727DF"/>
    <w:rsid w:val="00E72F14"/>
    <w:rsid w:val="00E73034"/>
    <w:rsid w:val="00E7337B"/>
    <w:rsid w:val="00E735CE"/>
    <w:rsid w:val="00E736BB"/>
    <w:rsid w:val="00E73E72"/>
    <w:rsid w:val="00E74538"/>
    <w:rsid w:val="00E74BD4"/>
    <w:rsid w:val="00E752F6"/>
    <w:rsid w:val="00E76044"/>
    <w:rsid w:val="00E761B6"/>
    <w:rsid w:val="00E762E0"/>
    <w:rsid w:val="00E766E2"/>
    <w:rsid w:val="00E77E52"/>
    <w:rsid w:val="00E77E71"/>
    <w:rsid w:val="00E80E82"/>
    <w:rsid w:val="00E8116D"/>
    <w:rsid w:val="00E812A5"/>
    <w:rsid w:val="00E81753"/>
    <w:rsid w:val="00E81F31"/>
    <w:rsid w:val="00E8210E"/>
    <w:rsid w:val="00E83321"/>
    <w:rsid w:val="00E83BDC"/>
    <w:rsid w:val="00E83CCB"/>
    <w:rsid w:val="00E84F1A"/>
    <w:rsid w:val="00E858A1"/>
    <w:rsid w:val="00E85B89"/>
    <w:rsid w:val="00E878A1"/>
    <w:rsid w:val="00E87D7B"/>
    <w:rsid w:val="00E9038F"/>
    <w:rsid w:val="00E91359"/>
    <w:rsid w:val="00E926C7"/>
    <w:rsid w:val="00E94486"/>
    <w:rsid w:val="00E95277"/>
    <w:rsid w:val="00E96944"/>
    <w:rsid w:val="00E96D43"/>
    <w:rsid w:val="00E97753"/>
    <w:rsid w:val="00EA0332"/>
    <w:rsid w:val="00EA03DB"/>
    <w:rsid w:val="00EA0C0C"/>
    <w:rsid w:val="00EA178B"/>
    <w:rsid w:val="00EA1EEE"/>
    <w:rsid w:val="00EA2076"/>
    <w:rsid w:val="00EA2A44"/>
    <w:rsid w:val="00EA2FE1"/>
    <w:rsid w:val="00EA48D2"/>
    <w:rsid w:val="00EA6BC6"/>
    <w:rsid w:val="00EA7982"/>
    <w:rsid w:val="00EA7A9A"/>
    <w:rsid w:val="00EB031F"/>
    <w:rsid w:val="00EB044F"/>
    <w:rsid w:val="00EB07BB"/>
    <w:rsid w:val="00EB0E1E"/>
    <w:rsid w:val="00EB10E4"/>
    <w:rsid w:val="00EB21CB"/>
    <w:rsid w:val="00EB2C42"/>
    <w:rsid w:val="00EB3545"/>
    <w:rsid w:val="00EB3C56"/>
    <w:rsid w:val="00EB47C7"/>
    <w:rsid w:val="00EB4BB4"/>
    <w:rsid w:val="00EB53B6"/>
    <w:rsid w:val="00EB6202"/>
    <w:rsid w:val="00EB66C8"/>
    <w:rsid w:val="00EB7CFF"/>
    <w:rsid w:val="00EB7EC1"/>
    <w:rsid w:val="00EB7F23"/>
    <w:rsid w:val="00EC1486"/>
    <w:rsid w:val="00EC18E8"/>
    <w:rsid w:val="00EC2C3B"/>
    <w:rsid w:val="00EC34C6"/>
    <w:rsid w:val="00EC37D5"/>
    <w:rsid w:val="00EC3973"/>
    <w:rsid w:val="00EC3E3D"/>
    <w:rsid w:val="00EC4CF6"/>
    <w:rsid w:val="00EC4D13"/>
    <w:rsid w:val="00EC535E"/>
    <w:rsid w:val="00EC56EE"/>
    <w:rsid w:val="00EC593A"/>
    <w:rsid w:val="00EC5DD5"/>
    <w:rsid w:val="00EC602D"/>
    <w:rsid w:val="00EC712F"/>
    <w:rsid w:val="00EC74EC"/>
    <w:rsid w:val="00EC75C3"/>
    <w:rsid w:val="00ED0022"/>
    <w:rsid w:val="00ED19F1"/>
    <w:rsid w:val="00ED1FC8"/>
    <w:rsid w:val="00ED2439"/>
    <w:rsid w:val="00ED2815"/>
    <w:rsid w:val="00ED457A"/>
    <w:rsid w:val="00ED46E2"/>
    <w:rsid w:val="00ED506C"/>
    <w:rsid w:val="00ED5C01"/>
    <w:rsid w:val="00ED6417"/>
    <w:rsid w:val="00ED644B"/>
    <w:rsid w:val="00ED66C9"/>
    <w:rsid w:val="00EE009F"/>
    <w:rsid w:val="00EE100B"/>
    <w:rsid w:val="00EE1482"/>
    <w:rsid w:val="00EE1491"/>
    <w:rsid w:val="00EE1EA0"/>
    <w:rsid w:val="00EE301C"/>
    <w:rsid w:val="00EE3645"/>
    <w:rsid w:val="00EE3A23"/>
    <w:rsid w:val="00EE4191"/>
    <w:rsid w:val="00EE4BB2"/>
    <w:rsid w:val="00EE5B54"/>
    <w:rsid w:val="00EE5CB2"/>
    <w:rsid w:val="00EE66C3"/>
    <w:rsid w:val="00EF0E0A"/>
    <w:rsid w:val="00EF3AF2"/>
    <w:rsid w:val="00EF4426"/>
    <w:rsid w:val="00EF45BF"/>
    <w:rsid w:val="00EF4E3E"/>
    <w:rsid w:val="00EF6D07"/>
    <w:rsid w:val="00EF7763"/>
    <w:rsid w:val="00F006D7"/>
    <w:rsid w:val="00F01530"/>
    <w:rsid w:val="00F023FC"/>
    <w:rsid w:val="00F028EF"/>
    <w:rsid w:val="00F03146"/>
    <w:rsid w:val="00F03735"/>
    <w:rsid w:val="00F0398F"/>
    <w:rsid w:val="00F03A0B"/>
    <w:rsid w:val="00F03FE5"/>
    <w:rsid w:val="00F0412B"/>
    <w:rsid w:val="00F0488E"/>
    <w:rsid w:val="00F0491B"/>
    <w:rsid w:val="00F05F28"/>
    <w:rsid w:val="00F06276"/>
    <w:rsid w:val="00F0646F"/>
    <w:rsid w:val="00F069A3"/>
    <w:rsid w:val="00F06E7B"/>
    <w:rsid w:val="00F06F3E"/>
    <w:rsid w:val="00F102E1"/>
    <w:rsid w:val="00F11277"/>
    <w:rsid w:val="00F1182C"/>
    <w:rsid w:val="00F121CB"/>
    <w:rsid w:val="00F12928"/>
    <w:rsid w:val="00F1332E"/>
    <w:rsid w:val="00F13568"/>
    <w:rsid w:val="00F1361D"/>
    <w:rsid w:val="00F13C86"/>
    <w:rsid w:val="00F14530"/>
    <w:rsid w:val="00F14860"/>
    <w:rsid w:val="00F14A54"/>
    <w:rsid w:val="00F14B26"/>
    <w:rsid w:val="00F14E4A"/>
    <w:rsid w:val="00F15950"/>
    <w:rsid w:val="00F15B73"/>
    <w:rsid w:val="00F15DD4"/>
    <w:rsid w:val="00F16AF1"/>
    <w:rsid w:val="00F16B22"/>
    <w:rsid w:val="00F20B93"/>
    <w:rsid w:val="00F20FD7"/>
    <w:rsid w:val="00F21C27"/>
    <w:rsid w:val="00F21CE9"/>
    <w:rsid w:val="00F21E63"/>
    <w:rsid w:val="00F22305"/>
    <w:rsid w:val="00F227C7"/>
    <w:rsid w:val="00F2283F"/>
    <w:rsid w:val="00F23308"/>
    <w:rsid w:val="00F23422"/>
    <w:rsid w:val="00F2359C"/>
    <w:rsid w:val="00F23993"/>
    <w:rsid w:val="00F23C84"/>
    <w:rsid w:val="00F24547"/>
    <w:rsid w:val="00F2456C"/>
    <w:rsid w:val="00F257D4"/>
    <w:rsid w:val="00F25F08"/>
    <w:rsid w:val="00F266CA"/>
    <w:rsid w:val="00F26D9D"/>
    <w:rsid w:val="00F27462"/>
    <w:rsid w:val="00F2756B"/>
    <w:rsid w:val="00F27713"/>
    <w:rsid w:val="00F3049B"/>
    <w:rsid w:val="00F304D0"/>
    <w:rsid w:val="00F307E8"/>
    <w:rsid w:val="00F30C48"/>
    <w:rsid w:val="00F30F51"/>
    <w:rsid w:val="00F325D3"/>
    <w:rsid w:val="00F32772"/>
    <w:rsid w:val="00F332E9"/>
    <w:rsid w:val="00F334C2"/>
    <w:rsid w:val="00F33A83"/>
    <w:rsid w:val="00F33E9C"/>
    <w:rsid w:val="00F34D23"/>
    <w:rsid w:val="00F3532B"/>
    <w:rsid w:val="00F35A3B"/>
    <w:rsid w:val="00F36A7E"/>
    <w:rsid w:val="00F3776A"/>
    <w:rsid w:val="00F3791A"/>
    <w:rsid w:val="00F379C7"/>
    <w:rsid w:val="00F40AB4"/>
    <w:rsid w:val="00F4325E"/>
    <w:rsid w:val="00F43373"/>
    <w:rsid w:val="00F4349B"/>
    <w:rsid w:val="00F4363B"/>
    <w:rsid w:val="00F44293"/>
    <w:rsid w:val="00F44C97"/>
    <w:rsid w:val="00F44E67"/>
    <w:rsid w:val="00F45914"/>
    <w:rsid w:val="00F462B4"/>
    <w:rsid w:val="00F500D1"/>
    <w:rsid w:val="00F50290"/>
    <w:rsid w:val="00F50762"/>
    <w:rsid w:val="00F5114A"/>
    <w:rsid w:val="00F512EA"/>
    <w:rsid w:val="00F51469"/>
    <w:rsid w:val="00F5181D"/>
    <w:rsid w:val="00F51ACC"/>
    <w:rsid w:val="00F52029"/>
    <w:rsid w:val="00F52116"/>
    <w:rsid w:val="00F529B1"/>
    <w:rsid w:val="00F52A69"/>
    <w:rsid w:val="00F532CB"/>
    <w:rsid w:val="00F533F3"/>
    <w:rsid w:val="00F535AE"/>
    <w:rsid w:val="00F54AAF"/>
    <w:rsid w:val="00F54DCE"/>
    <w:rsid w:val="00F55A31"/>
    <w:rsid w:val="00F57638"/>
    <w:rsid w:val="00F57716"/>
    <w:rsid w:val="00F6071B"/>
    <w:rsid w:val="00F621C0"/>
    <w:rsid w:val="00F62CD3"/>
    <w:rsid w:val="00F635FB"/>
    <w:rsid w:val="00F63691"/>
    <w:rsid w:val="00F637DF"/>
    <w:rsid w:val="00F63D42"/>
    <w:rsid w:val="00F63EEF"/>
    <w:rsid w:val="00F63F32"/>
    <w:rsid w:val="00F64DE9"/>
    <w:rsid w:val="00F65828"/>
    <w:rsid w:val="00F65BD5"/>
    <w:rsid w:val="00F66085"/>
    <w:rsid w:val="00F6611D"/>
    <w:rsid w:val="00F6669A"/>
    <w:rsid w:val="00F6736D"/>
    <w:rsid w:val="00F67EE3"/>
    <w:rsid w:val="00F700C7"/>
    <w:rsid w:val="00F717F1"/>
    <w:rsid w:val="00F72E47"/>
    <w:rsid w:val="00F73895"/>
    <w:rsid w:val="00F74368"/>
    <w:rsid w:val="00F74FCA"/>
    <w:rsid w:val="00F75070"/>
    <w:rsid w:val="00F75E04"/>
    <w:rsid w:val="00F76951"/>
    <w:rsid w:val="00F77610"/>
    <w:rsid w:val="00F77E38"/>
    <w:rsid w:val="00F81D58"/>
    <w:rsid w:val="00F821D0"/>
    <w:rsid w:val="00F82827"/>
    <w:rsid w:val="00F83AE3"/>
    <w:rsid w:val="00F85B2A"/>
    <w:rsid w:val="00F8618D"/>
    <w:rsid w:val="00F86BF5"/>
    <w:rsid w:val="00F87B4D"/>
    <w:rsid w:val="00F90DBC"/>
    <w:rsid w:val="00F912B3"/>
    <w:rsid w:val="00F9188F"/>
    <w:rsid w:val="00F92646"/>
    <w:rsid w:val="00F92A22"/>
    <w:rsid w:val="00F93907"/>
    <w:rsid w:val="00F93C25"/>
    <w:rsid w:val="00F951F8"/>
    <w:rsid w:val="00F957FA"/>
    <w:rsid w:val="00F9657B"/>
    <w:rsid w:val="00F96D0E"/>
    <w:rsid w:val="00FA0033"/>
    <w:rsid w:val="00FA0392"/>
    <w:rsid w:val="00FA082A"/>
    <w:rsid w:val="00FA0875"/>
    <w:rsid w:val="00FA1D6E"/>
    <w:rsid w:val="00FA2110"/>
    <w:rsid w:val="00FA28D9"/>
    <w:rsid w:val="00FA4099"/>
    <w:rsid w:val="00FA4145"/>
    <w:rsid w:val="00FA54BB"/>
    <w:rsid w:val="00FA5BDB"/>
    <w:rsid w:val="00FA5C2D"/>
    <w:rsid w:val="00FA6512"/>
    <w:rsid w:val="00FA6B99"/>
    <w:rsid w:val="00FA6C69"/>
    <w:rsid w:val="00FA6DB9"/>
    <w:rsid w:val="00FB0C3F"/>
    <w:rsid w:val="00FB1F67"/>
    <w:rsid w:val="00FB2BF0"/>
    <w:rsid w:val="00FB2C0D"/>
    <w:rsid w:val="00FB3194"/>
    <w:rsid w:val="00FB33FD"/>
    <w:rsid w:val="00FB372F"/>
    <w:rsid w:val="00FB39BD"/>
    <w:rsid w:val="00FB3B86"/>
    <w:rsid w:val="00FB3F11"/>
    <w:rsid w:val="00FB411B"/>
    <w:rsid w:val="00FB48C4"/>
    <w:rsid w:val="00FB4C61"/>
    <w:rsid w:val="00FB529F"/>
    <w:rsid w:val="00FB5A07"/>
    <w:rsid w:val="00FB5A3C"/>
    <w:rsid w:val="00FB5B79"/>
    <w:rsid w:val="00FB5CF7"/>
    <w:rsid w:val="00FB6C6D"/>
    <w:rsid w:val="00FB716D"/>
    <w:rsid w:val="00FB79A5"/>
    <w:rsid w:val="00FB7B6C"/>
    <w:rsid w:val="00FC2164"/>
    <w:rsid w:val="00FC2AA2"/>
    <w:rsid w:val="00FC307C"/>
    <w:rsid w:val="00FC332B"/>
    <w:rsid w:val="00FC3DD4"/>
    <w:rsid w:val="00FC5159"/>
    <w:rsid w:val="00FC5B3E"/>
    <w:rsid w:val="00FC7CCF"/>
    <w:rsid w:val="00FD1B05"/>
    <w:rsid w:val="00FD2067"/>
    <w:rsid w:val="00FD2510"/>
    <w:rsid w:val="00FD3046"/>
    <w:rsid w:val="00FD33FF"/>
    <w:rsid w:val="00FD344D"/>
    <w:rsid w:val="00FD3B3C"/>
    <w:rsid w:val="00FD4F25"/>
    <w:rsid w:val="00FD51A6"/>
    <w:rsid w:val="00FD55BC"/>
    <w:rsid w:val="00FD5C8A"/>
    <w:rsid w:val="00FD5E84"/>
    <w:rsid w:val="00FD642E"/>
    <w:rsid w:val="00FD798B"/>
    <w:rsid w:val="00FE063A"/>
    <w:rsid w:val="00FE0B1D"/>
    <w:rsid w:val="00FE0D3F"/>
    <w:rsid w:val="00FE2131"/>
    <w:rsid w:val="00FE2A8D"/>
    <w:rsid w:val="00FE414B"/>
    <w:rsid w:val="00FE45A3"/>
    <w:rsid w:val="00FE5C04"/>
    <w:rsid w:val="00FE63A6"/>
    <w:rsid w:val="00FF00A0"/>
    <w:rsid w:val="00FF0A4B"/>
    <w:rsid w:val="00FF17BB"/>
    <w:rsid w:val="00FF3CE0"/>
    <w:rsid w:val="00FF3E40"/>
    <w:rsid w:val="00FF4153"/>
    <w:rsid w:val="00FF45F8"/>
    <w:rsid w:val="00FF5422"/>
    <w:rsid w:val="00FF5991"/>
    <w:rsid w:val="00FF69F2"/>
    <w:rsid w:val="00FF6DDF"/>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E84"/>
    <w:pPr>
      <w:bidi/>
      <w:spacing w:after="0" w:line="360" w:lineRule="auto"/>
      <w:jc w:val="both"/>
    </w:pPr>
    <w:rPr>
      <w:rFonts w:ascii="Times New Roman" w:hAnsi="Times New Roman" w:cs="David Transparent"/>
      <w:sz w:val="24"/>
    </w:rPr>
  </w:style>
  <w:style w:type="paragraph" w:styleId="1">
    <w:name w:val="heading 1"/>
    <w:basedOn w:val="a"/>
    <w:next w:val="a"/>
    <w:link w:val="10"/>
    <w:qFormat/>
    <w:rsid w:val="00340113"/>
    <w:pPr>
      <w:keepNext/>
      <w:jc w:val="center"/>
      <w:outlineLvl w:val="0"/>
    </w:pPr>
    <w:rPr>
      <w:rFonts w:ascii="Arial" w:hAnsi="Arial" w:cs="FrankRuehl"/>
      <w:b/>
      <w:bCs/>
      <w:kern w:val="32"/>
      <w:sz w:val="32"/>
      <w:szCs w:val="48"/>
    </w:rPr>
  </w:style>
  <w:style w:type="paragraph" w:styleId="2">
    <w:name w:val="heading 2"/>
    <w:basedOn w:val="a"/>
    <w:next w:val="a"/>
    <w:link w:val="20"/>
    <w:qFormat/>
    <w:rsid w:val="00FD5E84"/>
    <w:pPr>
      <w:keepNext/>
      <w:jc w:val="center"/>
      <w:outlineLvl w:val="1"/>
    </w:pPr>
    <w:rPr>
      <w:rFonts w:ascii="Arial" w:hAnsi="Arial" w:cs="FrankRuehl"/>
      <w:b/>
      <w:bCs/>
      <w:i/>
      <w:sz w:val="28"/>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כניסהרווח"/>
    <w:basedOn w:val="a"/>
    <w:rsid w:val="00AE0859"/>
    <w:pPr>
      <w:tabs>
        <w:tab w:val="left" w:pos="284"/>
      </w:tabs>
      <w:spacing w:after="80" w:line="240" w:lineRule="exact"/>
      <w:ind w:left="794"/>
    </w:pPr>
    <w:rPr>
      <w:rFonts w:cs="David"/>
      <w:color w:val="000000"/>
      <w:sz w:val="16"/>
      <w:szCs w:val="23"/>
      <w:lang w:eastAsia="he-IL"/>
    </w:rPr>
  </w:style>
  <w:style w:type="character" w:styleId="a4">
    <w:name w:val="footnote reference"/>
    <w:semiHidden/>
    <w:rsid w:val="00AE0859"/>
    <w:rPr>
      <w:vertAlign w:val="superscript"/>
    </w:rPr>
  </w:style>
  <w:style w:type="paragraph" w:styleId="a5">
    <w:name w:val="footnote text"/>
    <w:basedOn w:val="a"/>
    <w:link w:val="a6"/>
    <w:rsid w:val="001E2340"/>
    <w:pPr>
      <w:spacing w:after="80" w:line="240" w:lineRule="exact"/>
      <w:ind w:firstLine="284"/>
    </w:pPr>
    <w:rPr>
      <w:rFonts w:cs="David"/>
      <w:sz w:val="20"/>
      <w:szCs w:val="18"/>
    </w:rPr>
  </w:style>
  <w:style w:type="character" w:customStyle="1" w:styleId="a6">
    <w:name w:val="טקסט הערת שוליים תו"/>
    <w:basedOn w:val="a0"/>
    <w:link w:val="a5"/>
    <w:rsid w:val="001E2340"/>
    <w:rPr>
      <w:rFonts w:ascii="Times New Roman" w:hAnsi="Times New Roman" w:cs="David"/>
      <w:sz w:val="20"/>
      <w:szCs w:val="18"/>
    </w:rPr>
  </w:style>
  <w:style w:type="character" w:customStyle="1" w:styleId="10">
    <w:name w:val="כותרת 1 תו"/>
    <w:basedOn w:val="a0"/>
    <w:link w:val="1"/>
    <w:rsid w:val="00340113"/>
    <w:rPr>
      <w:rFonts w:ascii="Arial" w:hAnsi="Arial" w:cs="FrankRuehl"/>
      <w:b/>
      <w:bCs/>
      <w:kern w:val="32"/>
      <w:sz w:val="32"/>
      <w:szCs w:val="48"/>
    </w:rPr>
  </w:style>
  <w:style w:type="character" w:customStyle="1" w:styleId="20">
    <w:name w:val="כותרת 2 תו"/>
    <w:basedOn w:val="a0"/>
    <w:link w:val="2"/>
    <w:rsid w:val="00FD5E84"/>
    <w:rPr>
      <w:rFonts w:ascii="Arial" w:hAnsi="Arial" w:cs="FrankRuehl"/>
      <w:b/>
      <w:bCs/>
      <w:i/>
      <w:sz w:val="28"/>
      <w:szCs w:val="36"/>
    </w:rPr>
  </w:style>
  <w:style w:type="character" w:customStyle="1" w:styleId="a7">
    <w:name w:val="מקור"/>
    <w:qFormat/>
    <w:rsid w:val="004F17CC"/>
    <w:rPr>
      <w:rFonts w:cs="David Transparent"/>
      <w:szCs w:val="18"/>
    </w:rPr>
  </w:style>
  <w:style w:type="paragraph" w:customStyle="1" w:styleId="a8">
    <w:name w:val="פסקאצפוף"/>
    <w:basedOn w:val="a"/>
    <w:rsid w:val="00F533F3"/>
    <w:pPr>
      <w:tabs>
        <w:tab w:val="left" w:pos="284"/>
      </w:tabs>
      <w:spacing w:line="240" w:lineRule="exact"/>
      <w:ind w:firstLine="284"/>
    </w:pPr>
    <w:rPr>
      <w:rFonts w:cs="David"/>
      <w:color w:val="000000"/>
      <w:sz w:val="16"/>
      <w:szCs w:val="23"/>
      <w:lang w:eastAsia="he-IL"/>
    </w:rPr>
  </w:style>
  <w:style w:type="paragraph" w:styleId="a9">
    <w:name w:val="header"/>
    <w:basedOn w:val="a"/>
    <w:link w:val="aa"/>
    <w:uiPriority w:val="99"/>
    <w:unhideWhenUsed/>
    <w:rsid w:val="005944F7"/>
    <w:pPr>
      <w:tabs>
        <w:tab w:val="center" w:pos="4513"/>
        <w:tab w:val="right" w:pos="9026"/>
      </w:tabs>
      <w:spacing w:line="240" w:lineRule="auto"/>
    </w:pPr>
  </w:style>
  <w:style w:type="character" w:customStyle="1" w:styleId="aa">
    <w:name w:val="כותרת עליונה תו"/>
    <w:basedOn w:val="a0"/>
    <w:link w:val="a9"/>
    <w:uiPriority w:val="99"/>
    <w:rsid w:val="005944F7"/>
    <w:rPr>
      <w:rFonts w:ascii="Times New Roman" w:hAnsi="Times New Roman" w:cs="David Transparent"/>
      <w:sz w:val="24"/>
    </w:rPr>
  </w:style>
  <w:style w:type="paragraph" w:styleId="ab">
    <w:name w:val="footer"/>
    <w:basedOn w:val="a"/>
    <w:link w:val="ac"/>
    <w:uiPriority w:val="99"/>
    <w:unhideWhenUsed/>
    <w:rsid w:val="005944F7"/>
    <w:pPr>
      <w:tabs>
        <w:tab w:val="center" w:pos="4513"/>
        <w:tab w:val="right" w:pos="9026"/>
      </w:tabs>
      <w:spacing w:line="240" w:lineRule="auto"/>
    </w:pPr>
  </w:style>
  <w:style w:type="character" w:customStyle="1" w:styleId="ac">
    <w:name w:val="כותרת תחתונה תו"/>
    <w:basedOn w:val="a0"/>
    <w:link w:val="ab"/>
    <w:uiPriority w:val="99"/>
    <w:rsid w:val="005944F7"/>
    <w:rPr>
      <w:rFonts w:ascii="Times New Roman" w:hAnsi="Times New Roman" w:cs="David Transparent"/>
      <w:sz w:val="24"/>
    </w:rPr>
  </w:style>
  <w:style w:type="paragraph" w:styleId="ad">
    <w:name w:val="List Paragraph"/>
    <w:basedOn w:val="a"/>
    <w:uiPriority w:val="34"/>
    <w:qFormat/>
    <w:rsid w:val="00155942"/>
    <w:pPr>
      <w:ind w:left="720"/>
      <w:contextualSpacing/>
    </w:pPr>
  </w:style>
  <w:style w:type="character" w:styleId="Hyperlink">
    <w:name w:val="Hyperlink"/>
    <w:basedOn w:val="a0"/>
    <w:uiPriority w:val="99"/>
    <w:unhideWhenUsed/>
    <w:rsid w:val="008F03DE"/>
    <w:rPr>
      <w:color w:val="0000FF"/>
      <w:u w:val="single"/>
    </w:rPr>
  </w:style>
  <w:style w:type="paragraph" w:styleId="ae">
    <w:name w:val="Balloon Text"/>
    <w:basedOn w:val="a"/>
    <w:link w:val="af"/>
    <w:uiPriority w:val="99"/>
    <w:semiHidden/>
    <w:unhideWhenUsed/>
    <w:rsid w:val="00A74C7B"/>
    <w:pPr>
      <w:spacing w:line="240" w:lineRule="auto"/>
    </w:pPr>
    <w:rPr>
      <w:rFonts w:ascii="Tahoma" w:hAnsi="Tahoma" w:cs="Tahoma"/>
      <w:sz w:val="16"/>
      <w:szCs w:val="16"/>
    </w:rPr>
  </w:style>
  <w:style w:type="character" w:customStyle="1" w:styleId="af">
    <w:name w:val="טקסט בלונים תו"/>
    <w:basedOn w:val="a0"/>
    <w:link w:val="ae"/>
    <w:uiPriority w:val="99"/>
    <w:semiHidden/>
    <w:rsid w:val="00A74C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C99F0-C41B-4095-8938-ED6510869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39</Pages>
  <Words>8268</Words>
  <Characters>41345</Characters>
  <Application>Microsoft Office Word</Application>
  <DocSecurity>0</DocSecurity>
  <Lines>344</Lines>
  <Paragraphs>99</Paragraphs>
  <ScaleCrop>false</ScaleCrop>
  <HeadingPairs>
    <vt:vector size="2" baseType="variant">
      <vt:variant>
        <vt:lpstr>שם</vt:lpstr>
      </vt:variant>
      <vt:variant>
        <vt:i4>1</vt:i4>
      </vt:variant>
    </vt:vector>
  </HeadingPairs>
  <TitlesOfParts>
    <vt:vector size="1" baseType="lpstr">
      <vt:lpstr/>
    </vt:vector>
  </TitlesOfParts>
  <Company>Grizli777</Company>
  <LinksUpToDate>false</LinksUpToDate>
  <CharactersWithSpaces>49514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אבי רוס</dc:creator>
  <cp:lastModifiedBy>‏‏משתמש Windows</cp:lastModifiedBy>
  <cp:revision>63</cp:revision>
  <dcterms:created xsi:type="dcterms:W3CDTF">2023-11-22T12:16:00Z</dcterms:created>
  <dcterms:modified xsi:type="dcterms:W3CDTF">2023-12-22T10:54:00Z</dcterms:modified>
</cp:coreProperties>
</file>